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FF" w:rsidRDefault="00B825FF" w:rsidP="00B825FF">
      <w:pPr>
        <w:pStyle w:val="Heading1"/>
      </w:pPr>
      <w:r w:rsidRPr="008947BB">
        <w:t xml:space="preserve">LHC related projects and studies – </w:t>
      </w:r>
      <w:proofErr w:type="gramStart"/>
      <w:r w:rsidRPr="008947BB">
        <w:t>Part(</w:t>
      </w:r>
      <w:proofErr w:type="gramEnd"/>
      <w:r w:rsidRPr="008947BB">
        <w:t>I)</w:t>
      </w:r>
    </w:p>
    <w:p w:rsidR="00B825FF" w:rsidRPr="00BA2C21" w:rsidRDefault="00B825FF" w:rsidP="00B825FF">
      <w:pPr>
        <w:pStyle w:val="AuthorList"/>
      </w:pPr>
      <w:r>
        <w:rPr>
          <w:kern w:val="16"/>
        </w:rPr>
        <w:t>R. Garoby</w:t>
      </w:r>
      <w:r w:rsidRPr="00013075">
        <w:rPr>
          <w:kern w:val="16"/>
        </w:rPr>
        <w:t xml:space="preserve"> (Chair), </w:t>
      </w:r>
      <w:r>
        <w:rPr>
          <w:kern w:val="16"/>
        </w:rPr>
        <w:t>L. Ponce</w:t>
      </w:r>
      <w:r w:rsidRPr="00013075">
        <w:rPr>
          <w:kern w:val="16"/>
        </w:rPr>
        <w:t xml:space="preserve"> (Scientific Secretary), CERN, Geneva, </w:t>
      </w:r>
      <w:r w:rsidRPr="00013075">
        <w:t>Switzerland.</w:t>
      </w:r>
    </w:p>
    <w:p w:rsidR="00165665" w:rsidRPr="00B825FF" w:rsidRDefault="00165665" w:rsidP="00165665">
      <w:pPr>
        <w:pStyle w:val="AuthorList"/>
        <w:rPr>
          <w:kern w:val="16"/>
        </w:rPr>
        <w:sectPr w:rsidR="00165665" w:rsidRPr="00B825FF"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p>
    <w:p w:rsidR="00165665" w:rsidRDefault="00165665" w:rsidP="00165665">
      <w:pPr>
        <w:pStyle w:val="AbstractTitle"/>
        <w:rPr>
          <w:kern w:val="16"/>
        </w:rPr>
      </w:pPr>
      <w:r>
        <w:rPr>
          <w:kern w:val="16"/>
        </w:rPr>
        <w:lastRenderedPageBreak/>
        <w:t>Abstract</w:t>
      </w:r>
    </w:p>
    <w:p w:rsidR="00165665" w:rsidRDefault="005E2CFC" w:rsidP="00165665">
      <w:pPr>
        <w:pStyle w:val="BodyTextIndent"/>
        <w:rPr>
          <w:kern w:val="16"/>
        </w:rPr>
      </w:pPr>
      <w:r>
        <w:rPr>
          <w:kern w:val="16"/>
        </w:rPr>
        <w:t xml:space="preserve">This session was the first of the two sessions dealing with future projects and the associated studies. Starting with descriptions of the plans and needs of the LHCb and ALICE experiments which are less extensively documented than those of ATLAS and CMS, it addressed the plans for the </w:t>
      </w:r>
      <w:r w:rsidR="00660048">
        <w:rPr>
          <w:kern w:val="16"/>
        </w:rPr>
        <w:t>High Luminosity LHC and for the</w:t>
      </w:r>
      <w:r>
        <w:rPr>
          <w:kern w:val="16"/>
        </w:rPr>
        <w:t xml:space="preserve"> upgrade of the injectors,</w:t>
      </w:r>
      <w:r w:rsidR="00660048">
        <w:rPr>
          <w:kern w:val="16"/>
        </w:rPr>
        <w:t xml:space="preserve"> both for protons and other ions.</w:t>
      </w:r>
      <w:r>
        <w:rPr>
          <w:kern w:val="16"/>
        </w:rPr>
        <w:t xml:space="preserve"> </w:t>
      </w:r>
    </w:p>
    <w:p w:rsidR="00165665" w:rsidRDefault="00F37A1F" w:rsidP="00165665">
      <w:pPr>
        <w:pStyle w:val="Heading2"/>
        <w:spacing w:before="180"/>
      </w:pPr>
      <w:r>
        <w:t>Will alice be running during the HL-LHC era?</w:t>
      </w:r>
    </w:p>
    <w:p w:rsidR="007C3503" w:rsidRDefault="007C3503" w:rsidP="007C3503">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 xml:space="preserve">(J. Wessels, </w:t>
      </w:r>
      <w:proofErr w:type="spellStart"/>
      <w:r w:rsidRPr="007C3503">
        <w:rPr>
          <w:rFonts w:ascii="TimesNewRoman,Italic" w:hAnsi="TimesNewRoman,Italic" w:cs="TimesNewRoman,Italic"/>
          <w:i/>
          <w:iCs/>
          <w:szCs w:val="20"/>
          <w:lang w:val="en-US"/>
        </w:rPr>
        <w:t>Westfaelische</w:t>
      </w:r>
      <w:proofErr w:type="spellEnd"/>
      <w:r w:rsidRPr="007C3503">
        <w:rPr>
          <w:rFonts w:ascii="TimesNewRoman,Italic" w:hAnsi="TimesNewRoman,Italic" w:cs="TimesNewRoman,Italic"/>
          <w:i/>
          <w:iCs/>
          <w:szCs w:val="20"/>
          <w:lang w:val="en-US"/>
        </w:rPr>
        <w:t xml:space="preserve"> </w:t>
      </w:r>
      <w:proofErr w:type="spellStart"/>
      <w:r w:rsidRPr="007C3503">
        <w:rPr>
          <w:rFonts w:ascii="TimesNewRoman,Italic" w:hAnsi="TimesNewRoman,Italic" w:cs="TimesNewRoman,Italic"/>
          <w:i/>
          <w:iCs/>
          <w:szCs w:val="20"/>
          <w:lang w:val="en-US"/>
        </w:rPr>
        <w:t>Wilhelms-Universitaet</w:t>
      </w:r>
      <w:proofErr w:type="spellEnd"/>
      <w:r w:rsidRPr="007C3503">
        <w:rPr>
          <w:rFonts w:ascii="TimesNewRoman,Italic" w:hAnsi="TimesNewRoman,Italic" w:cs="TimesNewRoman,Italic"/>
          <w:i/>
          <w:iCs/>
          <w:szCs w:val="20"/>
          <w:lang w:val="en-US"/>
        </w:rPr>
        <w:t xml:space="preserve"> Muenster</w:t>
      </w:r>
      <w:r>
        <w:rPr>
          <w:rFonts w:ascii="TimesNewRoman,Italic" w:hAnsi="TimesNewRoman,Italic" w:cs="TimesNewRoman,Italic"/>
          <w:i/>
          <w:iCs/>
          <w:szCs w:val="20"/>
          <w:lang w:val="en-US"/>
        </w:rPr>
        <w:t>)</w:t>
      </w:r>
    </w:p>
    <w:p w:rsidR="00165665" w:rsidRDefault="00B26B9B" w:rsidP="00165665">
      <w:pPr>
        <w:pStyle w:val="BodyTextIndent"/>
        <w:rPr>
          <w:kern w:val="16"/>
        </w:rPr>
      </w:pPr>
      <w:r>
        <w:rPr>
          <w:kern w:val="16"/>
        </w:rPr>
        <w:t xml:space="preserve">The </w:t>
      </w:r>
      <w:r w:rsidR="00F5558D">
        <w:rPr>
          <w:kern w:val="16"/>
        </w:rPr>
        <w:t xml:space="preserve">ALICE </w:t>
      </w:r>
      <w:r>
        <w:rPr>
          <w:kern w:val="16"/>
        </w:rPr>
        <w:t>collaboration is actively preparing pl</w:t>
      </w:r>
      <w:r w:rsidR="00020139">
        <w:rPr>
          <w:kern w:val="16"/>
        </w:rPr>
        <w:t>ans for upgrading the detector and make</w:t>
      </w:r>
      <w:r>
        <w:rPr>
          <w:kern w:val="16"/>
        </w:rPr>
        <w:t xml:space="preserve"> it capable to operate at </w:t>
      </w:r>
      <w:r w:rsidR="00D43FFF">
        <w:rPr>
          <w:kern w:val="16"/>
        </w:rPr>
        <w:t xml:space="preserve">about </w:t>
      </w:r>
      <w:r>
        <w:rPr>
          <w:kern w:val="16"/>
        </w:rPr>
        <w:t>5 times the nominal luminosity (Lead-</w:t>
      </w:r>
      <w:r w:rsidR="00A2113B">
        <w:rPr>
          <w:kern w:val="16"/>
        </w:rPr>
        <w:t>L</w:t>
      </w:r>
      <w:r>
        <w:rPr>
          <w:kern w:val="16"/>
        </w:rPr>
        <w:t>ead collisions at 6 10</w:t>
      </w:r>
      <w:r w:rsidRPr="00B26B9B">
        <w:rPr>
          <w:kern w:val="16"/>
          <w:vertAlign w:val="superscript"/>
        </w:rPr>
        <w:t>27</w:t>
      </w:r>
      <w:r>
        <w:rPr>
          <w:kern w:val="16"/>
        </w:rPr>
        <w:t xml:space="preserve"> cm</w:t>
      </w:r>
      <w:r w:rsidRPr="00B26B9B">
        <w:rPr>
          <w:kern w:val="16"/>
          <w:vertAlign w:val="superscript"/>
        </w:rPr>
        <w:t>-2</w:t>
      </w:r>
      <w:r>
        <w:rPr>
          <w:kern w:val="16"/>
        </w:rPr>
        <w:t>s</w:t>
      </w:r>
      <w:r w:rsidRPr="00B26B9B">
        <w:rPr>
          <w:kern w:val="16"/>
          <w:vertAlign w:val="superscript"/>
        </w:rPr>
        <w:t>-1</w:t>
      </w:r>
      <w:r>
        <w:rPr>
          <w:kern w:val="16"/>
        </w:rPr>
        <w:t xml:space="preserve"> in view of collecting 10 nb</w:t>
      </w:r>
      <w:r w:rsidRPr="00B26B9B">
        <w:rPr>
          <w:kern w:val="16"/>
          <w:vertAlign w:val="superscript"/>
        </w:rPr>
        <w:t>-1</w:t>
      </w:r>
      <w:r>
        <w:rPr>
          <w:kern w:val="16"/>
        </w:rPr>
        <w:t xml:space="preserve"> during the HL-LHC era, after LS3)</w:t>
      </w:r>
      <w:r w:rsidR="00165665">
        <w:rPr>
          <w:kern w:val="16"/>
        </w:rPr>
        <w:t>.</w:t>
      </w:r>
      <w:r>
        <w:rPr>
          <w:kern w:val="16"/>
        </w:rPr>
        <w:t xml:space="preserve"> Until 2020, the main goal is to accumulate ~1 nb</w:t>
      </w:r>
      <w:r w:rsidRPr="007511FF">
        <w:rPr>
          <w:kern w:val="16"/>
          <w:vertAlign w:val="superscript"/>
        </w:rPr>
        <w:t>-1</w:t>
      </w:r>
      <w:r>
        <w:rPr>
          <w:kern w:val="16"/>
        </w:rPr>
        <w:t xml:space="preserve"> </w:t>
      </w:r>
      <w:r w:rsidR="007511FF">
        <w:rPr>
          <w:kern w:val="16"/>
        </w:rPr>
        <w:t xml:space="preserve">with Lead-Lead collisions, including potentially a run with Proton-Lead. A run with Argon-Argon is foreseen immediately before LS3, using the beam characteristics achievable by the injectors without specific modifications. After LS3, </w:t>
      </w:r>
      <w:r w:rsidR="00F5558D">
        <w:rPr>
          <w:kern w:val="16"/>
        </w:rPr>
        <w:t xml:space="preserve">the option of </w:t>
      </w:r>
      <w:r w:rsidR="007511FF">
        <w:rPr>
          <w:kern w:val="16"/>
        </w:rPr>
        <w:t xml:space="preserve">other ions than Lead </w:t>
      </w:r>
      <w:r w:rsidR="00F5558D">
        <w:rPr>
          <w:kern w:val="16"/>
        </w:rPr>
        <w:t xml:space="preserve">is open (e.g. Uranium). To meet the luminosity expected with Lead-Lead collisions, the baseline proposal is to increase the number of bunches in LHC by </w:t>
      </w:r>
      <w:r w:rsidR="00EB4863">
        <w:rPr>
          <w:kern w:val="16"/>
        </w:rPr>
        <w:t xml:space="preserve">a </w:t>
      </w:r>
      <w:r w:rsidR="00F5558D">
        <w:rPr>
          <w:kern w:val="16"/>
        </w:rPr>
        <w:t xml:space="preserve">factor </w:t>
      </w:r>
      <w:r w:rsidR="00D43FFF">
        <w:rPr>
          <w:kern w:val="16"/>
        </w:rPr>
        <w:t xml:space="preserve">between </w:t>
      </w:r>
      <w:r w:rsidR="00F5558D">
        <w:rPr>
          <w:kern w:val="16"/>
        </w:rPr>
        <w:t>2</w:t>
      </w:r>
      <w:r w:rsidR="00D43FFF">
        <w:rPr>
          <w:kern w:val="16"/>
        </w:rPr>
        <w:t xml:space="preserve"> and 3.</w:t>
      </w:r>
    </w:p>
    <w:p w:rsidR="00D91232" w:rsidRDefault="00D91232" w:rsidP="00D91232">
      <w:pPr>
        <w:pStyle w:val="Heading3"/>
        <w:rPr>
          <w:kern w:val="16"/>
        </w:rPr>
      </w:pPr>
      <w:r>
        <w:rPr>
          <w:kern w:val="16"/>
        </w:rPr>
        <w:t>Discussion</w:t>
      </w:r>
    </w:p>
    <w:p w:rsidR="001F7BD8" w:rsidRPr="001F7BD8" w:rsidRDefault="001F7BD8" w:rsidP="001F7BD8">
      <w:pPr>
        <w:pStyle w:val="BodyTextIndent"/>
        <w:rPr>
          <w:kern w:val="16"/>
        </w:rPr>
      </w:pPr>
      <w:r w:rsidRPr="001F7BD8">
        <w:rPr>
          <w:kern w:val="16"/>
        </w:rPr>
        <w:t>H. Burkhardt: Would ALICE continue also with p-p collisions during HL-LHC? The problem could be that the background will increase together with the signal.</w:t>
      </w:r>
    </w:p>
    <w:p w:rsidR="001F7BD8" w:rsidRDefault="007C3503" w:rsidP="001F7BD8">
      <w:pPr>
        <w:pStyle w:val="BodyTextIndent"/>
        <w:rPr>
          <w:kern w:val="16"/>
        </w:rPr>
      </w:pPr>
      <w:r>
        <w:rPr>
          <w:kern w:val="16"/>
        </w:rPr>
        <w:t>J. Wessels</w:t>
      </w:r>
      <w:r w:rsidR="001F7BD8" w:rsidRPr="001F7BD8">
        <w:rPr>
          <w:kern w:val="16"/>
        </w:rPr>
        <w:t xml:space="preserve">: It is difficult to </w:t>
      </w:r>
      <w:r w:rsidR="001F7BD8">
        <w:rPr>
          <w:kern w:val="16"/>
        </w:rPr>
        <w:t>estimate</w:t>
      </w:r>
      <w:r w:rsidR="001F7BD8" w:rsidRPr="001F7BD8">
        <w:rPr>
          <w:kern w:val="16"/>
        </w:rPr>
        <w:t xml:space="preserve"> </w:t>
      </w:r>
      <w:r w:rsidR="001F7BD8">
        <w:rPr>
          <w:kern w:val="16"/>
        </w:rPr>
        <w:t>the background in these conditions, but</w:t>
      </w:r>
      <w:r w:rsidR="001F7BD8" w:rsidRPr="001F7BD8">
        <w:rPr>
          <w:kern w:val="16"/>
        </w:rPr>
        <w:t xml:space="preserve"> p-p collisions are necessary in any case for every observable mentioned with </w:t>
      </w:r>
      <w:proofErr w:type="spellStart"/>
      <w:r w:rsidR="001F7BD8" w:rsidRPr="001F7BD8">
        <w:rPr>
          <w:kern w:val="16"/>
        </w:rPr>
        <w:t>Pb-Pb</w:t>
      </w:r>
      <w:proofErr w:type="spellEnd"/>
      <w:r w:rsidR="001F7BD8" w:rsidRPr="001F7BD8">
        <w:rPr>
          <w:kern w:val="16"/>
        </w:rPr>
        <w:t xml:space="preserve"> collision</w:t>
      </w:r>
      <w:r w:rsidR="001F7BD8">
        <w:rPr>
          <w:kern w:val="16"/>
        </w:rPr>
        <w:t>s</w:t>
      </w:r>
      <w:r w:rsidR="001F7BD8" w:rsidRPr="001F7BD8">
        <w:rPr>
          <w:kern w:val="16"/>
        </w:rPr>
        <w:t xml:space="preserve">. Estimations were done up to LS2 for p-p collision, and the background seems to be under control. </w:t>
      </w:r>
      <w:r w:rsidR="001F7BD8">
        <w:rPr>
          <w:kern w:val="16"/>
        </w:rPr>
        <w:t>S</w:t>
      </w:r>
      <w:r w:rsidR="001F7BD8" w:rsidRPr="001F7BD8">
        <w:rPr>
          <w:kern w:val="16"/>
        </w:rPr>
        <w:t xml:space="preserve">tatistics will be sufficient with collisions from the </w:t>
      </w:r>
      <w:r w:rsidR="001F7BD8">
        <w:rPr>
          <w:kern w:val="16"/>
        </w:rPr>
        <w:t>“</w:t>
      </w:r>
      <w:r w:rsidR="001F7BD8" w:rsidRPr="001F7BD8">
        <w:rPr>
          <w:kern w:val="16"/>
        </w:rPr>
        <w:t>natural</w:t>
      </w:r>
      <w:r w:rsidR="001F7BD8">
        <w:rPr>
          <w:kern w:val="16"/>
        </w:rPr>
        <w:t>”</w:t>
      </w:r>
      <w:r w:rsidR="001F7BD8" w:rsidRPr="001F7BD8">
        <w:rPr>
          <w:kern w:val="16"/>
        </w:rPr>
        <w:t xml:space="preserve"> satellites.</w:t>
      </w:r>
    </w:p>
    <w:p w:rsidR="007C3503" w:rsidRPr="007C3503" w:rsidRDefault="007C3503" w:rsidP="007C3503">
      <w:pPr>
        <w:pStyle w:val="BodyTextIndent"/>
        <w:rPr>
          <w:kern w:val="16"/>
        </w:rPr>
      </w:pPr>
      <w:r w:rsidRPr="007C3503">
        <w:rPr>
          <w:kern w:val="16"/>
        </w:rPr>
        <w:t xml:space="preserve">M. </w:t>
      </w:r>
      <w:proofErr w:type="spellStart"/>
      <w:r w:rsidRPr="007C3503">
        <w:rPr>
          <w:kern w:val="16"/>
        </w:rPr>
        <w:t>Mangano</w:t>
      </w:r>
      <w:proofErr w:type="spellEnd"/>
      <w:r w:rsidRPr="007C3503">
        <w:rPr>
          <w:kern w:val="16"/>
        </w:rPr>
        <w:t xml:space="preserve">: For the jet quenching one needs high luminosity. </w:t>
      </w:r>
      <w:r>
        <w:rPr>
          <w:kern w:val="16"/>
        </w:rPr>
        <w:t>Moreover</w:t>
      </w:r>
      <w:r w:rsidRPr="007C3503">
        <w:rPr>
          <w:kern w:val="16"/>
        </w:rPr>
        <w:t>, high-b tagging efficiency, as J</w:t>
      </w:r>
      <w:r w:rsidR="00D43FFF" w:rsidRPr="007C3503">
        <w:rPr>
          <w:kern w:val="16"/>
        </w:rPr>
        <w:t>/</w:t>
      </w:r>
      <w:r w:rsidR="00D43FFF">
        <w:rPr>
          <w:rFonts w:ascii="Symbol" w:hAnsi="Symbol"/>
          <w:kern w:val="16"/>
        </w:rPr>
        <w:t></w:t>
      </w:r>
      <w:r w:rsidRPr="007C3503">
        <w:rPr>
          <w:kern w:val="16"/>
        </w:rPr>
        <w:t xml:space="preserve"> tagging could be better done by A</w:t>
      </w:r>
      <w:r>
        <w:rPr>
          <w:kern w:val="16"/>
        </w:rPr>
        <w:t>TLAS</w:t>
      </w:r>
      <w:r w:rsidRPr="007C3503">
        <w:rPr>
          <w:kern w:val="16"/>
        </w:rPr>
        <w:t xml:space="preserve"> and CMS?</w:t>
      </w:r>
    </w:p>
    <w:p w:rsidR="007C3503" w:rsidRDefault="007C3503" w:rsidP="007C3503">
      <w:pPr>
        <w:pStyle w:val="BodyTextIndent"/>
        <w:rPr>
          <w:kern w:val="16"/>
        </w:rPr>
      </w:pPr>
      <w:r>
        <w:rPr>
          <w:kern w:val="16"/>
        </w:rPr>
        <w:t>J. Wessels</w:t>
      </w:r>
      <w:r w:rsidRPr="007C3503">
        <w:rPr>
          <w:kern w:val="16"/>
        </w:rPr>
        <w:t>: Jet quenching is still the priority and ATLAS</w:t>
      </w:r>
      <w:r>
        <w:rPr>
          <w:kern w:val="16"/>
        </w:rPr>
        <w:t xml:space="preserve"> and CMS could also help. Still,</w:t>
      </w:r>
      <w:r w:rsidRPr="007C3503">
        <w:rPr>
          <w:kern w:val="16"/>
        </w:rPr>
        <w:t xml:space="preserve"> in particular for the J</w:t>
      </w:r>
      <w:r w:rsidR="00D43FFF" w:rsidRPr="007C3503">
        <w:rPr>
          <w:kern w:val="16"/>
        </w:rPr>
        <w:t>/</w:t>
      </w:r>
      <w:r w:rsidR="00D43FFF">
        <w:rPr>
          <w:rFonts w:ascii="Symbol" w:hAnsi="Symbol"/>
          <w:kern w:val="16"/>
        </w:rPr>
        <w:t></w:t>
      </w:r>
      <w:r w:rsidR="00D43FFF">
        <w:rPr>
          <w:kern w:val="16"/>
        </w:rPr>
        <w:t xml:space="preserve">, </w:t>
      </w:r>
      <w:r>
        <w:rPr>
          <w:kern w:val="16"/>
        </w:rPr>
        <w:t>measurements at l</w:t>
      </w:r>
      <w:r w:rsidRPr="007C3503">
        <w:rPr>
          <w:kern w:val="16"/>
        </w:rPr>
        <w:t>ow transverse momentum are needed, with also minimum bias events. It will not be sufficient to have only triggered events, in particular for the J</w:t>
      </w:r>
      <w:r w:rsidR="00D43FFF" w:rsidRPr="007C3503">
        <w:rPr>
          <w:kern w:val="16"/>
        </w:rPr>
        <w:t>/</w:t>
      </w:r>
      <w:r w:rsidR="00D43FFF">
        <w:rPr>
          <w:rFonts w:ascii="Symbol" w:hAnsi="Symbol"/>
          <w:kern w:val="16"/>
        </w:rPr>
        <w:t></w:t>
      </w:r>
      <w:r w:rsidR="00D43FFF">
        <w:rPr>
          <w:rFonts w:ascii="Symbol" w:hAnsi="Symbol"/>
          <w:kern w:val="16"/>
        </w:rPr>
        <w:t></w:t>
      </w:r>
      <w:r w:rsidRPr="007C3503">
        <w:rPr>
          <w:kern w:val="16"/>
        </w:rPr>
        <w:t>polarization.</w:t>
      </w:r>
    </w:p>
    <w:p w:rsidR="00D43FFF" w:rsidRPr="007C3503" w:rsidRDefault="00D43FFF" w:rsidP="007C3503">
      <w:pPr>
        <w:pStyle w:val="BodyTextIndent"/>
        <w:rPr>
          <w:kern w:val="16"/>
        </w:rPr>
      </w:pPr>
    </w:p>
    <w:p w:rsidR="00165665" w:rsidRDefault="00F37A1F" w:rsidP="001F7BD8">
      <w:pPr>
        <w:pStyle w:val="Heading2"/>
        <w:spacing w:before="180"/>
      </w:pPr>
      <w:r>
        <w:lastRenderedPageBreak/>
        <w:t>Will LHC</w:t>
      </w:r>
      <w:r w:rsidRPr="00F37A1F">
        <w:rPr>
          <w:caps w:val="0"/>
        </w:rPr>
        <w:t>b</w:t>
      </w:r>
      <w:r>
        <w:t xml:space="preserve"> be running during the HL-LHC era?</w:t>
      </w:r>
    </w:p>
    <w:p w:rsidR="007C3503" w:rsidRDefault="007C3503" w:rsidP="007C3503">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 xml:space="preserve">(B. Schmidt, </w:t>
      </w:r>
      <w:r w:rsidR="00C36445">
        <w:rPr>
          <w:rFonts w:ascii="TimesNewRoman,Italic" w:hAnsi="TimesNewRoman,Italic" w:cs="TimesNewRoman,Italic"/>
          <w:i/>
          <w:iCs/>
          <w:szCs w:val="20"/>
          <w:lang w:val="en-US"/>
        </w:rPr>
        <w:t>PH/DT</w:t>
      </w:r>
      <w:r>
        <w:rPr>
          <w:rFonts w:ascii="TimesNewRoman,Italic" w:hAnsi="TimesNewRoman,Italic" w:cs="TimesNewRoman,Italic"/>
          <w:i/>
          <w:iCs/>
          <w:szCs w:val="20"/>
          <w:lang w:val="en-US"/>
        </w:rPr>
        <w:t>)</w:t>
      </w:r>
    </w:p>
    <w:p w:rsidR="00165665" w:rsidRDefault="002B58E4" w:rsidP="00165665">
      <w:pPr>
        <w:pStyle w:val="BodyTextIndent"/>
        <w:rPr>
          <w:kern w:val="16"/>
        </w:rPr>
      </w:pPr>
      <w:r>
        <w:rPr>
          <w:kern w:val="16"/>
        </w:rPr>
        <w:t xml:space="preserve">There is a strong case for </w:t>
      </w:r>
      <w:r w:rsidR="00C431C7">
        <w:rPr>
          <w:kern w:val="16"/>
        </w:rPr>
        <w:t xml:space="preserve">continuing to run the </w:t>
      </w:r>
      <w:r>
        <w:rPr>
          <w:kern w:val="16"/>
        </w:rPr>
        <w:t>LHCb experiment after LS2 and even LS3.</w:t>
      </w:r>
      <w:r w:rsidR="00165665">
        <w:rPr>
          <w:kern w:val="16"/>
        </w:rPr>
        <w:t xml:space="preserve"> </w:t>
      </w:r>
      <w:r>
        <w:rPr>
          <w:kern w:val="16"/>
        </w:rPr>
        <w:t>The physics case for upgrading the detector and integrating up to 50 nb</w:t>
      </w:r>
      <w:r w:rsidRPr="002B58E4">
        <w:rPr>
          <w:kern w:val="16"/>
          <w:vertAlign w:val="superscript"/>
        </w:rPr>
        <w:t>-1</w:t>
      </w:r>
      <w:r>
        <w:rPr>
          <w:kern w:val="16"/>
        </w:rPr>
        <w:t xml:space="preserve"> has been endorsed by the LHCC in June 2011. The upgrade is planned during LS2 (2018), </w:t>
      </w:r>
      <w:r w:rsidR="00A962BD">
        <w:rPr>
          <w:kern w:val="16"/>
        </w:rPr>
        <w:t>with</w:t>
      </w:r>
      <w:r>
        <w:rPr>
          <w:kern w:val="16"/>
        </w:rPr>
        <w:t xml:space="preserve"> data taking during the following 10 years of run. For that purpose, the levelled luminosity is expected to be brought up to 2 10</w:t>
      </w:r>
      <w:r w:rsidRPr="007C6535">
        <w:rPr>
          <w:kern w:val="16"/>
          <w:vertAlign w:val="superscript"/>
        </w:rPr>
        <w:t>33</w:t>
      </w:r>
      <w:r>
        <w:rPr>
          <w:kern w:val="16"/>
        </w:rPr>
        <w:t xml:space="preserve"> cm</w:t>
      </w:r>
      <w:r w:rsidRPr="00BA4D3F">
        <w:rPr>
          <w:kern w:val="16"/>
          <w:vertAlign w:val="superscript"/>
        </w:rPr>
        <w:t>-</w:t>
      </w:r>
      <w:r w:rsidRPr="007C6535">
        <w:rPr>
          <w:kern w:val="16"/>
          <w:vertAlign w:val="superscript"/>
        </w:rPr>
        <w:t>2</w:t>
      </w:r>
      <w:r>
        <w:rPr>
          <w:kern w:val="16"/>
        </w:rPr>
        <w:t>s</w:t>
      </w:r>
      <w:r w:rsidRPr="007C6535">
        <w:rPr>
          <w:kern w:val="16"/>
          <w:vertAlign w:val="superscript"/>
        </w:rPr>
        <w:t>-1</w:t>
      </w:r>
      <w:r>
        <w:rPr>
          <w:kern w:val="16"/>
        </w:rPr>
        <w:t xml:space="preserve"> (10 times nominal)</w:t>
      </w:r>
      <w:r w:rsidR="00A962BD">
        <w:rPr>
          <w:kern w:val="16"/>
        </w:rPr>
        <w:t>. Bunch spacing of 25 ns is fundamental for running at this luminosity with an acceptable pile-up (</w:t>
      </w:r>
      <w:r w:rsidR="00A962BD" w:rsidRPr="00A962BD">
        <w:rPr>
          <w:rFonts w:ascii="Symbol" w:hAnsi="Symbol"/>
          <w:kern w:val="16"/>
        </w:rPr>
        <w:t></w:t>
      </w:r>
      <w:r w:rsidR="00A962BD">
        <w:rPr>
          <w:kern w:val="16"/>
        </w:rPr>
        <w:t>=4). Rotation of the beam-screen in the triplet is requested to facilitate using an external vertical crossing angle, preferably during LS1.</w:t>
      </w:r>
    </w:p>
    <w:p w:rsidR="00165665" w:rsidRDefault="00C36445" w:rsidP="00165665">
      <w:pPr>
        <w:pStyle w:val="Heading3"/>
        <w:rPr>
          <w:kern w:val="16"/>
        </w:rPr>
      </w:pPr>
      <w:r>
        <w:rPr>
          <w:kern w:val="16"/>
        </w:rPr>
        <w:t>Discussion</w:t>
      </w:r>
    </w:p>
    <w:p w:rsidR="007C6535" w:rsidRPr="007C6535" w:rsidRDefault="007C6535" w:rsidP="007C6535">
      <w:pPr>
        <w:pStyle w:val="BodyTextIndent"/>
        <w:rPr>
          <w:kern w:val="16"/>
        </w:rPr>
      </w:pPr>
      <w:r w:rsidRPr="007C6535">
        <w:rPr>
          <w:kern w:val="16"/>
        </w:rPr>
        <w:t xml:space="preserve">S. </w:t>
      </w:r>
      <w:proofErr w:type="spellStart"/>
      <w:r w:rsidRPr="007C6535">
        <w:rPr>
          <w:kern w:val="16"/>
        </w:rPr>
        <w:t>Fartouk</w:t>
      </w:r>
      <w:proofErr w:type="spellEnd"/>
      <w:r w:rsidRPr="007C6535">
        <w:rPr>
          <w:kern w:val="16"/>
        </w:rPr>
        <w:t xml:space="preserve">: The required integrated luminosity, </w:t>
      </w:r>
      <w:r>
        <w:rPr>
          <w:kern w:val="16"/>
        </w:rPr>
        <w:t xml:space="preserve">and </w:t>
      </w:r>
      <w:r w:rsidRPr="007C6535">
        <w:rPr>
          <w:kern w:val="16"/>
        </w:rPr>
        <w:t xml:space="preserve">the peak luminosity </w:t>
      </w:r>
      <w:r>
        <w:rPr>
          <w:kern w:val="16"/>
        </w:rPr>
        <w:t>with</w:t>
      </w:r>
      <w:r w:rsidRPr="007C6535">
        <w:rPr>
          <w:kern w:val="16"/>
        </w:rPr>
        <w:t xml:space="preserve"> levelling are not consistent</w:t>
      </w:r>
      <w:r>
        <w:rPr>
          <w:kern w:val="16"/>
        </w:rPr>
        <w:t xml:space="preserve">. Applying the same arithmetic </w:t>
      </w:r>
      <w:r w:rsidR="009C2DB8">
        <w:rPr>
          <w:kern w:val="16"/>
        </w:rPr>
        <w:t>than</w:t>
      </w:r>
      <w:r>
        <w:rPr>
          <w:kern w:val="16"/>
        </w:rPr>
        <w:t xml:space="preserve"> for the high luminosity experiments 10</w:t>
      </w:r>
      <w:r w:rsidRPr="007C6535">
        <w:rPr>
          <w:kern w:val="16"/>
          <w:vertAlign w:val="superscript"/>
        </w:rPr>
        <w:t>33</w:t>
      </w:r>
      <w:r>
        <w:rPr>
          <w:kern w:val="16"/>
        </w:rPr>
        <w:t xml:space="preserve"> cm</w:t>
      </w:r>
      <w:r w:rsidRPr="00BA4D3F">
        <w:rPr>
          <w:kern w:val="16"/>
          <w:vertAlign w:val="superscript"/>
        </w:rPr>
        <w:t>-</w:t>
      </w:r>
      <w:r w:rsidRPr="007C6535">
        <w:rPr>
          <w:kern w:val="16"/>
          <w:vertAlign w:val="superscript"/>
        </w:rPr>
        <w:t>2</w:t>
      </w:r>
      <w:r>
        <w:rPr>
          <w:kern w:val="16"/>
        </w:rPr>
        <w:t>s</w:t>
      </w:r>
      <w:r w:rsidRPr="007C6535">
        <w:rPr>
          <w:kern w:val="16"/>
          <w:vertAlign w:val="superscript"/>
        </w:rPr>
        <w:t>-1</w:t>
      </w:r>
      <w:r>
        <w:rPr>
          <w:kern w:val="16"/>
        </w:rPr>
        <w:t xml:space="preserve"> is sufficient for LHCb to integrate 50 fb</w:t>
      </w:r>
      <w:r w:rsidRPr="007C6535">
        <w:rPr>
          <w:kern w:val="16"/>
          <w:vertAlign w:val="superscript"/>
        </w:rPr>
        <w:t>-1</w:t>
      </w:r>
      <w:r>
        <w:rPr>
          <w:kern w:val="16"/>
        </w:rPr>
        <w:t xml:space="preserve"> during the HL-LHC decade.</w:t>
      </w:r>
    </w:p>
    <w:p w:rsidR="007C6535" w:rsidRPr="007C6535" w:rsidRDefault="007C6535" w:rsidP="007C6535">
      <w:pPr>
        <w:pStyle w:val="BodyTextIndent"/>
        <w:rPr>
          <w:kern w:val="16"/>
        </w:rPr>
      </w:pPr>
      <w:r w:rsidRPr="007C6535">
        <w:rPr>
          <w:kern w:val="16"/>
        </w:rPr>
        <w:t>B. Schmidt: In the LOI</w:t>
      </w:r>
      <w:r>
        <w:rPr>
          <w:kern w:val="16"/>
        </w:rPr>
        <w:t>,</w:t>
      </w:r>
      <w:r w:rsidRPr="007C6535">
        <w:rPr>
          <w:kern w:val="16"/>
        </w:rPr>
        <w:t xml:space="preserve"> </w:t>
      </w:r>
      <w:r>
        <w:rPr>
          <w:kern w:val="16"/>
        </w:rPr>
        <w:t>10</w:t>
      </w:r>
      <w:r w:rsidRPr="007C6535">
        <w:rPr>
          <w:kern w:val="16"/>
          <w:vertAlign w:val="superscript"/>
        </w:rPr>
        <w:t>33</w:t>
      </w:r>
      <w:r>
        <w:rPr>
          <w:kern w:val="16"/>
        </w:rPr>
        <w:t xml:space="preserve"> cm</w:t>
      </w:r>
      <w:r w:rsidRPr="00BA4D3F">
        <w:rPr>
          <w:kern w:val="16"/>
          <w:vertAlign w:val="superscript"/>
        </w:rPr>
        <w:t>-</w:t>
      </w:r>
      <w:r w:rsidRPr="007C6535">
        <w:rPr>
          <w:kern w:val="16"/>
          <w:vertAlign w:val="superscript"/>
        </w:rPr>
        <w:t>2</w:t>
      </w:r>
      <w:r>
        <w:rPr>
          <w:kern w:val="16"/>
        </w:rPr>
        <w:t>s</w:t>
      </w:r>
      <w:r w:rsidRPr="007C6535">
        <w:rPr>
          <w:kern w:val="16"/>
          <w:vertAlign w:val="superscript"/>
        </w:rPr>
        <w:t>-1</w:t>
      </w:r>
      <w:r>
        <w:rPr>
          <w:kern w:val="16"/>
        </w:rPr>
        <w:t xml:space="preserve"> was</w:t>
      </w:r>
      <w:r w:rsidRPr="007C6535">
        <w:rPr>
          <w:kern w:val="16"/>
        </w:rPr>
        <w:t xml:space="preserve"> asked </w:t>
      </w:r>
      <w:r>
        <w:rPr>
          <w:kern w:val="16"/>
        </w:rPr>
        <w:t>but after further analysis 2 10</w:t>
      </w:r>
      <w:r w:rsidRPr="007C6535">
        <w:rPr>
          <w:kern w:val="16"/>
          <w:vertAlign w:val="superscript"/>
        </w:rPr>
        <w:t>33</w:t>
      </w:r>
      <w:r>
        <w:rPr>
          <w:kern w:val="16"/>
        </w:rPr>
        <w:t xml:space="preserve"> cm</w:t>
      </w:r>
      <w:r w:rsidRPr="00BA4D3F">
        <w:rPr>
          <w:kern w:val="16"/>
          <w:vertAlign w:val="superscript"/>
        </w:rPr>
        <w:t>-</w:t>
      </w:r>
      <w:r w:rsidRPr="007C6535">
        <w:rPr>
          <w:kern w:val="16"/>
          <w:vertAlign w:val="superscript"/>
        </w:rPr>
        <w:t>2</w:t>
      </w:r>
      <w:r>
        <w:rPr>
          <w:kern w:val="16"/>
        </w:rPr>
        <w:t>s</w:t>
      </w:r>
      <w:r w:rsidRPr="007C6535">
        <w:rPr>
          <w:kern w:val="16"/>
          <w:vertAlign w:val="superscript"/>
        </w:rPr>
        <w:t>-1</w:t>
      </w:r>
      <w:r>
        <w:rPr>
          <w:kern w:val="16"/>
        </w:rPr>
        <w:t xml:space="preserve"> </w:t>
      </w:r>
      <w:r w:rsidR="009C2DB8">
        <w:rPr>
          <w:kern w:val="16"/>
        </w:rPr>
        <w:t>is now</w:t>
      </w:r>
      <w:r w:rsidRPr="007C6535">
        <w:rPr>
          <w:kern w:val="16"/>
        </w:rPr>
        <w:t xml:space="preserve"> preferred</w:t>
      </w:r>
      <w:r w:rsidR="00EB4863">
        <w:rPr>
          <w:kern w:val="16"/>
        </w:rPr>
        <w:t xml:space="preserve"> as peak luminosity after the upgrade.</w:t>
      </w:r>
    </w:p>
    <w:p w:rsidR="007C6535" w:rsidRPr="007C6535" w:rsidRDefault="007C6535" w:rsidP="007C6535">
      <w:pPr>
        <w:pStyle w:val="BodyTextIndent"/>
        <w:rPr>
          <w:kern w:val="16"/>
        </w:rPr>
      </w:pPr>
      <w:r>
        <w:rPr>
          <w:kern w:val="16"/>
        </w:rPr>
        <w:t>S.</w:t>
      </w:r>
      <w:r w:rsidRPr="007C6535">
        <w:rPr>
          <w:kern w:val="16"/>
        </w:rPr>
        <w:t xml:space="preserve"> </w:t>
      </w:r>
      <w:proofErr w:type="spellStart"/>
      <w:r w:rsidRPr="007C6535">
        <w:rPr>
          <w:kern w:val="16"/>
        </w:rPr>
        <w:t>Fartouk</w:t>
      </w:r>
      <w:proofErr w:type="spellEnd"/>
      <w:r w:rsidRPr="007C6535">
        <w:rPr>
          <w:kern w:val="16"/>
        </w:rPr>
        <w:t>: This could be a problem for the ATLAS and CMS luminosity</w:t>
      </w:r>
      <w:r w:rsidR="0088530C">
        <w:rPr>
          <w:kern w:val="16"/>
        </w:rPr>
        <w:t xml:space="preserve"> burn out</w:t>
      </w:r>
      <w:r w:rsidRPr="007C6535">
        <w:rPr>
          <w:kern w:val="16"/>
        </w:rPr>
        <w:t>.</w:t>
      </w:r>
    </w:p>
    <w:p w:rsidR="007C6535" w:rsidRPr="007C6535" w:rsidRDefault="007C6535" w:rsidP="007C6535">
      <w:pPr>
        <w:pStyle w:val="BodyTextIndent"/>
        <w:rPr>
          <w:kern w:val="16"/>
        </w:rPr>
      </w:pPr>
      <w:r w:rsidRPr="007C6535">
        <w:rPr>
          <w:kern w:val="16"/>
        </w:rPr>
        <w:t xml:space="preserve">J. P. Tock: It </w:t>
      </w:r>
      <w:r w:rsidR="00B74DF4">
        <w:rPr>
          <w:kern w:val="16"/>
        </w:rPr>
        <w:t>is</w:t>
      </w:r>
      <w:r w:rsidRPr="007C6535">
        <w:rPr>
          <w:kern w:val="16"/>
        </w:rPr>
        <w:t xml:space="preserve"> not possible to turn the triplet beam screens to o</w:t>
      </w:r>
      <w:r w:rsidR="00B74DF4">
        <w:rPr>
          <w:kern w:val="16"/>
        </w:rPr>
        <w:t>ptimise the aperture during LS1 because it</w:t>
      </w:r>
      <w:r w:rsidRPr="007C6535">
        <w:rPr>
          <w:kern w:val="16"/>
        </w:rPr>
        <w:t xml:space="preserve"> </w:t>
      </w:r>
      <w:r w:rsidR="00B74DF4">
        <w:rPr>
          <w:kern w:val="16"/>
        </w:rPr>
        <w:t>would</w:t>
      </w:r>
      <w:r w:rsidRPr="007C6535">
        <w:rPr>
          <w:kern w:val="16"/>
        </w:rPr>
        <w:t xml:space="preserve"> require </w:t>
      </w:r>
      <w:r w:rsidR="00B74DF4">
        <w:rPr>
          <w:kern w:val="16"/>
        </w:rPr>
        <w:t>removing</w:t>
      </w:r>
      <w:r w:rsidRPr="007C6535">
        <w:rPr>
          <w:kern w:val="16"/>
        </w:rPr>
        <w:t xml:space="preserve"> the triplets and </w:t>
      </w:r>
      <w:r w:rsidR="00B74DF4">
        <w:rPr>
          <w:kern w:val="16"/>
        </w:rPr>
        <w:t>transporting them</w:t>
      </w:r>
      <w:r w:rsidRPr="007C6535">
        <w:rPr>
          <w:kern w:val="16"/>
        </w:rPr>
        <w:t xml:space="preserve"> </w:t>
      </w:r>
      <w:r w:rsidR="00B74DF4">
        <w:rPr>
          <w:kern w:val="16"/>
        </w:rPr>
        <w:t>to</w:t>
      </w:r>
      <w:r w:rsidRPr="007C6535">
        <w:rPr>
          <w:kern w:val="16"/>
        </w:rPr>
        <w:t xml:space="preserve"> </w:t>
      </w:r>
      <w:r w:rsidR="00B74DF4">
        <w:rPr>
          <w:kern w:val="16"/>
        </w:rPr>
        <w:t xml:space="preserve">the </w:t>
      </w:r>
      <w:r w:rsidRPr="007C6535">
        <w:rPr>
          <w:kern w:val="16"/>
        </w:rPr>
        <w:t>surface.</w:t>
      </w:r>
    </w:p>
    <w:p w:rsidR="007C6535" w:rsidRPr="007C6535" w:rsidRDefault="007C6535" w:rsidP="007C6535">
      <w:pPr>
        <w:pStyle w:val="BodyTextIndent"/>
        <w:rPr>
          <w:kern w:val="16"/>
        </w:rPr>
      </w:pPr>
      <w:r>
        <w:rPr>
          <w:kern w:val="16"/>
        </w:rPr>
        <w:t>B. Schmidt</w:t>
      </w:r>
      <w:r w:rsidRPr="007C6535">
        <w:rPr>
          <w:kern w:val="16"/>
        </w:rPr>
        <w:t xml:space="preserve">: </w:t>
      </w:r>
      <w:r w:rsidR="00B74DF4" w:rsidRPr="007C6535">
        <w:rPr>
          <w:kern w:val="16"/>
        </w:rPr>
        <w:t>It is desirable if feasible.</w:t>
      </w:r>
      <w:r w:rsidR="00B74DF4">
        <w:rPr>
          <w:kern w:val="16"/>
        </w:rPr>
        <w:t xml:space="preserve"> If not, i</w:t>
      </w:r>
      <w:r w:rsidRPr="007C6535">
        <w:rPr>
          <w:kern w:val="16"/>
        </w:rPr>
        <w:t xml:space="preserve">t </w:t>
      </w:r>
      <w:r w:rsidR="00B74DF4">
        <w:rPr>
          <w:kern w:val="16"/>
        </w:rPr>
        <w:t>sh</w:t>
      </w:r>
      <w:r w:rsidRPr="007C6535">
        <w:rPr>
          <w:kern w:val="16"/>
        </w:rPr>
        <w:t xml:space="preserve">ould then </w:t>
      </w:r>
      <w:r w:rsidR="00B74DF4">
        <w:rPr>
          <w:kern w:val="16"/>
        </w:rPr>
        <w:t>be planned</w:t>
      </w:r>
      <w:r w:rsidR="009C2DB8">
        <w:rPr>
          <w:kern w:val="16"/>
        </w:rPr>
        <w:t xml:space="preserve"> during LS2.</w:t>
      </w:r>
    </w:p>
    <w:p w:rsidR="007C6535" w:rsidRPr="007C6535" w:rsidRDefault="007C6535" w:rsidP="007C6535">
      <w:pPr>
        <w:pStyle w:val="BodyTextIndent"/>
        <w:rPr>
          <w:kern w:val="16"/>
        </w:rPr>
      </w:pPr>
      <w:r w:rsidRPr="007C6535">
        <w:rPr>
          <w:kern w:val="16"/>
        </w:rPr>
        <w:t>L. Rossi: A new TAS will probably not be necessary</w:t>
      </w:r>
      <w:r w:rsidR="00B74DF4">
        <w:rPr>
          <w:kern w:val="16"/>
        </w:rPr>
        <w:t>, adjusting t</w:t>
      </w:r>
      <w:r w:rsidRPr="007C6535">
        <w:rPr>
          <w:kern w:val="16"/>
        </w:rPr>
        <w:t xml:space="preserve">he BLM thresholds </w:t>
      </w:r>
      <w:r w:rsidR="00B74DF4">
        <w:rPr>
          <w:kern w:val="16"/>
        </w:rPr>
        <w:t xml:space="preserve">more precisely. Even though </w:t>
      </w:r>
      <w:r w:rsidRPr="007C6535">
        <w:rPr>
          <w:kern w:val="16"/>
        </w:rPr>
        <w:t>D1 and</w:t>
      </w:r>
      <w:r w:rsidR="00B74DF4">
        <w:rPr>
          <w:kern w:val="16"/>
        </w:rPr>
        <w:t xml:space="preserve"> D2 are superconducting magnets, the</w:t>
      </w:r>
      <w:r w:rsidRPr="007C6535">
        <w:rPr>
          <w:kern w:val="16"/>
        </w:rPr>
        <w:t xml:space="preserve"> quench levels </w:t>
      </w:r>
      <w:r w:rsidR="00B74DF4">
        <w:rPr>
          <w:kern w:val="16"/>
        </w:rPr>
        <w:t>are probably</w:t>
      </w:r>
      <w:r w:rsidRPr="007C6535">
        <w:rPr>
          <w:kern w:val="16"/>
        </w:rPr>
        <w:t xml:space="preserve"> large enough to cope with </w:t>
      </w:r>
      <w:r w:rsidR="00B74DF4">
        <w:rPr>
          <w:kern w:val="16"/>
        </w:rPr>
        <w:t>2 10</w:t>
      </w:r>
      <w:r w:rsidR="00B74DF4" w:rsidRPr="007C6535">
        <w:rPr>
          <w:kern w:val="16"/>
          <w:vertAlign w:val="superscript"/>
        </w:rPr>
        <w:t>33</w:t>
      </w:r>
      <w:r w:rsidR="00B74DF4">
        <w:rPr>
          <w:kern w:val="16"/>
        </w:rPr>
        <w:t xml:space="preserve"> cm</w:t>
      </w:r>
      <w:r w:rsidR="00B74DF4" w:rsidRPr="00BA4D3F">
        <w:rPr>
          <w:kern w:val="16"/>
          <w:vertAlign w:val="superscript"/>
        </w:rPr>
        <w:t>-</w:t>
      </w:r>
      <w:r w:rsidR="00B74DF4" w:rsidRPr="007C6535">
        <w:rPr>
          <w:kern w:val="16"/>
          <w:vertAlign w:val="superscript"/>
        </w:rPr>
        <w:t>2</w:t>
      </w:r>
      <w:r w:rsidR="00B74DF4">
        <w:rPr>
          <w:kern w:val="16"/>
        </w:rPr>
        <w:t>s</w:t>
      </w:r>
      <w:r w:rsidR="00B74DF4" w:rsidRPr="007C6535">
        <w:rPr>
          <w:kern w:val="16"/>
          <w:vertAlign w:val="superscript"/>
        </w:rPr>
        <w:t>-1</w:t>
      </w:r>
      <w:r w:rsidRPr="007C6535">
        <w:rPr>
          <w:kern w:val="16"/>
        </w:rPr>
        <w:t>.</w:t>
      </w:r>
    </w:p>
    <w:p w:rsidR="00F37A1F" w:rsidRDefault="00F37A1F" w:rsidP="00F37A1F">
      <w:pPr>
        <w:pStyle w:val="Heading2"/>
        <w:spacing w:before="180"/>
      </w:pPr>
      <w:r>
        <w:t>HL-LHC operation with protons and ions</w:t>
      </w:r>
    </w:p>
    <w:p w:rsidR="00C36445" w:rsidRDefault="00C36445" w:rsidP="00C36445">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(O. Bruning, BE/ABP)</w:t>
      </w:r>
    </w:p>
    <w:p w:rsidR="00F37A1F" w:rsidRDefault="009C2DB8" w:rsidP="00F37A1F">
      <w:pPr>
        <w:pStyle w:val="BodyTextIndent"/>
        <w:rPr>
          <w:kern w:val="16"/>
        </w:rPr>
      </w:pPr>
      <w:r>
        <w:rPr>
          <w:kern w:val="16"/>
          <w:lang w:val="en-US"/>
        </w:rPr>
        <w:t xml:space="preserve">Among the </w:t>
      </w:r>
      <w:r>
        <w:rPr>
          <w:kern w:val="16"/>
        </w:rPr>
        <w:t>multiple constraints to be faced in the LHC for reaching the HL-LHC goals, recent experience has shown that the head-on beam-beam interaction is much less harmful than previously estimated. However, the limitations resulting from beam energy</w:t>
      </w:r>
      <w:r w:rsidR="00D80A36">
        <w:rPr>
          <w:kern w:val="16"/>
        </w:rPr>
        <w:t>,</w:t>
      </w:r>
      <w:r>
        <w:rPr>
          <w:kern w:val="16"/>
        </w:rPr>
        <w:t xml:space="preserve"> collective effects and electron clouds</w:t>
      </w:r>
      <w:r w:rsidR="00D80A36">
        <w:rPr>
          <w:kern w:val="16"/>
        </w:rPr>
        <w:t xml:space="preserve"> remain. The present set of parameters for the HL-LHC </w:t>
      </w:r>
      <w:r w:rsidR="007B1955">
        <w:rPr>
          <w:kern w:val="16"/>
        </w:rPr>
        <w:t xml:space="preserve">is </w:t>
      </w:r>
      <w:r w:rsidR="00D80A36">
        <w:rPr>
          <w:kern w:val="16"/>
        </w:rPr>
        <w:t xml:space="preserve">designed to maximize the integrated luminosity per year while respecting these constraints. Luminosity levelling </w:t>
      </w:r>
      <w:r w:rsidR="001920DC">
        <w:rPr>
          <w:kern w:val="16"/>
        </w:rPr>
        <w:t xml:space="preserve">using crab cavities </w:t>
      </w:r>
      <w:r w:rsidR="00D80A36">
        <w:rPr>
          <w:kern w:val="16"/>
        </w:rPr>
        <w:t xml:space="preserve">at </w:t>
      </w:r>
      <w:r w:rsidR="001920DC">
        <w:rPr>
          <w:kern w:val="16"/>
        </w:rPr>
        <w:t xml:space="preserve">the level of </w:t>
      </w:r>
      <w:r w:rsidR="00D80A36">
        <w:rPr>
          <w:kern w:val="16"/>
        </w:rPr>
        <w:lastRenderedPageBreak/>
        <w:t>5</w:t>
      </w:r>
      <w:r w:rsidR="001920DC">
        <w:rPr>
          <w:kern w:val="16"/>
        </w:rPr>
        <w:t> </w:t>
      </w:r>
      <w:r w:rsidR="00D80A36">
        <w:rPr>
          <w:kern w:val="16"/>
        </w:rPr>
        <w:t>10</w:t>
      </w:r>
      <w:r w:rsidR="00D80A36" w:rsidRPr="007C6535">
        <w:rPr>
          <w:kern w:val="16"/>
          <w:vertAlign w:val="superscript"/>
        </w:rPr>
        <w:t>3</w:t>
      </w:r>
      <w:r w:rsidR="00D80A36">
        <w:rPr>
          <w:kern w:val="16"/>
          <w:vertAlign w:val="superscript"/>
        </w:rPr>
        <w:t>4</w:t>
      </w:r>
      <w:r w:rsidR="00D80A36">
        <w:rPr>
          <w:kern w:val="16"/>
        </w:rPr>
        <w:t xml:space="preserve"> cm</w:t>
      </w:r>
      <w:r w:rsidR="00D80A36" w:rsidRPr="00BA4D3F">
        <w:rPr>
          <w:kern w:val="16"/>
          <w:vertAlign w:val="superscript"/>
        </w:rPr>
        <w:t>-</w:t>
      </w:r>
      <w:r w:rsidR="00D80A36" w:rsidRPr="007C6535">
        <w:rPr>
          <w:kern w:val="16"/>
          <w:vertAlign w:val="superscript"/>
        </w:rPr>
        <w:t>2</w:t>
      </w:r>
      <w:r w:rsidR="00D80A36">
        <w:rPr>
          <w:kern w:val="16"/>
        </w:rPr>
        <w:t>s</w:t>
      </w:r>
      <w:r w:rsidR="00D80A36" w:rsidRPr="007C6535">
        <w:rPr>
          <w:kern w:val="16"/>
          <w:vertAlign w:val="superscript"/>
        </w:rPr>
        <w:t>-1</w:t>
      </w:r>
      <w:r w:rsidR="00D80A36">
        <w:rPr>
          <w:kern w:val="16"/>
        </w:rPr>
        <w:t xml:space="preserve"> in IP1 and IP5</w:t>
      </w:r>
      <w:r w:rsidR="001920DC">
        <w:rPr>
          <w:kern w:val="16"/>
        </w:rPr>
        <w:t xml:space="preserve">, </w:t>
      </w:r>
      <w:r w:rsidR="00D80A36">
        <w:rPr>
          <w:kern w:val="16"/>
        </w:rPr>
        <w:t xml:space="preserve">is the aim for limiting pile-up in the detectors. The baseline option assumes a </w:t>
      </w:r>
      <w:r w:rsidR="00D80A36" w:rsidRPr="00D80A36">
        <w:rPr>
          <w:rFonts w:ascii="Symbol" w:hAnsi="Symbol"/>
          <w:kern w:val="16"/>
        </w:rPr>
        <w:t></w:t>
      </w:r>
      <w:r w:rsidR="00D80A36">
        <w:rPr>
          <w:kern w:val="16"/>
        </w:rPr>
        <w:t xml:space="preserve">* of 15 cm with 25 ns bunch spacing, </w:t>
      </w:r>
      <w:r w:rsidR="00EB4863">
        <w:rPr>
          <w:kern w:val="16"/>
        </w:rPr>
        <w:t>2 10</w:t>
      </w:r>
      <w:r w:rsidR="00EB4863" w:rsidRPr="00D80A36">
        <w:rPr>
          <w:kern w:val="16"/>
          <w:vertAlign w:val="superscript"/>
        </w:rPr>
        <w:t>11</w:t>
      </w:r>
      <w:r w:rsidR="00EB4863">
        <w:rPr>
          <w:kern w:val="16"/>
        </w:rPr>
        <w:t> </w:t>
      </w:r>
      <w:r w:rsidR="00D80A36">
        <w:rPr>
          <w:kern w:val="16"/>
        </w:rPr>
        <w:t>p/b, 2.</w:t>
      </w:r>
      <w:r w:rsidR="00A0104B">
        <w:rPr>
          <w:kern w:val="16"/>
        </w:rPr>
        <w:t>5 </w:t>
      </w:r>
      <w:r w:rsidR="00D80A36">
        <w:rPr>
          <w:kern w:val="16"/>
        </w:rPr>
        <w:t>mm.mrad. Alternatively, if ele</w:t>
      </w:r>
      <w:r w:rsidR="00935331">
        <w:rPr>
          <w:kern w:val="16"/>
        </w:rPr>
        <w:t>ctron-clouds remain an issue after scrubbing, 50 ns bunch spacing would be an alternative option, with 3.3 10</w:t>
      </w:r>
      <w:r w:rsidR="00935331" w:rsidRPr="00935331">
        <w:rPr>
          <w:kern w:val="16"/>
          <w:vertAlign w:val="superscript"/>
        </w:rPr>
        <w:t>11</w:t>
      </w:r>
      <w:r w:rsidR="00935331">
        <w:rPr>
          <w:kern w:val="16"/>
        </w:rPr>
        <w:t xml:space="preserve"> p/b and 3 mm.mrad.</w:t>
      </w:r>
    </w:p>
    <w:p w:rsidR="00935331" w:rsidRDefault="00935331" w:rsidP="00F37A1F">
      <w:pPr>
        <w:pStyle w:val="BodyTextIndent"/>
        <w:rPr>
          <w:kern w:val="16"/>
        </w:rPr>
      </w:pPr>
      <w:r>
        <w:rPr>
          <w:kern w:val="16"/>
        </w:rPr>
        <w:t>Based on present experience, a transverse emittance blow-up of 10 to 20 % should be accounted for between injection and collision.</w:t>
      </w:r>
    </w:p>
    <w:p w:rsidR="001920DC" w:rsidRDefault="001920DC" w:rsidP="00F37A1F">
      <w:pPr>
        <w:pStyle w:val="BodyTextIndent"/>
        <w:rPr>
          <w:kern w:val="16"/>
        </w:rPr>
      </w:pPr>
      <w:r>
        <w:rPr>
          <w:kern w:val="16"/>
        </w:rPr>
        <w:t xml:space="preserve">Reaching an integrated luminosity of 200-300 </w:t>
      </w:r>
      <w:proofErr w:type="gramStart"/>
      <w:r>
        <w:rPr>
          <w:kern w:val="16"/>
        </w:rPr>
        <w:t>fb</w:t>
      </w:r>
      <w:r w:rsidRPr="001920DC">
        <w:rPr>
          <w:kern w:val="16"/>
          <w:vertAlign w:val="superscript"/>
        </w:rPr>
        <w:t>-1</w:t>
      </w:r>
      <w:r>
        <w:rPr>
          <w:kern w:val="16"/>
        </w:rPr>
        <w:t>/year</w:t>
      </w:r>
      <w:proofErr w:type="gramEnd"/>
      <w:r>
        <w:rPr>
          <w:kern w:val="16"/>
        </w:rPr>
        <w:t xml:space="preserve"> is extremely challenging and requires an average turnaround </w:t>
      </w:r>
      <w:r w:rsidR="00EB4863">
        <w:rPr>
          <w:kern w:val="16"/>
        </w:rPr>
        <w:t xml:space="preserve">time </w:t>
      </w:r>
      <w:r>
        <w:rPr>
          <w:kern w:val="16"/>
        </w:rPr>
        <w:t>smaller than 5 h and an average fill duration of more than 7 h.</w:t>
      </w:r>
    </w:p>
    <w:p w:rsidR="00415310" w:rsidRDefault="00DC2C08" w:rsidP="00415310">
      <w:pPr>
        <w:pStyle w:val="BodyTextIndent"/>
        <w:rPr>
          <w:kern w:val="16"/>
        </w:rPr>
      </w:pPr>
      <w:r>
        <w:rPr>
          <w:kern w:val="16"/>
        </w:rPr>
        <w:t xml:space="preserve">Meeting the needs of the ALICE experiment </w:t>
      </w:r>
      <w:r w:rsidR="007B1955">
        <w:rPr>
          <w:kern w:val="16"/>
        </w:rPr>
        <w:t xml:space="preserve">with ions </w:t>
      </w:r>
      <w:r>
        <w:rPr>
          <w:kern w:val="16"/>
        </w:rPr>
        <w:t xml:space="preserve">after LS3 is within reach in the LHC, provided that the injectors can fill the collider with </w:t>
      </w:r>
      <w:r w:rsidR="006268D0">
        <w:rPr>
          <w:kern w:val="16"/>
        </w:rPr>
        <w:t xml:space="preserve">between two and three </w:t>
      </w:r>
      <w:proofErr w:type="gramStart"/>
      <w:r w:rsidR="006268D0">
        <w:rPr>
          <w:kern w:val="16"/>
        </w:rPr>
        <w:t xml:space="preserve">times </w:t>
      </w:r>
      <w:r>
        <w:rPr>
          <w:kern w:val="16"/>
        </w:rPr>
        <w:t xml:space="preserve"> as</w:t>
      </w:r>
      <w:proofErr w:type="gramEnd"/>
      <w:r>
        <w:rPr>
          <w:kern w:val="16"/>
        </w:rPr>
        <w:t xml:space="preserve"> many bunches as in 2011.</w:t>
      </w:r>
    </w:p>
    <w:p w:rsidR="00165665" w:rsidRDefault="00C36445" w:rsidP="00165665">
      <w:pPr>
        <w:pStyle w:val="Heading3"/>
        <w:rPr>
          <w:kern w:val="16"/>
        </w:rPr>
      </w:pPr>
      <w:r>
        <w:rPr>
          <w:kern w:val="16"/>
        </w:rPr>
        <w:t>Discussion</w:t>
      </w:r>
    </w:p>
    <w:p w:rsidR="00415310" w:rsidRPr="00415310" w:rsidRDefault="00415310" w:rsidP="00415310">
      <w:pPr>
        <w:pStyle w:val="BodyTextIndent"/>
        <w:rPr>
          <w:kern w:val="16"/>
        </w:rPr>
      </w:pPr>
      <w:r w:rsidRPr="00415310">
        <w:rPr>
          <w:kern w:val="16"/>
        </w:rPr>
        <w:t>Q: The Luminosity reduction factor comes only in the crossing plane. Could one change the optics then in the other plane to increase the luminosity?</w:t>
      </w:r>
    </w:p>
    <w:p w:rsidR="00415310" w:rsidRPr="00415310" w:rsidRDefault="00415310" w:rsidP="00415310">
      <w:pPr>
        <w:pStyle w:val="BodyTextIndent"/>
        <w:rPr>
          <w:kern w:val="16"/>
        </w:rPr>
      </w:pPr>
      <w:r>
        <w:rPr>
          <w:kern w:val="16"/>
        </w:rPr>
        <w:t xml:space="preserve">O. Bruning: </w:t>
      </w:r>
      <w:r w:rsidR="00A0104B">
        <w:rPr>
          <w:kern w:val="16"/>
        </w:rPr>
        <w:t>T</w:t>
      </w:r>
      <w:r w:rsidRPr="00415310">
        <w:rPr>
          <w:kern w:val="16"/>
        </w:rPr>
        <w:t xml:space="preserve">he option </w:t>
      </w:r>
      <w:r>
        <w:rPr>
          <w:kern w:val="16"/>
        </w:rPr>
        <w:t>of getting flat beams through optics is open.</w:t>
      </w:r>
    </w:p>
    <w:p w:rsidR="00415310" w:rsidRPr="00415310" w:rsidRDefault="00415310" w:rsidP="00415310">
      <w:pPr>
        <w:pStyle w:val="BodyTextIndent"/>
        <w:rPr>
          <w:kern w:val="16"/>
        </w:rPr>
      </w:pPr>
      <w:r>
        <w:rPr>
          <w:kern w:val="16"/>
        </w:rPr>
        <w:t xml:space="preserve">R. </w:t>
      </w:r>
      <w:proofErr w:type="spellStart"/>
      <w:r>
        <w:rPr>
          <w:kern w:val="16"/>
        </w:rPr>
        <w:t>Brinkmann</w:t>
      </w:r>
      <w:proofErr w:type="spellEnd"/>
      <w:r w:rsidRPr="00415310">
        <w:rPr>
          <w:kern w:val="16"/>
        </w:rPr>
        <w:t>: Is there any option without crab cavities?</w:t>
      </w:r>
    </w:p>
    <w:p w:rsidR="00415310" w:rsidRPr="00415310" w:rsidRDefault="00415310" w:rsidP="00415310">
      <w:pPr>
        <w:pStyle w:val="BodyTextIndent"/>
        <w:rPr>
          <w:kern w:val="16"/>
        </w:rPr>
      </w:pPr>
      <w:r>
        <w:rPr>
          <w:kern w:val="16"/>
        </w:rPr>
        <w:t xml:space="preserve">O. Bruning: </w:t>
      </w:r>
      <w:r w:rsidR="00A0104B">
        <w:rPr>
          <w:kern w:val="16"/>
        </w:rPr>
        <w:t>T</w:t>
      </w:r>
      <w:r w:rsidRPr="00415310">
        <w:rPr>
          <w:kern w:val="16"/>
        </w:rPr>
        <w:t xml:space="preserve">he baseline is </w:t>
      </w:r>
      <w:r>
        <w:rPr>
          <w:kern w:val="16"/>
        </w:rPr>
        <w:t>to use</w:t>
      </w:r>
      <w:r w:rsidRPr="00415310">
        <w:rPr>
          <w:kern w:val="16"/>
        </w:rPr>
        <w:t xml:space="preserve"> crab cavities</w:t>
      </w:r>
      <w:r>
        <w:rPr>
          <w:kern w:val="16"/>
        </w:rPr>
        <w:t xml:space="preserve">. </w:t>
      </w:r>
      <w:proofErr w:type="gramStart"/>
      <w:r>
        <w:rPr>
          <w:kern w:val="16"/>
        </w:rPr>
        <w:t xml:space="preserve">Flat beams </w:t>
      </w:r>
      <w:r w:rsidR="006B5280">
        <w:rPr>
          <w:kern w:val="16"/>
        </w:rPr>
        <w:t xml:space="preserve">through optics </w:t>
      </w:r>
      <w:r>
        <w:rPr>
          <w:kern w:val="16"/>
        </w:rPr>
        <w:t>is</w:t>
      </w:r>
      <w:proofErr w:type="gramEnd"/>
      <w:r>
        <w:rPr>
          <w:kern w:val="16"/>
        </w:rPr>
        <w:t xml:space="preserve"> an alternative option which remains under study.</w:t>
      </w:r>
    </w:p>
    <w:p w:rsidR="00415310" w:rsidRPr="00415310" w:rsidRDefault="00415310" w:rsidP="00415310">
      <w:pPr>
        <w:pStyle w:val="BodyTextIndent"/>
        <w:rPr>
          <w:kern w:val="16"/>
        </w:rPr>
      </w:pPr>
      <w:r w:rsidRPr="00415310">
        <w:rPr>
          <w:kern w:val="16"/>
        </w:rPr>
        <w:t xml:space="preserve">S. </w:t>
      </w:r>
      <w:proofErr w:type="spellStart"/>
      <w:r w:rsidRPr="00415310">
        <w:rPr>
          <w:kern w:val="16"/>
        </w:rPr>
        <w:t>Fartouk</w:t>
      </w:r>
      <w:proofErr w:type="spellEnd"/>
      <w:r w:rsidRPr="00415310">
        <w:rPr>
          <w:kern w:val="16"/>
        </w:rPr>
        <w:t xml:space="preserve">: </w:t>
      </w:r>
      <w:r w:rsidR="00A0104B">
        <w:rPr>
          <w:kern w:val="16"/>
        </w:rPr>
        <w:t>C</w:t>
      </w:r>
      <w:r w:rsidRPr="00415310">
        <w:rPr>
          <w:kern w:val="16"/>
        </w:rPr>
        <w:t>rab cavities are needed to reach such high luminosity</w:t>
      </w:r>
      <w:r>
        <w:rPr>
          <w:kern w:val="16"/>
        </w:rPr>
        <w:t>.</w:t>
      </w:r>
    </w:p>
    <w:p w:rsidR="00415310" w:rsidRPr="00415310" w:rsidRDefault="00415310" w:rsidP="00415310">
      <w:pPr>
        <w:pStyle w:val="BodyTextIndent"/>
        <w:rPr>
          <w:kern w:val="16"/>
        </w:rPr>
      </w:pPr>
      <w:r w:rsidRPr="00415310">
        <w:rPr>
          <w:kern w:val="16"/>
        </w:rPr>
        <w:t xml:space="preserve">R. Schmidt: </w:t>
      </w:r>
      <w:r w:rsidR="00A0104B">
        <w:rPr>
          <w:kern w:val="16"/>
        </w:rPr>
        <w:t>R</w:t>
      </w:r>
      <w:r>
        <w:rPr>
          <w:kern w:val="16"/>
        </w:rPr>
        <w:t>eliability deserves a</w:t>
      </w:r>
      <w:r w:rsidRPr="00415310">
        <w:rPr>
          <w:kern w:val="16"/>
        </w:rPr>
        <w:t xml:space="preserve"> lot of work </w:t>
      </w:r>
      <w:r>
        <w:rPr>
          <w:kern w:val="16"/>
        </w:rPr>
        <w:t>for reaching the</w:t>
      </w:r>
      <w:r w:rsidRPr="00415310">
        <w:rPr>
          <w:kern w:val="16"/>
        </w:rPr>
        <w:t xml:space="preserve"> availability needed </w:t>
      </w:r>
      <w:r>
        <w:rPr>
          <w:kern w:val="16"/>
        </w:rPr>
        <w:t>for long fills and short turnaround times in HL-LHC.</w:t>
      </w:r>
    </w:p>
    <w:p w:rsidR="00415310" w:rsidRPr="00415310" w:rsidRDefault="00415310" w:rsidP="00415310">
      <w:pPr>
        <w:pStyle w:val="BodyTextIndent"/>
        <w:rPr>
          <w:kern w:val="16"/>
        </w:rPr>
      </w:pPr>
      <w:r w:rsidRPr="00415310">
        <w:rPr>
          <w:kern w:val="16"/>
        </w:rPr>
        <w:t xml:space="preserve">S. </w:t>
      </w:r>
      <w:proofErr w:type="spellStart"/>
      <w:r w:rsidRPr="00415310">
        <w:rPr>
          <w:kern w:val="16"/>
        </w:rPr>
        <w:t>Redaelli</w:t>
      </w:r>
      <w:proofErr w:type="spellEnd"/>
      <w:r w:rsidRPr="00415310">
        <w:rPr>
          <w:kern w:val="16"/>
        </w:rPr>
        <w:t xml:space="preserve">: </w:t>
      </w:r>
      <w:r w:rsidR="00A0104B">
        <w:rPr>
          <w:kern w:val="16"/>
        </w:rPr>
        <w:t>I</w:t>
      </w:r>
      <w:r w:rsidRPr="00415310">
        <w:rPr>
          <w:kern w:val="16"/>
        </w:rPr>
        <w:t xml:space="preserve">f the crab cavities </w:t>
      </w:r>
      <w:r>
        <w:rPr>
          <w:kern w:val="16"/>
        </w:rPr>
        <w:t>do</w:t>
      </w:r>
      <w:r w:rsidRPr="00415310">
        <w:rPr>
          <w:kern w:val="16"/>
        </w:rPr>
        <w:t xml:space="preserve"> not work, how </w:t>
      </w:r>
      <w:r>
        <w:rPr>
          <w:kern w:val="16"/>
        </w:rPr>
        <w:t xml:space="preserve">will the HL-LHC goals </w:t>
      </w:r>
      <w:r w:rsidRPr="00415310">
        <w:rPr>
          <w:kern w:val="16"/>
        </w:rPr>
        <w:t>change?</w:t>
      </w:r>
    </w:p>
    <w:p w:rsidR="00415310" w:rsidRPr="00415310" w:rsidRDefault="00BF6E83" w:rsidP="00415310">
      <w:pPr>
        <w:pStyle w:val="BodyTextIndent"/>
        <w:rPr>
          <w:kern w:val="16"/>
        </w:rPr>
      </w:pPr>
      <w:r>
        <w:rPr>
          <w:kern w:val="16"/>
        </w:rPr>
        <w:t>O. Bruning:</w:t>
      </w:r>
      <w:r w:rsidR="00415310" w:rsidRPr="00415310">
        <w:rPr>
          <w:kern w:val="16"/>
        </w:rPr>
        <w:t xml:space="preserve"> </w:t>
      </w:r>
      <w:r w:rsidR="00A0104B">
        <w:rPr>
          <w:kern w:val="16"/>
        </w:rPr>
        <w:t>F</w:t>
      </w:r>
      <w:r w:rsidR="00415310" w:rsidRPr="00415310">
        <w:rPr>
          <w:kern w:val="16"/>
        </w:rPr>
        <w:t xml:space="preserve">lat beams should allow reaching one half of the luminosity. </w:t>
      </w:r>
      <w:r>
        <w:rPr>
          <w:kern w:val="16"/>
        </w:rPr>
        <w:t>In addition, shorter</w:t>
      </w:r>
      <w:r w:rsidR="00415310" w:rsidRPr="00415310">
        <w:rPr>
          <w:kern w:val="16"/>
        </w:rPr>
        <w:t xml:space="preserve"> bunches or </w:t>
      </w:r>
      <w:r>
        <w:rPr>
          <w:kern w:val="16"/>
        </w:rPr>
        <w:t>even smaller transverse emittances could be contemplated.</w:t>
      </w:r>
    </w:p>
    <w:p w:rsidR="00415310" w:rsidRPr="00415310" w:rsidRDefault="00415310" w:rsidP="00415310">
      <w:pPr>
        <w:pStyle w:val="BodyTextIndent"/>
        <w:rPr>
          <w:kern w:val="16"/>
        </w:rPr>
      </w:pPr>
      <w:r w:rsidRPr="00415310">
        <w:rPr>
          <w:kern w:val="16"/>
        </w:rPr>
        <w:t xml:space="preserve">L. Rossi: </w:t>
      </w:r>
      <w:r w:rsidR="00A0104B">
        <w:rPr>
          <w:kern w:val="16"/>
        </w:rPr>
        <w:t>S</w:t>
      </w:r>
      <w:r w:rsidR="00BF6E83">
        <w:rPr>
          <w:kern w:val="16"/>
        </w:rPr>
        <w:t>horter bunches will increase heat deposition on the beam screen. Tests are necessary to estimate how much the cooling capacity of the beam screen could be increased.</w:t>
      </w:r>
    </w:p>
    <w:p w:rsidR="00415310" w:rsidRPr="00415310" w:rsidRDefault="00BF6E83" w:rsidP="00415310">
      <w:pPr>
        <w:pStyle w:val="BodyTextIndent"/>
        <w:rPr>
          <w:kern w:val="16"/>
        </w:rPr>
      </w:pPr>
      <w:r>
        <w:rPr>
          <w:kern w:val="16"/>
        </w:rPr>
        <w:t>O. Bruning:</w:t>
      </w:r>
      <w:r w:rsidR="00415310" w:rsidRPr="00415310">
        <w:rPr>
          <w:kern w:val="16"/>
        </w:rPr>
        <w:t xml:space="preserve"> </w:t>
      </w:r>
      <w:r w:rsidR="00A0104B">
        <w:rPr>
          <w:kern w:val="16"/>
        </w:rPr>
        <w:t>T</w:t>
      </w:r>
      <w:r>
        <w:rPr>
          <w:kern w:val="16"/>
        </w:rPr>
        <w:t xml:space="preserve">he </w:t>
      </w:r>
      <w:r w:rsidRPr="00415310">
        <w:rPr>
          <w:kern w:val="16"/>
        </w:rPr>
        <w:t>analys</w:t>
      </w:r>
      <w:r>
        <w:rPr>
          <w:kern w:val="16"/>
        </w:rPr>
        <w:t>is</w:t>
      </w:r>
      <w:r w:rsidRPr="00415310">
        <w:rPr>
          <w:kern w:val="16"/>
        </w:rPr>
        <w:t xml:space="preserve"> </w:t>
      </w:r>
      <w:r>
        <w:rPr>
          <w:kern w:val="16"/>
        </w:rPr>
        <w:t xml:space="preserve">of </w:t>
      </w:r>
      <w:r w:rsidRPr="00415310">
        <w:rPr>
          <w:kern w:val="16"/>
        </w:rPr>
        <w:t xml:space="preserve">the </w:t>
      </w:r>
      <w:r>
        <w:rPr>
          <w:kern w:val="16"/>
        </w:rPr>
        <w:t>hardware</w:t>
      </w:r>
      <w:r w:rsidRPr="00415310">
        <w:rPr>
          <w:kern w:val="16"/>
        </w:rPr>
        <w:t xml:space="preserve"> systems that would limit </w:t>
      </w:r>
      <w:r>
        <w:rPr>
          <w:kern w:val="16"/>
        </w:rPr>
        <w:t>the beam current is the subject of a special work package.</w:t>
      </w:r>
      <w:r w:rsidR="00415310" w:rsidRPr="00415310">
        <w:rPr>
          <w:kern w:val="16"/>
        </w:rPr>
        <w:t xml:space="preserve"> </w:t>
      </w:r>
      <w:r>
        <w:rPr>
          <w:kern w:val="16"/>
        </w:rPr>
        <w:t xml:space="preserve">Concerning the cooling system, the </w:t>
      </w:r>
      <w:proofErr w:type="spellStart"/>
      <w:r>
        <w:rPr>
          <w:kern w:val="16"/>
        </w:rPr>
        <w:t>cryoplants</w:t>
      </w:r>
      <w:proofErr w:type="spellEnd"/>
      <w:r>
        <w:rPr>
          <w:kern w:val="16"/>
        </w:rPr>
        <w:t xml:space="preserve"> themselves </w:t>
      </w:r>
      <w:r w:rsidR="00F079AB">
        <w:rPr>
          <w:kern w:val="16"/>
        </w:rPr>
        <w:t>represent a hard limit. T</w:t>
      </w:r>
      <w:r>
        <w:rPr>
          <w:kern w:val="16"/>
        </w:rPr>
        <w:t>he abort dumps are other potential limitations</w:t>
      </w:r>
      <w:r w:rsidR="00415310" w:rsidRPr="00415310">
        <w:rPr>
          <w:kern w:val="16"/>
        </w:rPr>
        <w:t>.</w:t>
      </w:r>
    </w:p>
    <w:p w:rsidR="00415310" w:rsidRPr="00415310" w:rsidRDefault="00415310" w:rsidP="00415310">
      <w:pPr>
        <w:pStyle w:val="BodyTextIndent"/>
        <w:rPr>
          <w:kern w:val="16"/>
        </w:rPr>
      </w:pPr>
      <w:r w:rsidRPr="00415310">
        <w:rPr>
          <w:kern w:val="16"/>
        </w:rPr>
        <w:t xml:space="preserve">S. </w:t>
      </w:r>
      <w:proofErr w:type="spellStart"/>
      <w:r w:rsidRPr="00415310">
        <w:rPr>
          <w:kern w:val="16"/>
        </w:rPr>
        <w:t>Fartouk</w:t>
      </w:r>
      <w:proofErr w:type="spellEnd"/>
      <w:r w:rsidRPr="00415310">
        <w:rPr>
          <w:kern w:val="16"/>
        </w:rPr>
        <w:t xml:space="preserve">: </w:t>
      </w:r>
      <w:r w:rsidR="00A0104B">
        <w:rPr>
          <w:kern w:val="16"/>
        </w:rPr>
        <w:t>C</w:t>
      </w:r>
      <w:r w:rsidRPr="00415310">
        <w:rPr>
          <w:kern w:val="16"/>
        </w:rPr>
        <w:t>ooling in the arc</w:t>
      </w:r>
      <w:r w:rsidR="00F079AB">
        <w:rPr>
          <w:kern w:val="16"/>
        </w:rPr>
        <w:t>s</w:t>
      </w:r>
      <w:r w:rsidRPr="00415310">
        <w:rPr>
          <w:kern w:val="16"/>
        </w:rPr>
        <w:t xml:space="preserve"> could be just enough </w:t>
      </w:r>
      <w:r w:rsidR="00F079AB">
        <w:rPr>
          <w:kern w:val="16"/>
        </w:rPr>
        <w:t>for</w:t>
      </w:r>
      <w:r w:rsidRPr="00415310">
        <w:rPr>
          <w:kern w:val="16"/>
        </w:rPr>
        <w:t xml:space="preserve"> operation with shorter bunches. How optimistic </w:t>
      </w:r>
      <w:r w:rsidR="00F079AB">
        <w:rPr>
          <w:kern w:val="16"/>
        </w:rPr>
        <w:t xml:space="preserve">is </w:t>
      </w:r>
      <w:r w:rsidRPr="00415310">
        <w:rPr>
          <w:kern w:val="16"/>
        </w:rPr>
        <w:t>the goal of 200-300 fb</w:t>
      </w:r>
      <w:r w:rsidRPr="00F079AB">
        <w:rPr>
          <w:kern w:val="16"/>
          <w:vertAlign w:val="superscript"/>
        </w:rPr>
        <w:t>-1</w:t>
      </w:r>
      <w:r w:rsidRPr="00415310">
        <w:rPr>
          <w:kern w:val="16"/>
        </w:rPr>
        <w:t>/y?</w:t>
      </w:r>
    </w:p>
    <w:p w:rsidR="00415310" w:rsidRPr="00415310" w:rsidRDefault="00F079AB" w:rsidP="00415310">
      <w:pPr>
        <w:pStyle w:val="BodyTextIndent"/>
        <w:rPr>
          <w:kern w:val="16"/>
        </w:rPr>
      </w:pPr>
      <w:r>
        <w:rPr>
          <w:kern w:val="16"/>
        </w:rPr>
        <w:t xml:space="preserve">O. Bruning: </w:t>
      </w:r>
      <w:r w:rsidR="00415310" w:rsidRPr="00415310">
        <w:rPr>
          <w:kern w:val="16"/>
        </w:rPr>
        <w:t>200 fb</w:t>
      </w:r>
      <w:r w:rsidR="00415310" w:rsidRPr="00F079AB">
        <w:rPr>
          <w:kern w:val="16"/>
          <w:vertAlign w:val="superscript"/>
        </w:rPr>
        <w:t>-1</w:t>
      </w:r>
      <w:r w:rsidR="00415310" w:rsidRPr="00415310">
        <w:rPr>
          <w:kern w:val="16"/>
        </w:rPr>
        <w:t>/y seems reachable. It is not clear if the e-cloud</w:t>
      </w:r>
      <w:r>
        <w:rPr>
          <w:kern w:val="16"/>
        </w:rPr>
        <w:t>s</w:t>
      </w:r>
      <w:r w:rsidR="00415310" w:rsidRPr="00415310">
        <w:rPr>
          <w:kern w:val="16"/>
        </w:rPr>
        <w:t xml:space="preserve"> will constitute a serious limit. </w:t>
      </w:r>
      <w:r>
        <w:rPr>
          <w:kern w:val="16"/>
        </w:rPr>
        <w:t>The detrimental effects of e-clouds are not limited to the heating of the beam screen. They can also trigger</w:t>
      </w:r>
      <w:r w:rsidR="00415310" w:rsidRPr="00415310">
        <w:rPr>
          <w:kern w:val="16"/>
        </w:rPr>
        <w:t xml:space="preserve"> beam instabilities </w:t>
      </w:r>
      <w:r>
        <w:rPr>
          <w:kern w:val="16"/>
        </w:rPr>
        <w:t>and degrade beam quality</w:t>
      </w:r>
      <w:r w:rsidR="00415310" w:rsidRPr="00415310">
        <w:rPr>
          <w:kern w:val="16"/>
        </w:rPr>
        <w:t>.</w:t>
      </w:r>
    </w:p>
    <w:p w:rsidR="00415310" w:rsidRPr="00415310" w:rsidRDefault="00415310" w:rsidP="00415310">
      <w:pPr>
        <w:pStyle w:val="BodyTextIndent"/>
        <w:rPr>
          <w:kern w:val="16"/>
        </w:rPr>
      </w:pPr>
      <w:r w:rsidRPr="00415310">
        <w:rPr>
          <w:kern w:val="16"/>
        </w:rPr>
        <w:t>E. Chapochnikova: IBS at injection could be an issue</w:t>
      </w:r>
      <w:r w:rsidR="00F079AB">
        <w:rPr>
          <w:kern w:val="16"/>
        </w:rPr>
        <w:t xml:space="preserve"> which may be mitigated with a</w:t>
      </w:r>
      <w:r w:rsidRPr="00415310">
        <w:rPr>
          <w:kern w:val="16"/>
        </w:rPr>
        <w:t xml:space="preserve"> controlled bunch</w:t>
      </w:r>
      <w:r w:rsidR="00C45D2E">
        <w:rPr>
          <w:kern w:val="16"/>
        </w:rPr>
        <w:t>-</w:t>
      </w:r>
      <w:r w:rsidR="00F079AB">
        <w:rPr>
          <w:kern w:val="16"/>
        </w:rPr>
        <w:t>by</w:t>
      </w:r>
      <w:r w:rsidR="00C45D2E">
        <w:rPr>
          <w:kern w:val="16"/>
        </w:rPr>
        <w:t>-</w:t>
      </w:r>
      <w:r w:rsidR="00F079AB">
        <w:rPr>
          <w:kern w:val="16"/>
        </w:rPr>
        <w:t>bunch</w:t>
      </w:r>
      <w:r w:rsidR="00C23A76" w:rsidRPr="00C23A76">
        <w:rPr>
          <w:kern w:val="16"/>
        </w:rPr>
        <w:t xml:space="preserve"> </w:t>
      </w:r>
      <w:r w:rsidR="00C23A76" w:rsidRPr="00415310">
        <w:rPr>
          <w:kern w:val="16"/>
        </w:rPr>
        <w:t>blow-up</w:t>
      </w:r>
      <w:r w:rsidRPr="00415310">
        <w:rPr>
          <w:kern w:val="16"/>
        </w:rPr>
        <w:t xml:space="preserve">. </w:t>
      </w:r>
      <w:r w:rsidR="00C23A76">
        <w:rPr>
          <w:kern w:val="16"/>
        </w:rPr>
        <w:t xml:space="preserve">Concerning the total beam current, </w:t>
      </w:r>
      <w:r w:rsidRPr="00415310">
        <w:rPr>
          <w:kern w:val="16"/>
        </w:rPr>
        <w:t xml:space="preserve">the </w:t>
      </w:r>
      <w:r w:rsidRPr="00415310">
        <w:rPr>
          <w:kern w:val="16"/>
        </w:rPr>
        <w:lastRenderedPageBreak/>
        <w:t xml:space="preserve">LHC RF power </w:t>
      </w:r>
      <w:r w:rsidR="00C23A76">
        <w:rPr>
          <w:kern w:val="16"/>
        </w:rPr>
        <w:t>would have to be upgraded for dealing with more than</w:t>
      </w:r>
      <w:r w:rsidRPr="00415310">
        <w:rPr>
          <w:kern w:val="16"/>
        </w:rPr>
        <w:t xml:space="preserve"> 1.</w:t>
      </w:r>
      <w:r w:rsidR="00EB4863" w:rsidRPr="00415310">
        <w:rPr>
          <w:kern w:val="16"/>
        </w:rPr>
        <w:t>7</w:t>
      </w:r>
      <w:r w:rsidR="00EB4863">
        <w:rPr>
          <w:kern w:val="16"/>
        </w:rPr>
        <w:t xml:space="preserve"> 10</w:t>
      </w:r>
      <w:r w:rsidR="00EB4863" w:rsidRPr="00BA4D3F">
        <w:rPr>
          <w:kern w:val="16"/>
          <w:vertAlign w:val="superscript"/>
        </w:rPr>
        <w:t>11</w:t>
      </w:r>
      <w:r w:rsidR="00EB4863" w:rsidRPr="00415310">
        <w:rPr>
          <w:kern w:val="16"/>
        </w:rPr>
        <w:t xml:space="preserve"> </w:t>
      </w:r>
      <w:r w:rsidR="00C23A76">
        <w:rPr>
          <w:kern w:val="16"/>
        </w:rPr>
        <w:t>p/b with 25 ns spacing.</w:t>
      </w:r>
    </w:p>
    <w:p w:rsidR="00415310" w:rsidRPr="00415310" w:rsidRDefault="00415310" w:rsidP="00415310">
      <w:pPr>
        <w:pStyle w:val="BodyTextIndent"/>
        <w:rPr>
          <w:kern w:val="16"/>
        </w:rPr>
      </w:pPr>
      <w:r w:rsidRPr="00415310">
        <w:rPr>
          <w:kern w:val="16"/>
        </w:rPr>
        <w:t xml:space="preserve">J. Jowett: </w:t>
      </w:r>
      <w:r w:rsidR="00C23A76">
        <w:rPr>
          <w:kern w:val="16"/>
        </w:rPr>
        <w:t>h</w:t>
      </w:r>
      <w:r w:rsidRPr="00415310">
        <w:rPr>
          <w:kern w:val="16"/>
        </w:rPr>
        <w:t xml:space="preserve">ow </w:t>
      </w:r>
      <w:r w:rsidR="00C23A76">
        <w:rPr>
          <w:kern w:val="16"/>
        </w:rPr>
        <w:t>did you estimate the number of days of run per year?</w:t>
      </w:r>
    </w:p>
    <w:p w:rsidR="00415310" w:rsidRPr="00415310" w:rsidRDefault="00C45D2E" w:rsidP="00415310">
      <w:pPr>
        <w:pStyle w:val="BodyTextIndent"/>
        <w:rPr>
          <w:kern w:val="16"/>
        </w:rPr>
      </w:pPr>
      <w:r>
        <w:rPr>
          <w:kern w:val="16"/>
        </w:rPr>
        <w:t>O. Bruning</w:t>
      </w:r>
      <w:r w:rsidR="00415310" w:rsidRPr="00415310">
        <w:rPr>
          <w:kern w:val="16"/>
        </w:rPr>
        <w:t xml:space="preserve">: </w:t>
      </w:r>
      <w:r w:rsidR="00C23A76">
        <w:rPr>
          <w:kern w:val="16"/>
        </w:rPr>
        <w:t>based on experience until now, it is reasonable to expert</w:t>
      </w:r>
      <w:r w:rsidR="00415310" w:rsidRPr="00415310">
        <w:rPr>
          <w:kern w:val="16"/>
        </w:rPr>
        <w:t xml:space="preserve"> runs of 150 d/y. </w:t>
      </w:r>
      <w:r w:rsidR="00C23A76">
        <w:rPr>
          <w:kern w:val="16"/>
        </w:rPr>
        <w:t>A</w:t>
      </w:r>
      <w:r w:rsidR="00415310" w:rsidRPr="00415310">
        <w:rPr>
          <w:kern w:val="16"/>
        </w:rPr>
        <w:t xml:space="preserve"> commissioning period will </w:t>
      </w:r>
      <w:r w:rsidR="00C23A76">
        <w:rPr>
          <w:kern w:val="16"/>
        </w:rPr>
        <w:t xml:space="preserve">continue to </w:t>
      </w:r>
      <w:r w:rsidR="00415310" w:rsidRPr="00415310">
        <w:rPr>
          <w:kern w:val="16"/>
        </w:rPr>
        <w:t xml:space="preserve">be </w:t>
      </w:r>
      <w:r w:rsidR="00C23A76">
        <w:rPr>
          <w:kern w:val="16"/>
        </w:rPr>
        <w:t>necessary</w:t>
      </w:r>
      <w:r w:rsidR="00415310" w:rsidRPr="00415310">
        <w:rPr>
          <w:kern w:val="16"/>
        </w:rPr>
        <w:t xml:space="preserve"> every year, </w:t>
      </w:r>
      <w:r w:rsidR="00C23A76">
        <w:rPr>
          <w:kern w:val="16"/>
        </w:rPr>
        <w:t>because of the very high beam power in HL-LHC.</w:t>
      </w:r>
    </w:p>
    <w:p w:rsidR="00F37A1F" w:rsidRDefault="00F37A1F" w:rsidP="00165665">
      <w:pPr>
        <w:pStyle w:val="BodyTextIndent"/>
        <w:rPr>
          <w:kern w:val="16"/>
        </w:rPr>
      </w:pPr>
    </w:p>
    <w:p w:rsidR="00F37A1F" w:rsidRDefault="00F37A1F" w:rsidP="00F37A1F">
      <w:pPr>
        <w:pStyle w:val="Heading2"/>
        <w:spacing w:before="180"/>
      </w:pPr>
      <w:r>
        <w:t>Can the proton injectors meet the HL-LHC requirements after ls2?</w:t>
      </w:r>
    </w:p>
    <w:p w:rsidR="00C36445" w:rsidRDefault="00C36445" w:rsidP="00C36445">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(B. Goddard, TE/ABT)</w:t>
      </w:r>
    </w:p>
    <w:p w:rsidR="00165665" w:rsidRDefault="002804DA" w:rsidP="00165665">
      <w:pPr>
        <w:pStyle w:val="BodyTextIndent"/>
        <w:rPr>
          <w:kern w:val="16"/>
        </w:rPr>
      </w:pPr>
      <w:r>
        <w:rPr>
          <w:kern w:val="16"/>
        </w:rPr>
        <w:t>The beam specifications for HL-LHC are very demanding, especially when a degradation of the brightness of 20 % is taken into account in the LHC</w:t>
      </w:r>
      <w:r w:rsidR="0030775C">
        <w:rPr>
          <w:kern w:val="16"/>
        </w:rPr>
        <w:t xml:space="preserve"> </w:t>
      </w:r>
      <w:r>
        <w:rPr>
          <w:kern w:val="16"/>
        </w:rPr>
        <w:t xml:space="preserve">itself, as </w:t>
      </w:r>
      <w:r w:rsidR="0030775C">
        <w:rPr>
          <w:kern w:val="16"/>
        </w:rPr>
        <w:t>mentioned</w:t>
      </w:r>
      <w:r>
        <w:rPr>
          <w:kern w:val="16"/>
        </w:rPr>
        <w:t xml:space="preserve"> in the previous talk</w:t>
      </w:r>
      <w:r w:rsidR="00165665">
        <w:rPr>
          <w:kern w:val="16"/>
        </w:rPr>
        <w:t>.</w:t>
      </w:r>
      <w:r w:rsidR="0030775C">
        <w:rPr>
          <w:kern w:val="16"/>
        </w:rPr>
        <w:t xml:space="preserve"> </w:t>
      </w:r>
      <w:r w:rsidR="009E150A">
        <w:rPr>
          <w:kern w:val="16"/>
        </w:rPr>
        <w:t>Taking into account</w:t>
      </w:r>
      <w:r w:rsidR="0030775C">
        <w:rPr>
          <w:kern w:val="16"/>
        </w:rPr>
        <w:t xml:space="preserve"> </w:t>
      </w:r>
      <w:r w:rsidR="009E150A">
        <w:rPr>
          <w:kern w:val="16"/>
        </w:rPr>
        <w:t>reasonably optimistic emittance blow-up and beam loss in the injector</w:t>
      </w:r>
      <w:r w:rsidR="006E0579">
        <w:rPr>
          <w:kern w:val="16"/>
        </w:rPr>
        <w:t>s</w:t>
      </w:r>
      <w:r w:rsidR="009E150A">
        <w:rPr>
          <w:kern w:val="16"/>
        </w:rPr>
        <w:t xml:space="preserve"> and estimating</w:t>
      </w:r>
      <w:r w:rsidR="0030775C">
        <w:rPr>
          <w:kern w:val="16"/>
        </w:rPr>
        <w:t xml:space="preserve"> the benefit expected from the planned upgrades</w:t>
      </w:r>
      <w:r w:rsidR="009E150A">
        <w:rPr>
          <w:kern w:val="16"/>
        </w:rPr>
        <w:t xml:space="preserve"> for fighting the known limitations in these machines</w:t>
      </w:r>
      <w:r w:rsidR="0030775C">
        <w:rPr>
          <w:kern w:val="16"/>
        </w:rPr>
        <w:t>, the beam characteristics at injection in the LHC do not meet the HL-LHC requirements. With 25</w:t>
      </w:r>
      <w:r w:rsidR="006E0579">
        <w:rPr>
          <w:kern w:val="16"/>
        </w:rPr>
        <w:t> </w:t>
      </w:r>
      <w:r w:rsidR="0030775C">
        <w:rPr>
          <w:kern w:val="16"/>
        </w:rPr>
        <w:t>ns bunch spacing (resp. 50 ns) the SPS could deliver 2.3</w:t>
      </w:r>
      <w:r w:rsidR="006E0579">
        <w:rPr>
          <w:kern w:val="16"/>
        </w:rPr>
        <w:t> </w:t>
      </w:r>
      <w:r w:rsidR="0030775C">
        <w:rPr>
          <w:kern w:val="16"/>
        </w:rPr>
        <w:t>10</w:t>
      </w:r>
      <w:r w:rsidR="0030775C" w:rsidRPr="00B7366E">
        <w:rPr>
          <w:kern w:val="16"/>
          <w:vertAlign w:val="superscript"/>
        </w:rPr>
        <w:t>11</w:t>
      </w:r>
      <w:r w:rsidR="0030775C">
        <w:rPr>
          <w:kern w:val="16"/>
        </w:rPr>
        <w:t xml:space="preserve"> p/b within 3.6 </w:t>
      </w:r>
      <w:r w:rsidR="00B7366E" w:rsidRPr="00B7366E">
        <w:rPr>
          <w:rFonts w:ascii="Symbol" w:hAnsi="Symbol"/>
          <w:kern w:val="16"/>
        </w:rPr>
        <w:t></w:t>
      </w:r>
      <w:r w:rsidR="0030775C">
        <w:rPr>
          <w:kern w:val="16"/>
        </w:rPr>
        <w:t>rad (resp. 2.7 10</w:t>
      </w:r>
      <w:r w:rsidR="0030775C" w:rsidRPr="00B7366E">
        <w:rPr>
          <w:kern w:val="16"/>
          <w:vertAlign w:val="superscript"/>
        </w:rPr>
        <w:t>11</w:t>
      </w:r>
      <w:r w:rsidR="0030775C">
        <w:rPr>
          <w:kern w:val="16"/>
        </w:rPr>
        <w:t xml:space="preserve"> p/b in 2.7</w:t>
      </w:r>
      <w:r w:rsidR="006E0579">
        <w:rPr>
          <w:kern w:val="16"/>
        </w:rPr>
        <w:t> </w:t>
      </w:r>
      <w:r w:rsidR="0030775C" w:rsidRPr="00B7366E">
        <w:rPr>
          <w:rFonts w:ascii="Symbol" w:hAnsi="Symbol"/>
          <w:kern w:val="16"/>
        </w:rPr>
        <w:t></w:t>
      </w:r>
      <w:r w:rsidR="0030775C">
        <w:rPr>
          <w:kern w:val="16"/>
        </w:rPr>
        <w:t>rad). This has to be compared with HL-LHC specifications of 2.2</w:t>
      </w:r>
      <w:r w:rsidR="00B7366E">
        <w:rPr>
          <w:kern w:val="16"/>
        </w:rPr>
        <w:t> </w:t>
      </w:r>
      <w:r w:rsidR="0030775C">
        <w:rPr>
          <w:kern w:val="16"/>
        </w:rPr>
        <w:t>10</w:t>
      </w:r>
      <w:r w:rsidR="0030775C" w:rsidRPr="00B7366E">
        <w:rPr>
          <w:kern w:val="16"/>
          <w:vertAlign w:val="superscript"/>
        </w:rPr>
        <w:t>11</w:t>
      </w:r>
      <w:r w:rsidR="00B7366E">
        <w:rPr>
          <w:kern w:val="16"/>
        </w:rPr>
        <w:t> </w:t>
      </w:r>
      <w:r w:rsidR="0030775C">
        <w:rPr>
          <w:kern w:val="16"/>
        </w:rPr>
        <w:t>p/</w:t>
      </w:r>
      <w:r w:rsidR="00B7366E">
        <w:rPr>
          <w:kern w:val="16"/>
        </w:rPr>
        <w:t xml:space="preserve">b in 2.3 </w:t>
      </w:r>
      <w:r w:rsidR="00B7366E" w:rsidRPr="00B7366E">
        <w:rPr>
          <w:rFonts w:ascii="Symbol" w:hAnsi="Symbol"/>
          <w:kern w:val="16"/>
        </w:rPr>
        <w:t></w:t>
      </w:r>
      <w:r w:rsidR="00B7366E">
        <w:rPr>
          <w:kern w:val="16"/>
        </w:rPr>
        <w:t>rad (resp. 3.7</w:t>
      </w:r>
      <w:r w:rsidR="006E0579">
        <w:rPr>
          <w:kern w:val="16"/>
        </w:rPr>
        <w:t> </w:t>
      </w:r>
      <w:r w:rsidR="00B7366E">
        <w:rPr>
          <w:kern w:val="16"/>
        </w:rPr>
        <w:t>10</w:t>
      </w:r>
      <w:r w:rsidR="00B7366E" w:rsidRPr="00B7366E">
        <w:rPr>
          <w:kern w:val="16"/>
          <w:vertAlign w:val="superscript"/>
        </w:rPr>
        <w:t>11</w:t>
      </w:r>
      <w:r w:rsidR="006E0579">
        <w:rPr>
          <w:kern w:val="16"/>
        </w:rPr>
        <w:t> </w:t>
      </w:r>
      <w:r w:rsidR="00B7366E">
        <w:rPr>
          <w:kern w:val="16"/>
        </w:rPr>
        <w:t xml:space="preserve">p/b in 2.7 </w:t>
      </w:r>
      <w:r w:rsidR="00B7366E" w:rsidRPr="00B7366E">
        <w:rPr>
          <w:rFonts w:ascii="Symbol" w:hAnsi="Symbol"/>
          <w:kern w:val="16"/>
        </w:rPr>
        <w:t></w:t>
      </w:r>
      <w:r w:rsidR="00B7366E">
        <w:rPr>
          <w:kern w:val="16"/>
        </w:rPr>
        <w:t>rad).</w:t>
      </w:r>
      <w:r w:rsidR="009E150A">
        <w:rPr>
          <w:kern w:val="16"/>
        </w:rPr>
        <w:t xml:space="preserve"> A number of optimistic as</w:t>
      </w:r>
      <w:r w:rsidR="002E7001">
        <w:rPr>
          <w:kern w:val="16"/>
        </w:rPr>
        <w:t xml:space="preserve">sumptions are necessary for reaching the HL-LHC figures, concerning the success of measures against space charge, instabilities, </w:t>
      </w:r>
      <w:proofErr w:type="gramStart"/>
      <w:r w:rsidR="002E7001">
        <w:rPr>
          <w:kern w:val="16"/>
        </w:rPr>
        <w:t>e</w:t>
      </w:r>
      <w:proofErr w:type="gramEnd"/>
      <w:r w:rsidR="002E7001">
        <w:rPr>
          <w:kern w:val="16"/>
        </w:rPr>
        <w:t>-clouds and to minimize beam loss.</w:t>
      </w:r>
    </w:p>
    <w:p w:rsidR="002E7001" w:rsidRDefault="002E7001" w:rsidP="00165665">
      <w:pPr>
        <w:pStyle w:val="BodyTextIndent"/>
        <w:rPr>
          <w:kern w:val="16"/>
        </w:rPr>
      </w:pPr>
      <w:r>
        <w:rPr>
          <w:kern w:val="16"/>
        </w:rPr>
        <w:t>The timeline of the LIU project foresees the implementation of most modifications and upgrades during LS2. A commissioning period of adequate duration (some months) will be necessary to re-obtain similar beam performance than before LS2 and to be able to resume physics in LHC.</w:t>
      </w:r>
    </w:p>
    <w:p w:rsidR="00165665" w:rsidRDefault="00C36445" w:rsidP="00165665">
      <w:pPr>
        <w:pStyle w:val="Heading3"/>
        <w:rPr>
          <w:kern w:val="16"/>
        </w:rPr>
      </w:pPr>
      <w:r>
        <w:rPr>
          <w:kern w:val="16"/>
        </w:rPr>
        <w:t>Discussion</w:t>
      </w:r>
    </w:p>
    <w:p w:rsidR="00F24BB2" w:rsidRPr="00F24BB2" w:rsidRDefault="00F24BB2" w:rsidP="00F24BB2">
      <w:pPr>
        <w:pStyle w:val="BodyTextIndent"/>
        <w:rPr>
          <w:kern w:val="16"/>
        </w:rPr>
      </w:pPr>
      <w:r>
        <w:rPr>
          <w:kern w:val="16"/>
        </w:rPr>
        <w:t xml:space="preserve">Y. Papaphilippou: </w:t>
      </w:r>
      <w:r w:rsidR="00A0104B">
        <w:rPr>
          <w:kern w:val="16"/>
        </w:rPr>
        <w:t>T</w:t>
      </w:r>
      <w:r w:rsidRPr="00F24BB2">
        <w:rPr>
          <w:kern w:val="16"/>
        </w:rPr>
        <w:t xml:space="preserve">here are </w:t>
      </w:r>
      <w:r>
        <w:rPr>
          <w:kern w:val="16"/>
        </w:rPr>
        <w:t xml:space="preserve">reasons to </w:t>
      </w:r>
      <w:r w:rsidR="002804DA">
        <w:rPr>
          <w:kern w:val="16"/>
        </w:rPr>
        <w:t>expect</w:t>
      </w:r>
      <w:r w:rsidRPr="00F24BB2">
        <w:rPr>
          <w:kern w:val="16"/>
        </w:rPr>
        <w:t xml:space="preserve"> that with the Q20 </w:t>
      </w:r>
      <w:proofErr w:type="gramStart"/>
      <w:r w:rsidR="002804DA">
        <w:rPr>
          <w:kern w:val="16"/>
        </w:rPr>
        <w:t>optics,</w:t>
      </w:r>
      <w:proofErr w:type="gramEnd"/>
      <w:r w:rsidR="002804DA">
        <w:rPr>
          <w:kern w:val="16"/>
        </w:rPr>
        <w:t xml:space="preserve"> the SPS could operate with a </w:t>
      </w:r>
      <w:proofErr w:type="spellStart"/>
      <w:r>
        <w:rPr>
          <w:kern w:val="16"/>
        </w:rPr>
        <w:t>Laslett</w:t>
      </w:r>
      <w:proofErr w:type="spellEnd"/>
      <w:r>
        <w:rPr>
          <w:kern w:val="16"/>
        </w:rPr>
        <w:t xml:space="preserve"> space charge </w:t>
      </w:r>
      <w:r w:rsidR="002804DA">
        <w:rPr>
          <w:kern w:val="16"/>
        </w:rPr>
        <w:t>tune-shift of</w:t>
      </w:r>
      <w:r w:rsidRPr="00F24BB2">
        <w:rPr>
          <w:kern w:val="16"/>
        </w:rPr>
        <w:t xml:space="preserve"> -0.19. </w:t>
      </w:r>
      <w:r>
        <w:rPr>
          <w:kern w:val="16"/>
        </w:rPr>
        <w:t>Past measurement at</w:t>
      </w:r>
      <w:r w:rsidRPr="00F24BB2">
        <w:rPr>
          <w:kern w:val="16"/>
        </w:rPr>
        <w:t xml:space="preserve"> 14</w:t>
      </w:r>
      <w:r>
        <w:rPr>
          <w:kern w:val="16"/>
        </w:rPr>
        <w:t> </w:t>
      </w:r>
      <w:r w:rsidRPr="00F24BB2">
        <w:rPr>
          <w:kern w:val="16"/>
        </w:rPr>
        <w:t xml:space="preserve">GeV/c, </w:t>
      </w:r>
      <w:r>
        <w:rPr>
          <w:kern w:val="16"/>
        </w:rPr>
        <w:t>have shown that it could reach</w:t>
      </w:r>
      <w:r w:rsidRPr="00F24BB2">
        <w:rPr>
          <w:kern w:val="16"/>
        </w:rPr>
        <w:t xml:space="preserve"> -0.2. </w:t>
      </w:r>
      <w:r w:rsidR="00B969E6">
        <w:rPr>
          <w:kern w:val="16"/>
        </w:rPr>
        <w:t xml:space="preserve">That would bring </w:t>
      </w:r>
      <w:r w:rsidRPr="00F24BB2">
        <w:rPr>
          <w:kern w:val="16"/>
        </w:rPr>
        <w:t xml:space="preserve">the 50 ns </w:t>
      </w:r>
      <w:r w:rsidR="00B969E6">
        <w:rPr>
          <w:kern w:val="16"/>
        </w:rPr>
        <w:t xml:space="preserve">bunches </w:t>
      </w:r>
      <w:r w:rsidRPr="00F24BB2">
        <w:rPr>
          <w:kern w:val="16"/>
        </w:rPr>
        <w:t>at the edge of the SPS possibilities.</w:t>
      </w:r>
    </w:p>
    <w:p w:rsidR="00F24BB2" w:rsidRPr="00F24BB2" w:rsidRDefault="00A0104B" w:rsidP="00F24BB2">
      <w:pPr>
        <w:pStyle w:val="BodyTextIndent"/>
        <w:rPr>
          <w:kern w:val="16"/>
        </w:rPr>
      </w:pPr>
      <w:r>
        <w:rPr>
          <w:kern w:val="16"/>
        </w:rPr>
        <w:t>V</w:t>
      </w:r>
      <w:r w:rsidR="00F24BB2" w:rsidRPr="00F24BB2">
        <w:rPr>
          <w:kern w:val="16"/>
        </w:rPr>
        <w:t>. Chohan: The duration of the re-commissioning but also the duration of LS2 should be clearly analysed.</w:t>
      </w:r>
    </w:p>
    <w:p w:rsidR="00F24BB2" w:rsidRPr="00F24BB2" w:rsidRDefault="00F24BB2" w:rsidP="00F24BB2">
      <w:pPr>
        <w:pStyle w:val="BodyTextIndent"/>
        <w:rPr>
          <w:kern w:val="16"/>
        </w:rPr>
      </w:pPr>
      <w:r w:rsidRPr="00F24BB2">
        <w:rPr>
          <w:kern w:val="16"/>
        </w:rPr>
        <w:t>R. Garoby: The duration</w:t>
      </w:r>
      <w:r w:rsidR="00B969E6">
        <w:rPr>
          <w:kern w:val="16"/>
        </w:rPr>
        <w:t xml:space="preserve">s </w:t>
      </w:r>
      <w:r w:rsidRPr="00F24BB2">
        <w:rPr>
          <w:kern w:val="16"/>
        </w:rPr>
        <w:t>mentioned in the presentation do not include the connection of LINAC</w:t>
      </w:r>
      <w:r w:rsidR="00B969E6">
        <w:rPr>
          <w:kern w:val="16"/>
        </w:rPr>
        <w:t>4 which is assumed</w:t>
      </w:r>
      <w:r w:rsidRPr="00F24BB2">
        <w:rPr>
          <w:kern w:val="16"/>
        </w:rPr>
        <w:t xml:space="preserve"> to take place before</w:t>
      </w:r>
      <w:r w:rsidR="00C45D2E">
        <w:rPr>
          <w:kern w:val="16"/>
        </w:rPr>
        <w:t xml:space="preserve"> LS2</w:t>
      </w:r>
      <w:r w:rsidRPr="00F24BB2">
        <w:rPr>
          <w:kern w:val="16"/>
        </w:rPr>
        <w:t xml:space="preserve">. If this </w:t>
      </w:r>
      <w:r w:rsidR="00B969E6">
        <w:rPr>
          <w:kern w:val="16"/>
        </w:rPr>
        <w:t>is</w:t>
      </w:r>
      <w:r w:rsidRPr="00F24BB2">
        <w:rPr>
          <w:kern w:val="16"/>
        </w:rPr>
        <w:t xml:space="preserve"> not the case, the stop of the injectors could be longer.</w:t>
      </w:r>
    </w:p>
    <w:p w:rsidR="00F24BB2" w:rsidRPr="00F24BB2" w:rsidRDefault="00F24BB2" w:rsidP="00F24BB2">
      <w:pPr>
        <w:pStyle w:val="BodyTextIndent"/>
        <w:rPr>
          <w:kern w:val="16"/>
        </w:rPr>
      </w:pPr>
      <w:r w:rsidRPr="00F24BB2">
        <w:rPr>
          <w:kern w:val="16"/>
        </w:rPr>
        <w:t xml:space="preserve">R. Steerenberg: </w:t>
      </w:r>
      <w:r w:rsidR="00A0104B">
        <w:rPr>
          <w:kern w:val="16"/>
        </w:rPr>
        <w:t>T</w:t>
      </w:r>
      <w:r w:rsidRPr="00F24BB2">
        <w:rPr>
          <w:kern w:val="16"/>
        </w:rPr>
        <w:t xml:space="preserve">o reduce the effect of space charge in the PS, the </w:t>
      </w:r>
      <w:r w:rsidR="00B969E6">
        <w:rPr>
          <w:kern w:val="16"/>
        </w:rPr>
        <w:t xml:space="preserve">length of the </w:t>
      </w:r>
      <w:r w:rsidRPr="00F24BB2">
        <w:rPr>
          <w:kern w:val="16"/>
        </w:rPr>
        <w:t>injection flat bottom</w:t>
      </w:r>
      <w:r w:rsidR="00B969E6">
        <w:rPr>
          <w:kern w:val="16"/>
        </w:rPr>
        <w:t xml:space="preserve"> might be reduced, typically from 1.2 s to </w:t>
      </w:r>
      <w:r w:rsidR="005355EC">
        <w:rPr>
          <w:kern w:val="16"/>
        </w:rPr>
        <w:t>0.</w:t>
      </w:r>
      <w:r w:rsidR="00B969E6">
        <w:rPr>
          <w:kern w:val="16"/>
        </w:rPr>
        <w:t xml:space="preserve">9 or even </w:t>
      </w:r>
      <w:r w:rsidR="005355EC">
        <w:rPr>
          <w:kern w:val="16"/>
        </w:rPr>
        <w:t>0.6 s</w:t>
      </w:r>
      <w:r w:rsidR="00B969E6">
        <w:rPr>
          <w:kern w:val="16"/>
        </w:rPr>
        <w:t>.</w:t>
      </w:r>
    </w:p>
    <w:p w:rsidR="00F24BB2" w:rsidRPr="00F24BB2" w:rsidRDefault="00B969E6" w:rsidP="00F24BB2">
      <w:pPr>
        <w:pStyle w:val="BodyTextIndent"/>
        <w:rPr>
          <w:kern w:val="16"/>
        </w:rPr>
      </w:pPr>
      <w:r>
        <w:rPr>
          <w:kern w:val="16"/>
        </w:rPr>
        <w:t xml:space="preserve">S. Gilardoni: </w:t>
      </w:r>
      <w:r w:rsidR="00A0104B">
        <w:rPr>
          <w:kern w:val="16"/>
        </w:rPr>
        <w:t>T</w:t>
      </w:r>
      <w:r w:rsidR="00F24BB2" w:rsidRPr="00F24BB2">
        <w:rPr>
          <w:kern w:val="16"/>
        </w:rPr>
        <w:t xml:space="preserve">his </w:t>
      </w:r>
      <w:r>
        <w:rPr>
          <w:kern w:val="16"/>
        </w:rPr>
        <w:t>possibility</w:t>
      </w:r>
      <w:r w:rsidR="00F24BB2" w:rsidRPr="00F24BB2">
        <w:rPr>
          <w:kern w:val="16"/>
        </w:rPr>
        <w:t xml:space="preserve"> </w:t>
      </w:r>
      <w:r>
        <w:rPr>
          <w:kern w:val="16"/>
        </w:rPr>
        <w:t>is known</w:t>
      </w:r>
      <w:r w:rsidR="00F24BB2" w:rsidRPr="00F24BB2">
        <w:rPr>
          <w:kern w:val="16"/>
        </w:rPr>
        <w:t xml:space="preserve"> but not yet fully studied.</w:t>
      </w:r>
      <w:r w:rsidR="00C45D2E">
        <w:rPr>
          <w:kern w:val="16"/>
        </w:rPr>
        <w:t xml:space="preserve"> The 0.6 s </w:t>
      </w:r>
      <w:r w:rsidR="003A5939">
        <w:rPr>
          <w:kern w:val="16"/>
        </w:rPr>
        <w:t>re</w:t>
      </w:r>
      <w:r w:rsidR="00C45D2E">
        <w:rPr>
          <w:kern w:val="16"/>
        </w:rPr>
        <w:t>pe</w:t>
      </w:r>
      <w:r w:rsidR="003A5939">
        <w:rPr>
          <w:kern w:val="16"/>
        </w:rPr>
        <w:t xml:space="preserve">tition </w:t>
      </w:r>
      <w:r w:rsidR="00C45D2E">
        <w:rPr>
          <w:kern w:val="16"/>
        </w:rPr>
        <w:t>rate w</w:t>
      </w:r>
      <w:r w:rsidR="003A5939">
        <w:rPr>
          <w:kern w:val="16"/>
        </w:rPr>
        <w:t xml:space="preserve">ill not be possible due to a limitation </w:t>
      </w:r>
      <w:r w:rsidR="00C45D2E">
        <w:rPr>
          <w:kern w:val="16"/>
        </w:rPr>
        <w:t xml:space="preserve">of </w:t>
      </w:r>
      <w:r w:rsidR="003A5939">
        <w:rPr>
          <w:kern w:val="16"/>
        </w:rPr>
        <w:t>the injection element</w:t>
      </w:r>
      <w:r w:rsidR="00C45D2E">
        <w:rPr>
          <w:kern w:val="16"/>
        </w:rPr>
        <w:t>s of the PSB with the Linac4.</w:t>
      </w:r>
    </w:p>
    <w:p w:rsidR="00F24BB2" w:rsidRPr="00F24BB2" w:rsidRDefault="005355EC" w:rsidP="00F24BB2">
      <w:pPr>
        <w:pStyle w:val="BodyTextIndent"/>
        <w:rPr>
          <w:kern w:val="16"/>
        </w:rPr>
      </w:pPr>
      <w:r>
        <w:rPr>
          <w:kern w:val="16"/>
        </w:rPr>
        <w:lastRenderedPageBreak/>
        <w:t xml:space="preserve">G. Arduini: </w:t>
      </w:r>
      <w:r w:rsidR="00A0104B">
        <w:rPr>
          <w:kern w:val="16"/>
        </w:rPr>
        <w:t>L</w:t>
      </w:r>
      <w:r w:rsidR="00F24BB2" w:rsidRPr="00F24BB2">
        <w:rPr>
          <w:kern w:val="16"/>
        </w:rPr>
        <w:t xml:space="preserve">ongitudinal stability in the PS </w:t>
      </w:r>
      <w:r w:rsidR="00274E9D">
        <w:rPr>
          <w:kern w:val="16"/>
        </w:rPr>
        <w:t>is a crucial</w:t>
      </w:r>
      <w:r w:rsidR="00F24BB2" w:rsidRPr="00F24BB2">
        <w:rPr>
          <w:kern w:val="16"/>
        </w:rPr>
        <w:t xml:space="preserve"> limit. </w:t>
      </w:r>
      <w:r w:rsidR="00274E9D">
        <w:rPr>
          <w:kern w:val="16"/>
        </w:rPr>
        <w:t>How much is it known</w:t>
      </w:r>
      <w:r w:rsidR="00F24BB2" w:rsidRPr="00F24BB2">
        <w:rPr>
          <w:kern w:val="16"/>
        </w:rPr>
        <w:t>? Is there a feedback foreseen?</w:t>
      </w:r>
    </w:p>
    <w:p w:rsidR="00F24BB2" w:rsidRPr="00F24BB2" w:rsidRDefault="00B969E6" w:rsidP="00F24BB2">
      <w:pPr>
        <w:pStyle w:val="BodyTextIndent"/>
        <w:rPr>
          <w:kern w:val="16"/>
        </w:rPr>
      </w:pPr>
      <w:r>
        <w:rPr>
          <w:kern w:val="16"/>
        </w:rPr>
        <w:t>H. Damerau</w:t>
      </w:r>
      <w:r w:rsidR="00F24BB2" w:rsidRPr="00F24BB2">
        <w:rPr>
          <w:kern w:val="16"/>
        </w:rPr>
        <w:t xml:space="preserve">: </w:t>
      </w:r>
      <w:r w:rsidR="00A0104B">
        <w:rPr>
          <w:kern w:val="16"/>
        </w:rPr>
        <w:t>T</w:t>
      </w:r>
      <w:r>
        <w:rPr>
          <w:kern w:val="16"/>
        </w:rPr>
        <w:t>he impedance of the cavities themselves is sufficient to explain longitudinal instabilities. A powerful wide-band feedback system is planned for installation during LS1</w:t>
      </w:r>
      <w:r w:rsidR="00F24BB2" w:rsidRPr="00F24BB2">
        <w:rPr>
          <w:kern w:val="16"/>
        </w:rPr>
        <w:t>.</w:t>
      </w:r>
    </w:p>
    <w:p w:rsidR="00F24BB2" w:rsidRDefault="00F24BB2" w:rsidP="00F24BB2">
      <w:pPr>
        <w:pStyle w:val="BodyTextIndent"/>
        <w:rPr>
          <w:kern w:val="16"/>
        </w:rPr>
      </w:pPr>
      <w:r w:rsidRPr="00F24BB2">
        <w:rPr>
          <w:kern w:val="16"/>
        </w:rPr>
        <w:t xml:space="preserve">S. Gilardoni: The </w:t>
      </w:r>
      <w:r w:rsidR="009E150A" w:rsidRPr="00F24BB2">
        <w:rPr>
          <w:kern w:val="16"/>
        </w:rPr>
        <w:t xml:space="preserve">space-charge </w:t>
      </w:r>
      <w:r w:rsidR="00B969E6" w:rsidRPr="00F24BB2">
        <w:rPr>
          <w:kern w:val="16"/>
        </w:rPr>
        <w:t xml:space="preserve">tune shift of -0.26 </w:t>
      </w:r>
      <w:r w:rsidRPr="00F24BB2">
        <w:rPr>
          <w:kern w:val="16"/>
        </w:rPr>
        <w:t xml:space="preserve">mentioned in the PS is not an absolute limit, but the </w:t>
      </w:r>
      <w:r w:rsidR="00B969E6">
        <w:rPr>
          <w:kern w:val="16"/>
        </w:rPr>
        <w:t xml:space="preserve">observed </w:t>
      </w:r>
      <w:r w:rsidRPr="00F24BB2">
        <w:rPr>
          <w:kern w:val="16"/>
        </w:rPr>
        <w:t xml:space="preserve">space-charge </w:t>
      </w:r>
      <w:r w:rsidR="00B969E6">
        <w:rPr>
          <w:kern w:val="16"/>
        </w:rPr>
        <w:t>for</w:t>
      </w:r>
      <w:r w:rsidRPr="00F24BB2">
        <w:rPr>
          <w:kern w:val="16"/>
        </w:rPr>
        <w:t xml:space="preserve"> the existing operational LHC beams. Still, studies </w:t>
      </w:r>
      <w:r w:rsidR="00B969E6">
        <w:rPr>
          <w:kern w:val="16"/>
        </w:rPr>
        <w:t>are on-going</w:t>
      </w:r>
      <w:r w:rsidRPr="00F24BB2">
        <w:rPr>
          <w:kern w:val="16"/>
        </w:rPr>
        <w:t xml:space="preserve"> to determine the maximum</w:t>
      </w:r>
      <w:r w:rsidR="00B969E6">
        <w:rPr>
          <w:kern w:val="16"/>
        </w:rPr>
        <w:t xml:space="preserve"> tolerable</w:t>
      </w:r>
      <w:r w:rsidRPr="00F24BB2">
        <w:rPr>
          <w:kern w:val="16"/>
        </w:rPr>
        <w:t xml:space="preserve"> tune shift, i.e., the real limit.</w:t>
      </w:r>
    </w:p>
    <w:p w:rsidR="005355EC" w:rsidRPr="00F24BB2" w:rsidRDefault="005355EC" w:rsidP="00F24BB2">
      <w:pPr>
        <w:pStyle w:val="BodyTextIndent"/>
        <w:rPr>
          <w:kern w:val="16"/>
        </w:rPr>
      </w:pPr>
      <w:r>
        <w:rPr>
          <w:kern w:val="16"/>
        </w:rPr>
        <w:t xml:space="preserve">R. Garoby: </w:t>
      </w:r>
      <w:r w:rsidR="00A0104B">
        <w:rPr>
          <w:kern w:val="16"/>
        </w:rPr>
        <w:t>W</w:t>
      </w:r>
      <w:r>
        <w:rPr>
          <w:kern w:val="16"/>
        </w:rPr>
        <w:t>ith 25 ns bunch spacing, the feasible emittance results from space charge in the PS. It could be brought to the level expected by HL-LHC using batch compression schemes like those described by H. Damerau in Session 7.</w:t>
      </w:r>
    </w:p>
    <w:p w:rsidR="00F37A1F" w:rsidRDefault="00A37337" w:rsidP="00F37A1F">
      <w:pPr>
        <w:pStyle w:val="Heading2"/>
        <w:spacing w:before="180"/>
      </w:pPr>
      <w:r>
        <w:t>necessay liu studies in the injectors during 2012</w:t>
      </w:r>
    </w:p>
    <w:p w:rsidR="00C36445" w:rsidRDefault="00C36445" w:rsidP="00C36445">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(G. Rumolo, BE/ABP)</w:t>
      </w:r>
    </w:p>
    <w:p w:rsidR="00F37A1F" w:rsidRDefault="000C6257" w:rsidP="000C6257">
      <w:pPr>
        <w:pStyle w:val="BodyTextIndent"/>
        <w:rPr>
          <w:kern w:val="16"/>
        </w:rPr>
      </w:pPr>
      <w:r>
        <w:rPr>
          <w:kern w:val="16"/>
        </w:rPr>
        <w:t>MDs during 2011 and 2012 will be instrumental in defining the performance goals and specifying the equipment to be installed or upgraded during the LIU project. Although significant progress was made in 2011, a lot of subjects deserve more beam time and simulations in 2012. These include collective effects in longitudinal and transverse phase planes due to space charge, e-clouds, and impedances in all machines, and the diagnostic of emittance blow</w:t>
      </w:r>
      <w:r w:rsidR="006E470A">
        <w:rPr>
          <w:kern w:val="16"/>
        </w:rPr>
        <w:t>-</w:t>
      </w:r>
      <w:r>
        <w:rPr>
          <w:kern w:val="16"/>
        </w:rPr>
        <w:t xml:space="preserve">up and beam </w:t>
      </w:r>
      <w:r w:rsidR="00EE024F">
        <w:rPr>
          <w:kern w:val="16"/>
        </w:rPr>
        <w:t>loss up</w:t>
      </w:r>
      <w:r>
        <w:rPr>
          <w:kern w:val="16"/>
        </w:rPr>
        <w:t xml:space="preserve"> to injection in the LHC.</w:t>
      </w:r>
    </w:p>
    <w:p w:rsidR="00165665" w:rsidRDefault="00C36445" w:rsidP="00165665">
      <w:pPr>
        <w:pStyle w:val="Heading3"/>
        <w:rPr>
          <w:kern w:val="16"/>
        </w:rPr>
      </w:pPr>
      <w:r>
        <w:rPr>
          <w:kern w:val="16"/>
        </w:rPr>
        <w:t>Discussion</w:t>
      </w:r>
    </w:p>
    <w:p w:rsidR="00CF1FEF" w:rsidRPr="00CF1FEF" w:rsidRDefault="00CF1FEF" w:rsidP="00CF1FEF">
      <w:pPr>
        <w:pStyle w:val="BodyTextIndent"/>
        <w:rPr>
          <w:kern w:val="16"/>
        </w:rPr>
      </w:pPr>
      <w:r w:rsidRPr="00CF1FEF">
        <w:rPr>
          <w:kern w:val="16"/>
        </w:rPr>
        <w:t xml:space="preserve">E. </w:t>
      </w:r>
      <w:proofErr w:type="spellStart"/>
      <w:r w:rsidRPr="00CF1FEF">
        <w:rPr>
          <w:kern w:val="16"/>
        </w:rPr>
        <w:t>Métral</w:t>
      </w:r>
      <w:proofErr w:type="spellEnd"/>
      <w:r w:rsidRPr="00CF1FEF">
        <w:rPr>
          <w:kern w:val="16"/>
        </w:rPr>
        <w:t xml:space="preserve">: </w:t>
      </w:r>
      <w:r w:rsidR="00A0104B">
        <w:rPr>
          <w:kern w:val="16"/>
        </w:rPr>
        <w:t>C</w:t>
      </w:r>
      <w:r>
        <w:rPr>
          <w:kern w:val="16"/>
        </w:rPr>
        <w:t xml:space="preserve">ould </w:t>
      </w:r>
      <w:r w:rsidR="00274E9D">
        <w:rPr>
          <w:kern w:val="16"/>
        </w:rPr>
        <w:t>a larger space-charge tune-shift be</w:t>
      </w:r>
      <w:r>
        <w:rPr>
          <w:kern w:val="16"/>
        </w:rPr>
        <w:t xml:space="preserve"> </w:t>
      </w:r>
      <w:r w:rsidR="00274E9D">
        <w:rPr>
          <w:kern w:val="16"/>
        </w:rPr>
        <w:t xml:space="preserve">acceptable in the PS by optimizing further the </w:t>
      </w:r>
      <w:r>
        <w:rPr>
          <w:kern w:val="16"/>
        </w:rPr>
        <w:t>optics</w:t>
      </w:r>
      <w:r w:rsidR="00274E9D">
        <w:rPr>
          <w:kern w:val="16"/>
        </w:rPr>
        <w:t>?</w:t>
      </w:r>
    </w:p>
    <w:p w:rsidR="00CF1FEF" w:rsidRPr="00CF1FEF" w:rsidRDefault="00CF1FEF" w:rsidP="00CF1FEF">
      <w:pPr>
        <w:pStyle w:val="BodyTextIndent"/>
        <w:rPr>
          <w:kern w:val="16"/>
        </w:rPr>
      </w:pPr>
      <w:r w:rsidRPr="00CF1FEF">
        <w:rPr>
          <w:kern w:val="16"/>
        </w:rPr>
        <w:t xml:space="preserve">S. Gilardoni: </w:t>
      </w:r>
      <w:r w:rsidR="00A0104B">
        <w:rPr>
          <w:kern w:val="16"/>
        </w:rPr>
        <w:t>T</w:t>
      </w:r>
      <w:r w:rsidR="00274E9D">
        <w:rPr>
          <w:kern w:val="16"/>
        </w:rPr>
        <w:t>his possibility is indeed under study</w:t>
      </w:r>
      <w:r w:rsidRPr="00CF1FEF">
        <w:rPr>
          <w:kern w:val="16"/>
        </w:rPr>
        <w:t>.</w:t>
      </w:r>
    </w:p>
    <w:p w:rsidR="00CF1FEF" w:rsidRPr="00CF1FEF" w:rsidRDefault="00CF1FEF" w:rsidP="00CF1FEF">
      <w:pPr>
        <w:pStyle w:val="BodyTextIndent"/>
        <w:rPr>
          <w:kern w:val="16"/>
        </w:rPr>
      </w:pPr>
      <w:r w:rsidRPr="00CF1FEF">
        <w:rPr>
          <w:kern w:val="16"/>
        </w:rPr>
        <w:t>L. Rossi</w:t>
      </w:r>
      <w:r w:rsidR="00274E9D">
        <w:rPr>
          <w:kern w:val="16"/>
        </w:rPr>
        <w:t>:</w:t>
      </w:r>
      <w:r w:rsidRPr="00CF1FEF">
        <w:rPr>
          <w:kern w:val="16"/>
        </w:rPr>
        <w:t xml:space="preserve"> 25 ns </w:t>
      </w:r>
      <w:r w:rsidR="00274E9D">
        <w:rPr>
          <w:kern w:val="16"/>
        </w:rPr>
        <w:t>i</w:t>
      </w:r>
      <w:r w:rsidRPr="00CF1FEF">
        <w:rPr>
          <w:kern w:val="16"/>
        </w:rPr>
        <w:t xml:space="preserve">s the baseline for the upgrade. It is </w:t>
      </w:r>
      <w:r w:rsidR="000C6257">
        <w:rPr>
          <w:kern w:val="16"/>
        </w:rPr>
        <w:t xml:space="preserve">especially </w:t>
      </w:r>
      <w:r w:rsidRPr="00CF1FEF">
        <w:rPr>
          <w:kern w:val="16"/>
        </w:rPr>
        <w:t xml:space="preserve">important </w:t>
      </w:r>
      <w:r w:rsidR="000C6257">
        <w:rPr>
          <w:kern w:val="16"/>
        </w:rPr>
        <w:t xml:space="preserve">to assess </w:t>
      </w:r>
      <w:r w:rsidRPr="00CF1FEF">
        <w:rPr>
          <w:kern w:val="16"/>
        </w:rPr>
        <w:t>the space-charge limit of the PS, which seems for the moment to be the bottleneck.</w:t>
      </w:r>
    </w:p>
    <w:p w:rsidR="00165665" w:rsidRDefault="00CF1FEF" w:rsidP="00CF1FEF">
      <w:pPr>
        <w:pStyle w:val="BodyTextIndent"/>
        <w:rPr>
          <w:kern w:val="16"/>
        </w:rPr>
      </w:pPr>
      <w:r w:rsidRPr="00CF1FEF">
        <w:rPr>
          <w:kern w:val="16"/>
        </w:rPr>
        <w:t xml:space="preserve">R. Garoby: </w:t>
      </w:r>
      <w:r w:rsidR="00A0104B">
        <w:rPr>
          <w:kern w:val="16"/>
        </w:rPr>
        <w:t>T</w:t>
      </w:r>
      <w:r w:rsidR="00274E9D">
        <w:rPr>
          <w:kern w:val="16"/>
        </w:rPr>
        <w:t>his subject is given an important priority for the MDs in 2012</w:t>
      </w:r>
      <w:r w:rsidRPr="00CF1FEF">
        <w:rPr>
          <w:kern w:val="16"/>
        </w:rPr>
        <w:t>.</w:t>
      </w:r>
    </w:p>
    <w:p w:rsidR="00A37337" w:rsidRDefault="00A37337" w:rsidP="00A37337">
      <w:pPr>
        <w:pStyle w:val="Heading2"/>
        <w:spacing w:before="180"/>
      </w:pPr>
      <w:r>
        <w:t>sps: scrubbing or coating?</w:t>
      </w:r>
    </w:p>
    <w:p w:rsidR="00C36445" w:rsidRPr="002804DA" w:rsidRDefault="00C36445" w:rsidP="00C36445">
      <w:pPr>
        <w:spacing w:after="180"/>
        <w:jc w:val="center"/>
        <w:rPr>
          <w:rFonts w:ascii="TimesNewRoman,Italic" w:hAnsi="TimesNewRoman,Italic" w:cs="TimesNewRoman,Italic"/>
          <w:i/>
          <w:iCs/>
          <w:szCs w:val="20"/>
        </w:rPr>
      </w:pPr>
      <w:r w:rsidRPr="002804DA">
        <w:rPr>
          <w:rFonts w:ascii="TimesNewRoman,Italic" w:hAnsi="TimesNewRoman,Italic" w:cs="TimesNewRoman,Italic"/>
          <w:i/>
          <w:iCs/>
          <w:szCs w:val="20"/>
        </w:rPr>
        <w:t>(J.M. Jimenez, TE/VSC)</w:t>
      </w:r>
    </w:p>
    <w:p w:rsidR="00EE024F" w:rsidRDefault="00EE024F" w:rsidP="00A37337">
      <w:pPr>
        <w:pStyle w:val="BodyTextIndent"/>
        <w:rPr>
          <w:kern w:val="16"/>
        </w:rPr>
      </w:pPr>
      <w:r w:rsidRPr="00EE024F">
        <w:rPr>
          <w:kern w:val="16"/>
        </w:rPr>
        <w:t xml:space="preserve">The operation of the SPS with high intensity bunched beams is limited by </w:t>
      </w:r>
      <w:r>
        <w:rPr>
          <w:kern w:val="16"/>
        </w:rPr>
        <w:t>electron cloud build</w:t>
      </w:r>
      <w:r w:rsidRPr="00EE024F">
        <w:rPr>
          <w:kern w:val="16"/>
        </w:rPr>
        <w:t>-up in both the arcs and long straight sections.</w:t>
      </w:r>
      <w:r>
        <w:rPr>
          <w:kern w:val="16"/>
        </w:rPr>
        <w:t xml:space="preserve"> Amorphous Carbon (</w:t>
      </w:r>
      <w:proofErr w:type="spellStart"/>
      <w:r>
        <w:rPr>
          <w:kern w:val="16"/>
        </w:rPr>
        <w:t>aC</w:t>
      </w:r>
      <w:proofErr w:type="spellEnd"/>
      <w:r>
        <w:rPr>
          <w:kern w:val="16"/>
        </w:rPr>
        <w:t>) coating has now progressed enough to be considered as a viable cure and to be confirmed as baseline solution for the SPS. Scrubbing still deserves m</w:t>
      </w:r>
      <w:r w:rsidR="00645801">
        <w:rPr>
          <w:kern w:val="16"/>
        </w:rPr>
        <w:t>ore experiments and simulations</w:t>
      </w:r>
      <w:r w:rsidR="00406F35">
        <w:rPr>
          <w:kern w:val="16"/>
        </w:rPr>
        <w:t xml:space="preserve"> </w:t>
      </w:r>
      <w:r w:rsidR="00406F35">
        <w:rPr>
          <w:kern w:val="16"/>
        </w:rPr>
        <w:t>but has not been discarded as an alternative</w:t>
      </w:r>
      <w:bookmarkStart w:id="0" w:name="_GoBack"/>
      <w:bookmarkEnd w:id="0"/>
      <w:r w:rsidR="00645801">
        <w:rPr>
          <w:kern w:val="16"/>
        </w:rPr>
        <w:t>. I</w:t>
      </w:r>
      <w:r>
        <w:rPr>
          <w:kern w:val="16"/>
        </w:rPr>
        <w:t>t will in any case remain a mitigation</w:t>
      </w:r>
      <w:r w:rsidR="00756BE2">
        <w:rPr>
          <w:kern w:val="16"/>
        </w:rPr>
        <w:t xml:space="preserve"> </w:t>
      </w:r>
      <w:r>
        <w:rPr>
          <w:kern w:val="16"/>
        </w:rPr>
        <w:t>measure, limited by the specific characteristics of stainless steel to a secondary electron yield of ~1.3.</w:t>
      </w:r>
      <w:r w:rsidR="00A37337">
        <w:rPr>
          <w:kern w:val="16"/>
        </w:rPr>
        <w:t xml:space="preserve"> </w:t>
      </w:r>
      <w:r>
        <w:rPr>
          <w:kern w:val="16"/>
        </w:rPr>
        <w:t>Wide band feedback is a challenging solution which is wor</w:t>
      </w:r>
      <w:r w:rsidR="00756BE2">
        <w:rPr>
          <w:kern w:val="16"/>
        </w:rPr>
        <w:t>th</w:t>
      </w:r>
      <w:r>
        <w:rPr>
          <w:kern w:val="16"/>
        </w:rPr>
        <w:t xml:space="preserve"> to continue pursuing because of its </w:t>
      </w:r>
      <w:r w:rsidR="009011EC">
        <w:rPr>
          <w:kern w:val="16"/>
        </w:rPr>
        <w:t xml:space="preserve">wide </w:t>
      </w:r>
      <w:r>
        <w:rPr>
          <w:kern w:val="16"/>
        </w:rPr>
        <w:t>pot</w:t>
      </w:r>
      <w:r w:rsidR="009011EC">
        <w:rPr>
          <w:kern w:val="16"/>
        </w:rPr>
        <w:t>ential interest</w:t>
      </w:r>
      <w:r>
        <w:rPr>
          <w:kern w:val="16"/>
        </w:rPr>
        <w:t>.</w:t>
      </w:r>
    </w:p>
    <w:p w:rsidR="00165665" w:rsidRDefault="00C36445" w:rsidP="00165665">
      <w:pPr>
        <w:pStyle w:val="Heading3"/>
        <w:rPr>
          <w:kern w:val="16"/>
        </w:rPr>
      </w:pPr>
      <w:r>
        <w:rPr>
          <w:kern w:val="16"/>
        </w:rPr>
        <w:lastRenderedPageBreak/>
        <w:t>Discussion</w:t>
      </w:r>
    </w:p>
    <w:p w:rsidR="00274E9D" w:rsidRPr="00274E9D" w:rsidRDefault="00274E9D" w:rsidP="00274E9D">
      <w:pPr>
        <w:pStyle w:val="BodyTextIndent"/>
        <w:rPr>
          <w:kern w:val="16"/>
        </w:rPr>
      </w:pPr>
      <w:r w:rsidRPr="00274E9D">
        <w:rPr>
          <w:kern w:val="16"/>
        </w:rPr>
        <w:t>E. Jensen</w:t>
      </w:r>
      <w:r w:rsidR="009011EC">
        <w:rPr>
          <w:kern w:val="16"/>
        </w:rPr>
        <w:t xml:space="preserve">: </w:t>
      </w:r>
      <w:r w:rsidR="00A0104B">
        <w:rPr>
          <w:kern w:val="16"/>
        </w:rPr>
        <w:t>T</w:t>
      </w:r>
      <w:r w:rsidR="009011EC">
        <w:rPr>
          <w:kern w:val="16"/>
        </w:rPr>
        <w:t xml:space="preserve">he trend of a </w:t>
      </w:r>
      <w:r w:rsidRPr="00274E9D">
        <w:rPr>
          <w:kern w:val="16"/>
        </w:rPr>
        <w:t xml:space="preserve">slow increase </w:t>
      </w:r>
      <w:r w:rsidR="009011EC">
        <w:rPr>
          <w:kern w:val="16"/>
        </w:rPr>
        <w:t>of</w:t>
      </w:r>
      <w:r w:rsidRPr="00274E9D">
        <w:rPr>
          <w:kern w:val="16"/>
        </w:rPr>
        <w:t xml:space="preserve"> the SEY in the SPS </w:t>
      </w:r>
      <w:r w:rsidR="009011EC">
        <w:rPr>
          <w:kern w:val="16"/>
        </w:rPr>
        <w:t>can</w:t>
      </w:r>
      <w:r w:rsidRPr="00274E9D">
        <w:rPr>
          <w:kern w:val="16"/>
        </w:rPr>
        <w:t xml:space="preserve"> be observed over the years. Is there a model </w:t>
      </w:r>
      <w:r>
        <w:rPr>
          <w:kern w:val="16"/>
        </w:rPr>
        <w:t xml:space="preserve">and is saturation </w:t>
      </w:r>
      <w:r w:rsidRPr="00274E9D">
        <w:rPr>
          <w:kern w:val="16"/>
        </w:rPr>
        <w:t>expected?</w:t>
      </w:r>
    </w:p>
    <w:p w:rsidR="00274E9D" w:rsidRPr="00274E9D" w:rsidRDefault="00274E9D" w:rsidP="00274E9D">
      <w:pPr>
        <w:pStyle w:val="BodyTextIndent"/>
        <w:rPr>
          <w:kern w:val="16"/>
        </w:rPr>
      </w:pPr>
      <w:r>
        <w:rPr>
          <w:kern w:val="16"/>
        </w:rPr>
        <w:t>M. Jimenez</w:t>
      </w:r>
      <w:r w:rsidRPr="00274E9D">
        <w:rPr>
          <w:kern w:val="16"/>
        </w:rPr>
        <w:t xml:space="preserve">: </w:t>
      </w:r>
      <w:r w:rsidR="00A0104B">
        <w:rPr>
          <w:kern w:val="16"/>
        </w:rPr>
        <w:t>T</w:t>
      </w:r>
      <w:r w:rsidRPr="00274E9D">
        <w:rPr>
          <w:kern w:val="16"/>
        </w:rPr>
        <w:t xml:space="preserve">here is </w:t>
      </w:r>
      <w:r>
        <w:rPr>
          <w:kern w:val="16"/>
        </w:rPr>
        <w:t xml:space="preserve">presently </w:t>
      </w:r>
      <w:r w:rsidRPr="00274E9D">
        <w:rPr>
          <w:kern w:val="16"/>
        </w:rPr>
        <w:t xml:space="preserve">no model. </w:t>
      </w:r>
      <w:r w:rsidR="009011EC">
        <w:rPr>
          <w:kern w:val="16"/>
        </w:rPr>
        <w:t>Saturation</w:t>
      </w:r>
      <w:r w:rsidRPr="00274E9D">
        <w:rPr>
          <w:kern w:val="16"/>
        </w:rPr>
        <w:t xml:space="preserve"> seems </w:t>
      </w:r>
      <w:r>
        <w:rPr>
          <w:kern w:val="16"/>
        </w:rPr>
        <w:t xml:space="preserve">however </w:t>
      </w:r>
      <w:r w:rsidR="009011EC">
        <w:rPr>
          <w:kern w:val="16"/>
        </w:rPr>
        <w:t>to be present</w:t>
      </w:r>
      <w:r w:rsidRPr="00274E9D">
        <w:rPr>
          <w:kern w:val="16"/>
        </w:rPr>
        <w:t>, hopefully below 1.3. A check of the surfaces will be done after LS1 and before LS2.</w:t>
      </w:r>
    </w:p>
    <w:p w:rsidR="00274E9D" w:rsidRPr="00274E9D" w:rsidRDefault="00274E9D" w:rsidP="00274E9D">
      <w:pPr>
        <w:pStyle w:val="BodyTextIndent"/>
        <w:rPr>
          <w:kern w:val="16"/>
        </w:rPr>
      </w:pPr>
      <w:r>
        <w:rPr>
          <w:kern w:val="16"/>
        </w:rPr>
        <w:t xml:space="preserve">L. Rossi: </w:t>
      </w:r>
      <w:r w:rsidR="00A0104B">
        <w:rPr>
          <w:kern w:val="16"/>
        </w:rPr>
        <w:t>I</w:t>
      </w:r>
      <w:r w:rsidRPr="00274E9D">
        <w:rPr>
          <w:kern w:val="16"/>
        </w:rPr>
        <w:t>s the</w:t>
      </w:r>
      <w:r>
        <w:rPr>
          <w:kern w:val="16"/>
        </w:rPr>
        <w:t xml:space="preserve">re enough time </w:t>
      </w:r>
      <w:r w:rsidRPr="00274E9D">
        <w:rPr>
          <w:kern w:val="16"/>
        </w:rPr>
        <w:t>between LS1</w:t>
      </w:r>
      <w:r>
        <w:rPr>
          <w:kern w:val="16"/>
        </w:rPr>
        <w:t xml:space="preserve"> and </w:t>
      </w:r>
      <w:r w:rsidRPr="00274E9D">
        <w:rPr>
          <w:kern w:val="16"/>
        </w:rPr>
        <w:t>LS2 to fully validate the solution</w:t>
      </w:r>
      <w:r>
        <w:rPr>
          <w:kern w:val="16"/>
        </w:rPr>
        <w:t>(s) against e-clouds</w:t>
      </w:r>
      <w:r w:rsidRPr="00274E9D">
        <w:rPr>
          <w:kern w:val="16"/>
        </w:rPr>
        <w:t>?</w:t>
      </w:r>
    </w:p>
    <w:p w:rsidR="00274E9D" w:rsidRPr="00274E9D" w:rsidRDefault="00274E9D" w:rsidP="00274E9D">
      <w:pPr>
        <w:pStyle w:val="BodyTextIndent"/>
        <w:rPr>
          <w:kern w:val="16"/>
        </w:rPr>
      </w:pPr>
      <w:r>
        <w:rPr>
          <w:kern w:val="16"/>
        </w:rPr>
        <w:t>M. Jimenez</w:t>
      </w:r>
      <w:r w:rsidRPr="00274E9D">
        <w:rPr>
          <w:kern w:val="16"/>
        </w:rPr>
        <w:t xml:space="preserve">: </w:t>
      </w:r>
      <w:r w:rsidR="00A0104B">
        <w:rPr>
          <w:kern w:val="16"/>
        </w:rPr>
        <w:t>Y</w:t>
      </w:r>
      <w:r w:rsidRPr="00274E9D">
        <w:rPr>
          <w:kern w:val="16"/>
        </w:rPr>
        <w:t xml:space="preserve">es. For coating, the studies are </w:t>
      </w:r>
      <w:r w:rsidR="00E32A4B">
        <w:rPr>
          <w:kern w:val="16"/>
        </w:rPr>
        <w:t xml:space="preserve">already </w:t>
      </w:r>
      <w:r w:rsidRPr="00274E9D">
        <w:rPr>
          <w:kern w:val="16"/>
        </w:rPr>
        <w:t xml:space="preserve">well mature. </w:t>
      </w:r>
      <w:r w:rsidR="00E32A4B">
        <w:rPr>
          <w:kern w:val="16"/>
        </w:rPr>
        <w:t>S</w:t>
      </w:r>
      <w:r w:rsidRPr="00274E9D">
        <w:rPr>
          <w:kern w:val="16"/>
        </w:rPr>
        <w:t>crubbing</w:t>
      </w:r>
      <w:r w:rsidR="00E32A4B">
        <w:rPr>
          <w:kern w:val="16"/>
        </w:rPr>
        <w:t xml:space="preserve"> will require more</w:t>
      </w:r>
      <w:r w:rsidRPr="00274E9D">
        <w:rPr>
          <w:kern w:val="16"/>
        </w:rPr>
        <w:t xml:space="preserve"> effort </w:t>
      </w:r>
      <w:r w:rsidR="00E32A4B">
        <w:rPr>
          <w:kern w:val="16"/>
        </w:rPr>
        <w:t>and beam-time</w:t>
      </w:r>
      <w:r w:rsidRPr="00274E9D">
        <w:rPr>
          <w:kern w:val="16"/>
        </w:rPr>
        <w:t xml:space="preserve"> t</w:t>
      </w:r>
      <w:r w:rsidR="00E32A4B">
        <w:rPr>
          <w:kern w:val="16"/>
        </w:rPr>
        <w:t>o reach the same maturity</w:t>
      </w:r>
      <w:r w:rsidRPr="00274E9D">
        <w:rPr>
          <w:kern w:val="16"/>
        </w:rPr>
        <w:t>.</w:t>
      </w:r>
    </w:p>
    <w:p w:rsidR="00274E9D" w:rsidRPr="00274E9D" w:rsidRDefault="00E32A4B" w:rsidP="00274E9D">
      <w:pPr>
        <w:pStyle w:val="BodyTextIndent"/>
        <w:rPr>
          <w:kern w:val="16"/>
        </w:rPr>
      </w:pPr>
      <w:r>
        <w:rPr>
          <w:kern w:val="16"/>
        </w:rPr>
        <w:t xml:space="preserve">L. Rossi: </w:t>
      </w:r>
      <w:r w:rsidR="00A0104B">
        <w:rPr>
          <w:kern w:val="16"/>
        </w:rPr>
        <w:t>I</w:t>
      </w:r>
      <w:r>
        <w:rPr>
          <w:kern w:val="16"/>
        </w:rPr>
        <w:t>s</w:t>
      </w:r>
      <w:r w:rsidR="00274E9D" w:rsidRPr="00274E9D">
        <w:rPr>
          <w:kern w:val="16"/>
        </w:rPr>
        <w:t xml:space="preserve"> one year</w:t>
      </w:r>
      <w:r>
        <w:rPr>
          <w:kern w:val="16"/>
        </w:rPr>
        <w:t xml:space="preserve"> sufficient to coat all SPS vacuum chambers</w:t>
      </w:r>
      <w:r w:rsidR="00274E9D" w:rsidRPr="00274E9D">
        <w:rPr>
          <w:kern w:val="16"/>
        </w:rPr>
        <w:t>?</w:t>
      </w:r>
    </w:p>
    <w:p w:rsidR="00274E9D" w:rsidRPr="00274E9D" w:rsidRDefault="00E32A4B" w:rsidP="00274E9D">
      <w:pPr>
        <w:pStyle w:val="BodyTextIndent"/>
        <w:rPr>
          <w:kern w:val="16"/>
        </w:rPr>
      </w:pPr>
      <w:r>
        <w:rPr>
          <w:kern w:val="16"/>
        </w:rPr>
        <w:t xml:space="preserve">M. Jimenez: </w:t>
      </w:r>
      <w:r w:rsidR="00A0104B">
        <w:rPr>
          <w:kern w:val="16"/>
        </w:rPr>
        <w:t>Y</w:t>
      </w:r>
      <w:r w:rsidR="00274E9D" w:rsidRPr="00274E9D">
        <w:rPr>
          <w:kern w:val="16"/>
        </w:rPr>
        <w:t>es, but only if no any other major activity is foreseen in the L</w:t>
      </w:r>
      <w:r>
        <w:rPr>
          <w:kern w:val="16"/>
        </w:rPr>
        <w:t>HC. The coating will be done in-</w:t>
      </w:r>
      <w:r w:rsidR="00274E9D" w:rsidRPr="00274E9D">
        <w:rPr>
          <w:kern w:val="16"/>
        </w:rPr>
        <w:t>situ, without the need of opening the magnets.</w:t>
      </w:r>
    </w:p>
    <w:p w:rsidR="00274E9D" w:rsidRPr="00274E9D" w:rsidRDefault="00274E9D" w:rsidP="00274E9D">
      <w:pPr>
        <w:pStyle w:val="BodyTextIndent"/>
        <w:rPr>
          <w:kern w:val="16"/>
        </w:rPr>
      </w:pPr>
      <w:r w:rsidRPr="00274E9D">
        <w:rPr>
          <w:kern w:val="16"/>
        </w:rPr>
        <w:t xml:space="preserve">L. Rossi: </w:t>
      </w:r>
      <w:r w:rsidR="00A0104B">
        <w:rPr>
          <w:kern w:val="16"/>
        </w:rPr>
        <w:t>I</w:t>
      </w:r>
      <w:r w:rsidR="00E32A4B">
        <w:rPr>
          <w:kern w:val="16"/>
        </w:rPr>
        <w:t>f all chambers cannot be coated during LS2, priority should be given to the MBB chambers</w:t>
      </w:r>
      <w:r w:rsidRPr="00274E9D">
        <w:rPr>
          <w:kern w:val="16"/>
        </w:rPr>
        <w:t>.</w:t>
      </w:r>
    </w:p>
    <w:p w:rsidR="00274E9D" w:rsidRPr="00274E9D" w:rsidRDefault="00274E9D" w:rsidP="00274E9D">
      <w:pPr>
        <w:pStyle w:val="BodyTextIndent"/>
        <w:rPr>
          <w:kern w:val="16"/>
        </w:rPr>
      </w:pPr>
      <w:r w:rsidRPr="00274E9D">
        <w:rPr>
          <w:kern w:val="16"/>
        </w:rPr>
        <w:t xml:space="preserve">E. Jensen: </w:t>
      </w:r>
      <w:r w:rsidR="00A0104B">
        <w:rPr>
          <w:kern w:val="16"/>
        </w:rPr>
        <w:t>W</w:t>
      </w:r>
      <w:r w:rsidRPr="00274E9D">
        <w:rPr>
          <w:kern w:val="16"/>
        </w:rPr>
        <w:t>hat is the expected lifetime of the SEY? Could you repeat the process of coating again?</w:t>
      </w:r>
    </w:p>
    <w:p w:rsidR="00274E9D" w:rsidRPr="00274E9D" w:rsidRDefault="00E32A4B" w:rsidP="00274E9D">
      <w:pPr>
        <w:pStyle w:val="BodyTextIndent"/>
        <w:rPr>
          <w:kern w:val="16"/>
        </w:rPr>
      </w:pPr>
      <w:r>
        <w:rPr>
          <w:kern w:val="16"/>
        </w:rPr>
        <w:t>M. Jimenez</w:t>
      </w:r>
      <w:r w:rsidR="00274E9D" w:rsidRPr="00274E9D">
        <w:rPr>
          <w:kern w:val="16"/>
        </w:rPr>
        <w:t xml:space="preserve">: </w:t>
      </w:r>
      <w:r w:rsidR="00A0104B">
        <w:rPr>
          <w:kern w:val="16"/>
        </w:rPr>
        <w:t>C</w:t>
      </w:r>
      <w:r w:rsidR="00274E9D" w:rsidRPr="00274E9D">
        <w:rPr>
          <w:kern w:val="16"/>
        </w:rPr>
        <w:t xml:space="preserve">oating </w:t>
      </w:r>
      <w:r>
        <w:rPr>
          <w:kern w:val="16"/>
        </w:rPr>
        <w:t>is expected to be done only once</w:t>
      </w:r>
      <w:r w:rsidR="00274E9D" w:rsidRPr="00274E9D">
        <w:rPr>
          <w:kern w:val="16"/>
        </w:rPr>
        <w:t>.</w:t>
      </w:r>
    </w:p>
    <w:p w:rsidR="00274E9D" w:rsidRPr="00274E9D" w:rsidRDefault="00E32A4B" w:rsidP="00E32A4B">
      <w:pPr>
        <w:pStyle w:val="BodyTextIndent"/>
        <w:rPr>
          <w:kern w:val="16"/>
        </w:rPr>
      </w:pPr>
      <w:r>
        <w:rPr>
          <w:kern w:val="16"/>
        </w:rPr>
        <w:t xml:space="preserve">M. Taborelli: </w:t>
      </w:r>
      <w:r w:rsidR="00A0104B">
        <w:rPr>
          <w:kern w:val="16"/>
        </w:rPr>
        <w:t>N</w:t>
      </w:r>
      <w:r>
        <w:rPr>
          <w:kern w:val="16"/>
        </w:rPr>
        <w:t>o</w:t>
      </w:r>
      <w:r w:rsidR="00274E9D" w:rsidRPr="00274E9D">
        <w:rPr>
          <w:kern w:val="16"/>
        </w:rPr>
        <w:t xml:space="preserve"> </w:t>
      </w:r>
      <w:r>
        <w:rPr>
          <w:kern w:val="16"/>
        </w:rPr>
        <w:t xml:space="preserve">aging </w:t>
      </w:r>
      <w:r w:rsidR="00274E9D" w:rsidRPr="00274E9D">
        <w:rPr>
          <w:kern w:val="16"/>
        </w:rPr>
        <w:t xml:space="preserve">was observed on the coated chambers. A slow deterioration was </w:t>
      </w:r>
      <w:r>
        <w:rPr>
          <w:kern w:val="16"/>
        </w:rPr>
        <w:t>seen</w:t>
      </w:r>
      <w:r w:rsidR="00274E9D" w:rsidRPr="00274E9D">
        <w:rPr>
          <w:kern w:val="16"/>
        </w:rPr>
        <w:t xml:space="preserve"> only on some samples</w:t>
      </w:r>
      <w:r w:rsidR="00406F35">
        <w:rPr>
          <w:kern w:val="16"/>
        </w:rPr>
        <w:t xml:space="preserve"> </w:t>
      </w:r>
      <w:r w:rsidR="00406F35">
        <w:rPr>
          <w:kern w:val="16"/>
        </w:rPr>
        <w:t>which were not in direct view of beams</w:t>
      </w:r>
      <w:r w:rsidR="00274E9D" w:rsidRPr="00274E9D">
        <w:rPr>
          <w:kern w:val="16"/>
        </w:rPr>
        <w:t xml:space="preserve">. No aging was observed on cut parts of the e-cloud monitors. </w:t>
      </w:r>
      <w:r>
        <w:rPr>
          <w:kern w:val="16"/>
        </w:rPr>
        <w:t>Concerning the intervention in-</w:t>
      </w:r>
      <w:r w:rsidR="00274E9D" w:rsidRPr="00274E9D">
        <w:rPr>
          <w:kern w:val="16"/>
        </w:rPr>
        <w:t>situ, the magnets will be removed from their positions and transported to a</w:t>
      </w:r>
      <w:r>
        <w:rPr>
          <w:kern w:val="16"/>
        </w:rPr>
        <w:t>n</w:t>
      </w:r>
      <w:r w:rsidR="00274E9D" w:rsidRPr="00274E9D">
        <w:rPr>
          <w:kern w:val="16"/>
        </w:rPr>
        <w:t xml:space="preserve"> underground cavern where the chamber </w:t>
      </w:r>
      <w:r>
        <w:rPr>
          <w:kern w:val="16"/>
        </w:rPr>
        <w:t>will be coated.</w:t>
      </w:r>
      <w:r w:rsidR="00274E9D" w:rsidRPr="00274E9D">
        <w:rPr>
          <w:kern w:val="16"/>
        </w:rPr>
        <w:t xml:space="preserve"> No coating will be done on too radioactive MBs. </w:t>
      </w:r>
    </w:p>
    <w:p w:rsidR="00274E9D" w:rsidRPr="00274E9D" w:rsidRDefault="00E32A4B" w:rsidP="00274E9D">
      <w:pPr>
        <w:pStyle w:val="BodyTextIndent"/>
        <w:rPr>
          <w:kern w:val="16"/>
        </w:rPr>
      </w:pPr>
      <w:r>
        <w:rPr>
          <w:kern w:val="16"/>
        </w:rPr>
        <w:t>G. Arduini:</w:t>
      </w:r>
      <w:r w:rsidR="00274E9D" w:rsidRPr="00274E9D">
        <w:rPr>
          <w:kern w:val="16"/>
        </w:rPr>
        <w:t xml:space="preserve"> </w:t>
      </w:r>
      <w:r w:rsidR="007E722F">
        <w:rPr>
          <w:kern w:val="16"/>
        </w:rPr>
        <w:t>A</w:t>
      </w:r>
      <w:r>
        <w:rPr>
          <w:kern w:val="16"/>
        </w:rPr>
        <w:t>lternatively,</w:t>
      </w:r>
      <w:r w:rsidR="00274E9D" w:rsidRPr="00274E9D">
        <w:rPr>
          <w:kern w:val="16"/>
        </w:rPr>
        <w:t xml:space="preserve"> inserts </w:t>
      </w:r>
      <w:r>
        <w:rPr>
          <w:kern w:val="16"/>
        </w:rPr>
        <w:t xml:space="preserve">could be used </w:t>
      </w:r>
      <w:r w:rsidR="00274E9D" w:rsidRPr="00274E9D">
        <w:rPr>
          <w:kern w:val="16"/>
        </w:rPr>
        <w:t>f</w:t>
      </w:r>
      <w:r>
        <w:rPr>
          <w:kern w:val="16"/>
        </w:rPr>
        <w:t>or</w:t>
      </w:r>
      <w:r w:rsidR="00274E9D" w:rsidRPr="00274E9D">
        <w:rPr>
          <w:kern w:val="16"/>
        </w:rPr>
        <w:t xml:space="preserve"> magnets that cannot be removed.</w:t>
      </w:r>
    </w:p>
    <w:p w:rsidR="00274E9D" w:rsidRPr="00274E9D" w:rsidRDefault="00274E9D" w:rsidP="00274E9D">
      <w:pPr>
        <w:pStyle w:val="BodyTextIndent"/>
        <w:rPr>
          <w:kern w:val="16"/>
        </w:rPr>
      </w:pPr>
      <w:r w:rsidRPr="00274E9D">
        <w:rPr>
          <w:kern w:val="16"/>
        </w:rPr>
        <w:t xml:space="preserve">Y. Papaphilippou: </w:t>
      </w:r>
      <w:r w:rsidR="007E722F">
        <w:rPr>
          <w:kern w:val="16"/>
        </w:rPr>
        <w:t>W</w:t>
      </w:r>
      <w:r w:rsidRPr="00274E9D">
        <w:rPr>
          <w:kern w:val="16"/>
        </w:rPr>
        <w:t>ith the Q20</w:t>
      </w:r>
      <w:r w:rsidR="00E32A4B">
        <w:rPr>
          <w:kern w:val="16"/>
        </w:rPr>
        <w:t xml:space="preserve"> optics</w:t>
      </w:r>
      <w:r w:rsidRPr="00274E9D">
        <w:rPr>
          <w:kern w:val="16"/>
        </w:rPr>
        <w:t xml:space="preserve">, </w:t>
      </w:r>
      <w:r w:rsidR="009011EC">
        <w:rPr>
          <w:kern w:val="16"/>
        </w:rPr>
        <w:t xml:space="preserve">experiment shows that </w:t>
      </w:r>
      <w:r w:rsidRPr="00274E9D">
        <w:rPr>
          <w:kern w:val="16"/>
        </w:rPr>
        <w:t xml:space="preserve">the threshold for e-cloud instability </w:t>
      </w:r>
      <w:r w:rsidR="009011EC">
        <w:rPr>
          <w:kern w:val="16"/>
        </w:rPr>
        <w:t>is</w:t>
      </w:r>
      <w:r w:rsidRPr="00274E9D">
        <w:rPr>
          <w:kern w:val="16"/>
        </w:rPr>
        <w:t xml:space="preserve"> raised. </w:t>
      </w:r>
    </w:p>
    <w:p w:rsidR="00274E9D" w:rsidRPr="00274E9D" w:rsidRDefault="00E32A4B" w:rsidP="00274E9D">
      <w:pPr>
        <w:pStyle w:val="BodyTextIndent"/>
        <w:rPr>
          <w:kern w:val="16"/>
        </w:rPr>
      </w:pPr>
      <w:r>
        <w:rPr>
          <w:kern w:val="16"/>
        </w:rPr>
        <w:t>M. Jimenez:</w:t>
      </w:r>
      <w:r w:rsidR="00274E9D" w:rsidRPr="00274E9D">
        <w:rPr>
          <w:kern w:val="16"/>
        </w:rPr>
        <w:t xml:space="preserve"> </w:t>
      </w:r>
      <w:r w:rsidR="007E722F">
        <w:rPr>
          <w:kern w:val="16"/>
        </w:rPr>
        <w:t>C</w:t>
      </w:r>
      <w:r w:rsidR="007313CB" w:rsidRPr="00274E9D">
        <w:rPr>
          <w:kern w:val="16"/>
        </w:rPr>
        <w:t>ompared to the LHC</w:t>
      </w:r>
      <w:r w:rsidR="007313CB">
        <w:rPr>
          <w:kern w:val="16"/>
        </w:rPr>
        <w:t>, heat deposition in the SPS arcs is not an issue because the SPS magnets are normal conducting.</w:t>
      </w:r>
    </w:p>
    <w:p w:rsidR="00274E9D" w:rsidRPr="00274E9D" w:rsidRDefault="00274E9D" w:rsidP="00274E9D">
      <w:pPr>
        <w:pStyle w:val="BodyTextIndent"/>
        <w:rPr>
          <w:kern w:val="16"/>
        </w:rPr>
      </w:pPr>
      <w:r w:rsidRPr="00274E9D">
        <w:rPr>
          <w:kern w:val="16"/>
        </w:rPr>
        <w:t xml:space="preserve">L. Evans: </w:t>
      </w:r>
      <w:r w:rsidR="007E722F">
        <w:rPr>
          <w:kern w:val="16"/>
        </w:rPr>
        <w:t>I</w:t>
      </w:r>
      <w:r w:rsidR="007313CB">
        <w:rPr>
          <w:kern w:val="16"/>
        </w:rPr>
        <w:t>n</w:t>
      </w:r>
      <w:r w:rsidRPr="00274E9D">
        <w:rPr>
          <w:kern w:val="16"/>
        </w:rPr>
        <w:t xml:space="preserve"> the LHC, the </w:t>
      </w:r>
      <w:r w:rsidR="009011EC">
        <w:rPr>
          <w:kern w:val="16"/>
        </w:rPr>
        <w:t>worse</w:t>
      </w:r>
      <w:r w:rsidRPr="00274E9D">
        <w:rPr>
          <w:kern w:val="16"/>
        </w:rPr>
        <w:t xml:space="preserve"> vacuum </w:t>
      </w:r>
      <w:r w:rsidR="009011EC" w:rsidRPr="00274E9D">
        <w:rPr>
          <w:kern w:val="16"/>
        </w:rPr>
        <w:t xml:space="preserve">with 25 ns </w:t>
      </w:r>
      <w:r w:rsidR="009011EC">
        <w:rPr>
          <w:kern w:val="16"/>
        </w:rPr>
        <w:t>bunch spacing is likely to damage electronics because of radiation.</w:t>
      </w:r>
    </w:p>
    <w:p w:rsidR="00274E9D" w:rsidRPr="00274E9D" w:rsidRDefault="007313CB" w:rsidP="00274E9D">
      <w:pPr>
        <w:pStyle w:val="BodyTextIndent"/>
        <w:rPr>
          <w:kern w:val="16"/>
        </w:rPr>
      </w:pPr>
      <w:r>
        <w:rPr>
          <w:kern w:val="16"/>
        </w:rPr>
        <w:t>M. Jimenez</w:t>
      </w:r>
      <w:r w:rsidR="00274E9D" w:rsidRPr="00274E9D">
        <w:rPr>
          <w:kern w:val="16"/>
        </w:rPr>
        <w:t xml:space="preserve">: </w:t>
      </w:r>
      <w:r w:rsidR="007E722F">
        <w:rPr>
          <w:kern w:val="16"/>
        </w:rPr>
        <w:t>P</w:t>
      </w:r>
      <w:r w:rsidR="00274E9D" w:rsidRPr="00274E9D">
        <w:rPr>
          <w:kern w:val="16"/>
        </w:rPr>
        <w:t xml:space="preserve">ressure </w:t>
      </w:r>
      <w:r>
        <w:rPr>
          <w:kern w:val="16"/>
        </w:rPr>
        <w:t>transients are</w:t>
      </w:r>
      <w:r w:rsidR="00274E9D" w:rsidRPr="00274E9D">
        <w:rPr>
          <w:kern w:val="16"/>
        </w:rPr>
        <w:t xml:space="preserve"> expected during the scrubbing run</w:t>
      </w:r>
      <w:r>
        <w:rPr>
          <w:kern w:val="16"/>
        </w:rPr>
        <w:t xml:space="preserve"> when</w:t>
      </w:r>
      <w:r w:rsidR="00274E9D" w:rsidRPr="00274E9D">
        <w:rPr>
          <w:kern w:val="16"/>
        </w:rPr>
        <w:t xml:space="preserve"> desorption is pretty large. </w:t>
      </w:r>
      <w:r>
        <w:rPr>
          <w:kern w:val="16"/>
        </w:rPr>
        <w:t>T</w:t>
      </w:r>
      <w:r w:rsidR="00274E9D" w:rsidRPr="00274E9D">
        <w:rPr>
          <w:kern w:val="16"/>
        </w:rPr>
        <w:t xml:space="preserve">he limit </w:t>
      </w:r>
      <w:r>
        <w:rPr>
          <w:kern w:val="16"/>
        </w:rPr>
        <w:t xml:space="preserve">would then </w:t>
      </w:r>
      <w:r w:rsidR="00274E9D" w:rsidRPr="00274E9D">
        <w:rPr>
          <w:kern w:val="16"/>
        </w:rPr>
        <w:t>be</w:t>
      </w:r>
      <w:r>
        <w:rPr>
          <w:kern w:val="16"/>
        </w:rPr>
        <w:t xml:space="preserve"> given by beam</w:t>
      </w:r>
      <w:r w:rsidRPr="00274E9D">
        <w:rPr>
          <w:kern w:val="16"/>
        </w:rPr>
        <w:t xml:space="preserve"> stability </w:t>
      </w:r>
      <w:r>
        <w:rPr>
          <w:kern w:val="16"/>
        </w:rPr>
        <w:t>rather than the electron-induced heat</w:t>
      </w:r>
      <w:r w:rsidR="00274E9D" w:rsidRPr="00274E9D">
        <w:rPr>
          <w:kern w:val="16"/>
        </w:rPr>
        <w:t xml:space="preserve">. </w:t>
      </w:r>
    </w:p>
    <w:p w:rsidR="00A37337" w:rsidRDefault="00A37337" w:rsidP="00A37337">
      <w:pPr>
        <w:pStyle w:val="Heading2"/>
        <w:spacing w:before="180"/>
      </w:pPr>
      <w:r>
        <w:t>plans for ions in the injector complex</w:t>
      </w:r>
    </w:p>
    <w:p w:rsidR="00C36445" w:rsidRDefault="00C36445" w:rsidP="00C36445">
      <w:pPr>
        <w:spacing w:after="180"/>
        <w:jc w:val="center"/>
        <w:rPr>
          <w:rFonts w:ascii="TimesNewRoman,Italic" w:hAnsi="TimesNewRoman,Italic" w:cs="TimesNewRoman,Italic"/>
          <w:i/>
          <w:iCs/>
          <w:szCs w:val="20"/>
          <w:lang w:val="en-US"/>
        </w:rPr>
      </w:pPr>
      <w:r>
        <w:rPr>
          <w:rFonts w:ascii="TimesNewRoman,Italic" w:hAnsi="TimesNewRoman,Italic" w:cs="TimesNewRoman,Italic"/>
          <w:i/>
          <w:iCs/>
          <w:szCs w:val="20"/>
          <w:lang w:val="en-US"/>
        </w:rPr>
        <w:t>(D. Manglunki, BE/OP)</w:t>
      </w:r>
    </w:p>
    <w:p w:rsidR="00101980" w:rsidRDefault="00020139" w:rsidP="00A37337">
      <w:pPr>
        <w:pStyle w:val="BodyTextIndent"/>
        <w:rPr>
          <w:kern w:val="16"/>
        </w:rPr>
      </w:pPr>
      <w:r>
        <w:rPr>
          <w:kern w:val="16"/>
        </w:rPr>
        <w:t xml:space="preserve">The overall performance of the ion injector complex </w:t>
      </w:r>
      <w:r w:rsidR="00903C48">
        <w:rPr>
          <w:kern w:val="16"/>
        </w:rPr>
        <w:t xml:space="preserve">is exceeding expectations </w:t>
      </w:r>
      <w:r w:rsidR="00D22957">
        <w:rPr>
          <w:kern w:val="16"/>
        </w:rPr>
        <w:t>for</w:t>
      </w:r>
      <w:r w:rsidR="00903C48">
        <w:rPr>
          <w:kern w:val="16"/>
        </w:rPr>
        <w:t xml:space="preserve"> the “intermediate” scheme where 200 ns spaced bunches (nominal: 100 ns) are provided by the SPS</w:t>
      </w:r>
      <w:r w:rsidR="00A37337">
        <w:rPr>
          <w:kern w:val="16"/>
        </w:rPr>
        <w:t xml:space="preserve">. </w:t>
      </w:r>
      <w:r w:rsidR="00903C48">
        <w:rPr>
          <w:kern w:val="16"/>
        </w:rPr>
        <w:t>Batches of 24 bunches with an average intensity of 1.4 10</w:t>
      </w:r>
      <w:r w:rsidR="00903C48" w:rsidRPr="00903C48">
        <w:rPr>
          <w:kern w:val="16"/>
          <w:vertAlign w:val="superscript"/>
        </w:rPr>
        <w:t>8</w:t>
      </w:r>
      <w:r w:rsidR="00903C48">
        <w:rPr>
          <w:kern w:val="16"/>
        </w:rPr>
        <w:t xml:space="preserve"> ions/</w:t>
      </w:r>
      <w:proofErr w:type="gramStart"/>
      <w:r w:rsidR="00903C48">
        <w:rPr>
          <w:kern w:val="16"/>
        </w:rPr>
        <w:t>b  in</w:t>
      </w:r>
      <w:proofErr w:type="gramEnd"/>
      <w:r w:rsidR="00903C48">
        <w:rPr>
          <w:kern w:val="16"/>
        </w:rPr>
        <w:t xml:space="preserve"> 0.85 </w:t>
      </w:r>
      <w:r w:rsidR="00903C48" w:rsidRPr="00903C48">
        <w:rPr>
          <w:rFonts w:ascii="Symbol" w:hAnsi="Symbol"/>
          <w:kern w:val="16"/>
        </w:rPr>
        <w:t></w:t>
      </w:r>
      <w:r w:rsidR="00903C48">
        <w:rPr>
          <w:kern w:val="16"/>
        </w:rPr>
        <w:t>m  have been regularly injected in the LHC (expected: 0.9 10</w:t>
      </w:r>
      <w:r w:rsidR="00903C48" w:rsidRPr="00903C48">
        <w:rPr>
          <w:kern w:val="16"/>
          <w:vertAlign w:val="superscript"/>
        </w:rPr>
        <w:t>8</w:t>
      </w:r>
      <w:r w:rsidR="00903C48">
        <w:rPr>
          <w:kern w:val="16"/>
        </w:rPr>
        <w:t xml:space="preserve"> </w:t>
      </w:r>
      <w:r w:rsidR="006268D0">
        <w:rPr>
          <w:kern w:val="16"/>
        </w:rPr>
        <w:t>ions</w:t>
      </w:r>
      <w:r w:rsidR="00903C48">
        <w:rPr>
          <w:kern w:val="16"/>
        </w:rPr>
        <w:t>/b in 1.2 </w:t>
      </w:r>
      <w:r w:rsidR="00903C48" w:rsidRPr="00903C48">
        <w:rPr>
          <w:rFonts w:ascii="Symbol" w:hAnsi="Symbol"/>
          <w:kern w:val="16"/>
        </w:rPr>
        <w:t></w:t>
      </w:r>
      <w:r w:rsidR="00903C48">
        <w:rPr>
          <w:kern w:val="16"/>
        </w:rPr>
        <w:t xml:space="preserve">m). </w:t>
      </w:r>
      <w:r w:rsidR="007E722F">
        <w:rPr>
          <w:kern w:val="16"/>
        </w:rPr>
        <w:t>Doubling or possibly t</w:t>
      </w:r>
      <w:r w:rsidR="006268D0">
        <w:rPr>
          <w:kern w:val="16"/>
        </w:rPr>
        <w:t xml:space="preserve">ripling </w:t>
      </w:r>
      <w:r w:rsidR="00CA21B7">
        <w:rPr>
          <w:kern w:val="16"/>
        </w:rPr>
        <w:t xml:space="preserve">the number of bunches circulating in LHC would meet the requirements </w:t>
      </w:r>
      <w:r w:rsidR="00CA21B7">
        <w:rPr>
          <w:kern w:val="16"/>
        </w:rPr>
        <w:lastRenderedPageBreak/>
        <w:t xml:space="preserve">of ALICE during the HL-LHC era. </w:t>
      </w:r>
      <w:r w:rsidR="006268D0">
        <w:rPr>
          <w:kern w:val="16"/>
        </w:rPr>
        <w:t>T</w:t>
      </w:r>
      <w:r w:rsidR="00101980">
        <w:rPr>
          <w:kern w:val="16"/>
        </w:rPr>
        <w:t xml:space="preserve">his implies </w:t>
      </w:r>
      <w:r w:rsidR="006268D0">
        <w:rPr>
          <w:kern w:val="16"/>
        </w:rPr>
        <w:t>generating</w:t>
      </w:r>
      <w:r w:rsidR="00101980">
        <w:rPr>
          <w:kern w:val="16"/>
        </w:rPr>
        <w:t xml:space="preserve"> bunches with 50 ns spacing in the PS</w:t>
      </w:r>
      <w:r w:rsidR="006268D0">
        <w:rPr>
          <w:kern w:val="16"/>
        </w:rPr>
        <w:t xml:space="preserve"> and decreasing the SPS injection kicker rise-time</w:t>
      </w:r>
      <w:r w:rsidR="00101980">
        <w:rPr>
          <w:kern w:val="16"/>
        </w:rPr>
        <w:t>. The goal will be attained if the PS injector</w:t>
      </w:r>
      <w:r w:rsidR="00CB5B5D">
        <w:rPr>
          <w:kern w:val="16"/>
        </w:rPr>
        <w:t>s</w:t>
      </w:r>
      <w:r w:rsidR="00101980">
        <w:rPr>
          <w:kern w:val="16"/>
        </w:rPr>
        <w:t xml:space="preserve"> (LEIR + Linac3) can be upgraded to deliver </w:t>
      </w:r>
      <w:proofErr w:type="gramStart"/>
      <w:r w:rsidR="00101980">
        <w:rPr>
          <w:kern w:val="16"/>
        </w:rPr>
        <w:t>twice as much intensity</w:t>
      </w:r>
      <w:proofErr w:type="gramEnd"/>
      <w:r w:rsidR="00101980">
        <w:rPr>
          <w:kern w:val="16"/>
        </w:rPr>
        <w:t xml:space="preserve"> per pulse</w:t>
      </w:r>
      <w:r w:rsidR="00234FC4">
        <w:rPr>
          <w:kern w:val="16"/>
        </w:rPr>
        <w:t xml:space="preserve"> within the same transverse emittances</w:t>
      </w:r>
      <w:r w:rsidR="00101980">
        <w:rPr>
          <w:kern w:val="16"/>
        </w:rPr>
        <w:t>. This is likely to require significant developments which should begin as soon as possible.</w:t>
      </w:r>
    </w:p>
    <w:p w:rsidR="00A37337" w:rsidRDefault="00234FC4" w:rsidP="00A37337">
      <w:pPr>
        <w:pStyle w:val="BodyTextIndent"/>
        <w:rPr>
          <w:kern w:val="16"/>
        </w:rPr>
      </w:pPr>
      <w:r>
        <w:rPr>
          <w:kern w:val="16"/>
        </w:rPr>
        <w:t>The delivery of Argon and Xenon ions will be possible after LS1, using the equipment prepared for fixed target experiments. Other species will need specific R</w:t>
      </w:r>
      <w:r w:rsidR="0032491A">
        <w:rPr>
          <w:kern w:val="16"/>
        </w:rPr>
        <w:t>&amp;</w:t>
      </w:r>
      <w:r>
        <w:rPr>
          <w:kern w:val="16"/>
        </w:rPr>
        <w:t>D, concerning source and pre</w:t>
      </w:r>
      <w:r w:rsidR="006C14D0">
        <w:rPr>
          <w:kern w:val="16"/>
        </w:rPr>
        <w:t>-</w:t>
      </w:r>
      <w:r>
        <w:rPr>
          <w:kern w:val="16"/>
        </w:rPr>
        <w:t>accelerator, plus the analysis of specific safety measures (</w:t>
      </w:r>
      <w:proofErr w:type="spellStart"/>
      <w:r>
        <w:rPr>
          <w:kern w:val="16"/>
        </w:rPr>
        <w:t>e.g</w:t>
      </w:r>
      <w:proofErr w:type="spellEnd"/>
      <w:r>
        <w:rPr>
          <w:kern w:val="16"/>
        </w:rPr>
        <w:t xml:space="preserve"> for Uranium).</w:t>
      </w:r>
    </w:p>
    <w:p w:rsidR="00C36445" w:rsidRDefault="00C36445" w:rsidP="00C36445">
      <w:pPr>
        <w:pStyle w:val="Heading3"/>
        <w:rPr>
          <w:kern w:val="16"/>
        </w:rPr>
      </w:pPr>
      <w:r>
        <w:rPr>
          <w:kern w:val="16"/>
        </w:rPr>
        <w:t>Discussion</w:t>
      </w:r>
    </w:p>
    <w:p w:rsidR="00A678DA" w:rsidRPr="00A678DA" w:rsidRDefault="00A678DA" w:rsidP="00A678DA">
      <w:pPr>
        <w:pStyle w:val="BodyTextIndent"/>
        <w:rPr>
          <w:kern w:val="16"/>
        </w:rPr>
      </w:pPr>
      <w:r w:rsidRPr="00A678DA">
        <w:rPr>
          <w:kern w:val="16"/>
        </w:rPr>
        <w:t xml:space="preserve">J. Jowett: </w:t>
      </w:r>
      <w:r w:rsidR="007E722F">
        <w:rPr>
          <w:kern w:val="16"/>
        </w:rPr>
        <w:t>B</w:t>
      </w:r>
      <w:r>
        <w:rPr>
          <w:kern w:val="16"/>
        </w:rPr>
        <w:t>eam characteristics of the injectors,</w:t>
      </w:r>
      <w:r w:rsidR="00EC2C7D">
        <w:rPr>
          <w:kern w:val="16"/>
        </w:rPr>
        <w:t xml:space="preserve"> </w:t>
      </w:r>
      <w:r>
        <w:rPr>
          <w:kern w:val="16"/>
        </w:rPr>
        <w:t>in their present state, are only a factor of 2</w:t>
      </w:r>
      <w:r w:rsidR="00D43FFF">
        <w:rPr>
          <w:kern w:val="16"/>
        </w:rPr>
        <w:t>-3</w:t>
      </w:r>
      <w:r>
        <w:rPr>
          <w:kern w:val="16"/>
        </w:rPr>
        <w:t xml:space="preserve"> away from long</w:t>
      </w:r>
      <w:r w:rsidR="00E3027B">
        <w:rPr>
          <w:kern w:val="16"/>
        </w:rPr>
        <w:t>-</w:t>
      </w:r>
      <w:r>
        <w:rPr>
          <w:kern w:val="16"/>
        </w:rPr>
        <w:t>term ALICE requirements.</w:t>
      </w:r>
      <w:r w:rsidRPr="00A678DA">
        <w:rPr>
          <w:kern w:val="16"/>
        </w:rPr>
        <w:t xml:space="preserve"> </w:t>
      </w:r>
      <w:r>
        <w:rPr>
          <w:kern w:val="16"/>
        </w:rPr>
        <w:t>More work and MDs are needed to assess the difficulty of bridging this performance gap</w:t>
      </w:r>
      <w:r w:rsidRPr="00A678DA">
        <w:rPr>
          <w:kern w:val="16"/>
        </w:rPr>
        <w:t>.</w:t>
      </w:r>
    </w:p>
    <w:p w:rsidR="00A678DA" w:rsidRPr="00A678DA" w:rsidRDefault="00A678DA" w:rsidP="00A678DA">
      <w:pPr>
        <w:pStyle w:val="BodyTextIndent"/>
        <w:rPr>
          <w:kern w:val="16"/>
        </w:rPr>
      </w:pPr>
      <w:r w:rsidRPr="00A678DA">
        <w:rPr>
          <w:kern w:val="16"/>
        </w:rPr>
        <w:t xml:space="preserve">R. Garoby: </w:t>
      </w:r>
      <w:r w:rsidR="007E722F">
        <w:rPr>
          <w:kern w:val="16"/>
        </w:rPr>
        <w:t>T</w:t>
      </w:r>
      <w:r>
        <w:rPr>
          <w:kern w:val="16"/>
        </w:rPr>
        <w:t>his workshop is the opportunity to collect a formal request</w:t>
      </w:r>
      <w:r w:rsidRPr="00A678DA">
        <w:rPr>
          <w:kern w:val="16"/>
        </w:rPr>
        <w:t xml:space="preserve"> in terms of beam parameters, luminosity and ion species</w:t>
      </w:r>
      <w:r>
        <w:rPr>
          <w:kern w:val="16"/>
        </w:rPr>
        <w:t>.</w:t>
      </w:r>
    </w:p>
    <w:p w:rsidR="00A678DA" w:rsidRPr="00A678DA" w:rsidRDefault="00A678DA" w:rsidP="00A678DA">
      <w:pPr>
        <w:pStyle w:val="BodyTextIndent"/>
        <w:rPr>
          <w:kern w:val="16"/>
        </w:rPr>
      </w:pPr>
      <w:r w:rsidRPr="00A678DA">
        <w:rPr>
          <w:kern w:val="16"/>
        </w:rPr>
        <w:t xml:space="preserve">J. Jowett: </w:t>
      </w:r>
      <w:r w:rsidR="007E722F">
        <w:rPr>
          <w:kern w:val="16"/>
        </w:rPr>
        <w:t>U</w:t>
      </w:r>
      <w:r w:rsidRPr="00A678DA">
        <w:rPr>
          <w:kern w:val="16"/>
        </w:rPr>
        <w:t>ntil 2019, the detectors will be the limit, constraining the peak luminosity.</w:t>
      </w:r>
    </w:p>
    <w:p w:rsidR="00A678DA" w:rsidRPr="00A678DA" w:rsidRDefault="00A678DA" w:rsidP="00A678DA">
      <w:pPr>
        <w:pStyle w:val="BodyTextIndent"/>
        <w:rPr>
          <w:kern w:val="16"/>
        </w:rPr>
      </w:pPr>
      <w:r w:rsidRPr="00A678DA">
        <w:rPr>
          <w:kern w:val="16"/>
        </w:rPr>
        <w:t xml:space="preserve">O. Bruning: </w:t>
      </w:r>
      <w:r w:rsidR="007E722F">
        <w:rPr>
          <w:kern w:val="16"/>
        </w:rPr>
        <w:t>I</w:t>
      </w:r>
      <w:r w:rsidRPr="00A678DA">
        <w:rPr>
          <w:kern w:val="16"/>
        </w:rPr>
        <w:t>s the installation of the 100 MHz system</w:t>
      </w:r>
      <w:r w:rsidR="00CD0B50">
        <w:rPr>
          <w:kern w:val="16"/>
        </w:rPr>
        <w:t xml:space="preserve"> in the SPS</w:t>
      </w:r>
      <w:r w:rsidRPr="00A678DA">
        <w:rPr>
          <w:kern w:val="16"/>
        </w:rPr>
        <w:t xml:space="preserve"> compatible with HL-LHC?</w:t>
      </w:r>
    </w:p>
    <w:p w:rsidR="00A678DA" w:rsidRDefault="00A678DA" w:rsidP="00A678DA">
      <w:pPr>
        <w:pStyle w:val="BodyTextIndent"/>
      </w:pPr>
      <w:r w:rsidRPr="00A678DA">
        <w:rPr>
          <w:kern w:val="16"/>
        </w:rPr>
        <w:t xml:space="preserve">E. Chapochnikova: </w:t>
      </w:r>
      <w:r w:rsidR="007E722F">
        <w:rPr>
          <w:kern w:val="16"/>
        </w:rPr>
        <w:t>S</w:t>
      </w:r>
      <w:r>
        <w:rPr>
          <w:kern w:val="16"/>
        </w:rPr>
        <w:t>uch an additional system will increase impedance and make it more difficult to approach the beam characteristics of HL-LHC</w:t>
      </w:r>
      <w:r w:rsidRPr="00A678DA">
        <w:rPr>
          <w:kern w:val="16"/>
        </w:rPr>
        <w:t xml:space="preserve">. </w:t>
      </w:r>
      <w:r>
        <w:rPr>
          <w:kern w:val="16"/>
        </w:rPr>
        <w:t>In any case, it will be expensive because amplifiers and electronics have to be rebuilt.</w:t>
      </w:r>
    </w:p>
    <w:sectPr w:rsidR="00A678DA"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72" w:rsidRDefault="00EA0172"/>
  </w:endnote>
  <w:endnote w:type="continuationSeparator" w:id="0">
    <w:p w:rsidR="00EA0172" w:rsidRDefault="00EA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72" w:rsidRDefault="00EA0172">
      <w:r>
        <w:separator/>
      </w:r>
    </w:p>
  </w:footnote>
  <w:footnote w:type="continuationSeparator" w:id="0">
    <w:p w:rsidR="00EA0172" w:rsidRDefault="00EA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9B"/>
    <w:rsid w:val="00020139"/>
    <w:rsid w:val="00052CB4"/>
    <w:rsid w:val="00074A20"/>
    <w:rsid w:val="000A2A9A"/>
    <w:rsid w:val="000C6257"/>
    <w:rsid w:val="000D0EE2"/>
    <w:rsid w:val="000E1BEA"/>
    <w:rsid w:val="000E28FD"/>
    <w:rsid w:val="000E57D6"/>
    <w:rsid w:val="00101980"/>
    <w:rsid w:val="0014145F"/>
    <w:rsid w:val="0015344C"/>
    <w:rsid w:val="00165665"/>
    <w:rsid w:val="001920DC"/>
    <w:rsid w:val="001D6284"/>
    <w:rsid w:val="001F7BD8"/>
    <w:rsid w:val="00234FC4"/>
    <w:rsid w:val="00274E9D"/>
    <w:rsid w:val="002804DA"/>
    <w:rsid w:val="002B58E4"/>
    <w:rsid w:val="002C6318"/>
    <w:rsid w:val="002D2A47"/>
    <w:rsid w:val="002E7001"/>
    <w:rsid w:val="003003BA"/>
    <w:rsid w:val="0030775C"/>
    <w:rsid w:val="0032491A"/>
    <w:rsid w:val="003412C6"/>
    <w:rsid w:val="00370789"/>
    <w:rsid w:val="0037743E"/>
    <w:rsid w:val="00394F4B"/>
    <w:rsid w:val="003A575A"/>
    <w:rsid w:val="003A5939"/>
    <w:rsid w:val="003C2B35"/>
    <w:rsid w:val="003C52DD"/>
    <w:rsid w:val="00406F35"/>
    <w:rsid w:val="00415310"/>
    <w:rsid w:val="004A1546"/>
    <w:rsid w:val="004F2A1D"/>
    <w:rsid w:val="00506C77"/>
    <w:rsid w:val="005355EC"/>
    <w:rsid w:val="005779BE"/>
    <w:rsid w:val="005909C8"/>
    <w:rsid w:val="005B2CC1"/>
    <w:rsid w:val="005E24F7"/>
    <w:rsid w:val="005E2CFC"/>
    <w:rsid w:val="005F6709"/>
    <w:rsid w:val="006268D0"/>
    <w:rsid w:val="00637DB9"/>
    <w:rsid w:val="00645801"/>
    <w:rsid w:val="006560C3"/>
    <w:rsid w:val="00660048"/>
    <w:rsid w:val="00662C6C"/>
    <w:rsid w:val="006845B5"/>
    <w:rsid w:val="006B5280"/>
    <w:rsid w:val="006C14D0"/>
    <w:rsid w:val="006C58CD"/>
    <w:rsid w:val="006E0579"/>
    <w:rsid w:val="006E470A"/>
    <w:rsid w:val="006F69A8"/>
    <w:rsid w:val="00705910"/>
    <w:rsid w:val="007313CB"/>
    <w:rsid w:val="007511FF"/>
    <w:rsid w:val="00756BE2"/>
    <w:rsid w:val="00761218"/>
    <w:rsid w:val="0076715F"/>
    <w:rsid w:val="00787A11"/>
    <w:rsid w:val="007B1955"/>
    <w:rsid w:val="007B1A5A"/>
    <w:rsid w:val="007C3503"/>
    <w:rsid w:val="007C6535"/>
    <w:rsid w:val="007D1D1F"/>
    <w:rsid w:val="007E722F"/>
    <w:rsid w:val="007F29FF"/>
    <w:rsid w:val="00801CB2"/>
    <w:rsid w:val="0088530C"/>
    <w:rsid w:val="008A01FD"/>
    <w:rsid w:val="008F5E79"/>
    <w:rsid w:val="009011EC"/>
    <w:rsid w:val="00903C48"/>
    <w:rsid w:val="00935331"/>
    <w:rsid w:val="00963151"/>
    <w:rsid w:val="00973EE7"/>
    <w:rsid w:val="009B15A2"/>
    <w:rsid w:val="009C2DB8"/>
    <w:rsid w:val="009C5D88"/>
    <w:rsid w:val="009D1438"/>
    <w:rsid w:val="009E150A"/>
    <w:rsid w:val="009E24BD"/>
    <w:rsid w:val="00A0104B"/>
    <w:rsid w:val="00A045D8"/>
    <w:rsid w:val="00A06B28"/>
    <w:rsid w:val="00A2113B"/>
    <w:rsid w:val="00A37337"/>
    <w:rsid w:val="00A45AC9"/>
    <w:rsid w:val="00A678DA"/>
    <w:rsid w:val="00A962BD"/>
    <w:rsid w:val="00AB1310"/>
    <w:rsid w:val="00AD0058"/>
    <w:rsid w:val="00B216A3"/>
    <w:rsid w:val="00B229FB"/>
    <w:rsid w:val="00B26B9B"/>
    <w:rsid w:val="00B7366E"/>
    <w:rsid w:val="00B74DF4"/>
    <w:rsid w:val="00B75D5E"/>
    <w:rsid w:val="00B825FF"/>
    <w:rsid w:val="00B969E6"/>
    <w:rsid w:val="00BA4D3F"/>
    <w:rsid w:val="00BC515F"/>
    <w:rsid w:val="00BC6C9C"/>
    <w:rsid w:val="00BF6E83"/>
    <w:rsid w:val="00C23A76"/>
    <w:rsid w:val="00C23D78"/>
    <w:rsid w:val="00C36445"/>
    <w:rsid w:val="00C431C7"/>
    <w:rsid w:val="00C45D2E"/>
    <w:rsid w:val="00C53798"/>
    <w:rsid w:val="00C81A9C"/>
    <w:rsid w:val="00CA21B7"/>
    <w:rsid w:val="00CB5B5D"/>
    <w:rsid w:val="00CD0B50"/>
    <w:rsid w:val="00CF1FEF"/>
    <w:rsid w:val="00D22957"/>
    <w:rsid w:val="00D43FFF"/>
    <w:rsid w:val="00D550FB"/>
    <w:rsid w:val="00D80A36"/>
    <w:rsid w:val="00D91232"/>
    <w:rsid w:val="00DC2C08"/>
    <w:rsid w:val="00DC4B0E"/>
    <w:rsid w:val="00DE79DC"/>
    <w:rsid w:val="00E15B68"/>
    <w:rsid w:val="00E3027B"/>
    <w:rsid w:val="00E32A4B"/>
    <w:rsid w:val="00E434A1"/>
    <w:rsid w:val="00E47E1F"/>
    <w:rsid w:val="00EA0172"/>
    <w:rsid w:val="00EB1E89"/>
    <w:rsid w:val="00EB4863"/>
    <w:rsid w:val="00EC2772"/>
    <w:rsid w:val="00EC2C7D"/>
    <w:rsid w:val="00EC74E3"/>
    <w:rsid w:val="00EE024F"/>
    <w:rsid w:val="00F079AB"/>
    <w:rsid w:val="00F24BB2"/>
    <w:rsid w:val="00F37A1F"/>
    <w:rsid w:val="00F4797F"/>
    <w:rsid w:val="00F5558D"/>
    <w:rsid w:val="00FA4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g_files\Rgdata3\Workshops\2012\Chamonix_2012\Publications\Summary_Session8_RGarob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E657-F627-4355-81B4-F34CE14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Summary_Session8_RGaroby</Template>
  <TotalTime>3</TotalTime>
  <Pages>4</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Garoby</dc:creator>
  <cp:lastModifiedBy>Garoby</cp:lastModifiedBy>
  <cp:revision>4</cp:revision>
  <cp:lastPrinted>2009-04-17T15:52:00Z</cp:lastPrinted>
  <dcterms:created xsi:type="dcterms:W3CDTF">2012-03-21T09:39:00Z</dcterms:created>
  <dcterms:modified xsi:type="dcterms:W3CDTF">2012-03-21T15:46:00Z</dcterms:modified>
</cp:coreProperties>
</file>