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65" w:rsidRDefault="008947BB" w:rsidP="00165665">
      <w:pPr>
        <w:pStyle w:val="Heading1"/>
      </w:pPr>
      <w:r w:rsidRPr="008947BB">
        <w:t>LHC related projects and studies – Part(II)</w:t>
      </w:r>
    </w:p>
    <w:p w:rsidR="00871419" w:rsidRPr="00BA2C21" w:rsidRDefault="00013075" w:rsidP="00165665">
      <w:pPr>
        <w:pStyle w:val="AuthorList"/>
      </w:pPr>
      <w:r w:rsidRPr="00013075">
        <w:rPr>
          <w:kern w:val="16"/>
        </w:rPr>
        <w:t xml:space="preserve">L. Rossi (Chair), R. De Maria (Scientific Secretary), CERN, Geneva, </w:t>
      </w:r>
      <w:r w:rsidRPr="00013075">
        <w:t>Switzerland.</w:t>
      </w:r>
    </w:p>
    <w:p w:rsidR="00165665" w:rsidRPr="00BA2C21" w:rsidRDefault="00013075" w:rsidP="00165665">
      <w:pPr>
        <w:pStyle w:val="AuthorList"/>
        <w:rPr>
          <w:kern w:val="16"/>
        </w:rPr>
        <w:sectPr w:rsidR="00165665" w:rsidRPr="00BA2C21" w:rsidSect="00074A20">
          <w:footnotePr>
            <w:pos w:val="beneathText"/>
            <w:numFmt w:val="chicago"/>
          </w:footnotePr>
          <w:endnotePr>
            <w:numFmt w:val="decimal"/>
          </w:endnotePr>
          <w:type w:val="continuous"/>
          <w:pgSz w:w="11907" w:h="16840" w:code="9"/>
          <w:pgMar w:top="2098" w:right="1134" w:bottom="1077" w:left="1134" w:header="1077" w:footer="1077" w:gutter="0"/>
          <w:cols w:space="720"/>
          <w:titlePg/>
          <w:docGrid w:linePitch="360"/>
        </w:sectPr>
      </w:pPr>
      <w:r w:rsidRPr="00013075">
        <w:rPr>
          <w:kern w:val="16"/>
        </w:rPr>
        <w:br/>
      </w:r>
    </w:p>
    <w:p w:rsidR="00165665" w:rsidRDefault="00165665" w:rsidP="00165665">
      <w:pPr>
        <w:pStyle w:val="AbstractTitle"/>
        <w:rPr>
          <w:kern w:val="16"/>
        </w:rPr>
      </w:pPr>
      <w:r>
        <w:rPr>
          <w:kern w:val="16"/>
        </w:rPr>
        <w:lastRenderedPageBreak/>
        <w:t>Abstract</w:t>
      </w:r>
    </w:p>
    <w:p w:rsidR="00165665" w:rsidRDefault="008947BB" w:rsidP="008947BB">
      <w:pPr>
        <w:pStyle w:val="BodyTextIndent"/>
        <w:rPr>
          <w:kern w:val="16"/>
        </w:rPr>
      </w:pPr>
      <w:r>
        <w:t xml:space="preserve">The session was devoted to address some aspects of the HL-LHC project and explore </w:t>
      </w:r>
      <w:r w:rsidR="00871419">
        <w:t>ideas on new machine</w:t>
      </w:r>
      <w:r w:rsidR="003650F1">
        <w:t>s</w:t>
      </w:r>
      <w:r w:rsidR="00871419">
        <w:t xml:space="preserve"> for the long term future.</w:t>
      </w:r>
    </w:p>
    <w:p w:rsidR="00165665" w:rsidRDefault="008947BB" w:rsidP="00165665">
      <w:pPr>
        <w:pStyle w:val="Heading2"/>
        <w:spacing w:before="180"/>
      </w:pPr>
      <w:r>
        <w:t>INTRODUCTION</w:t>
      </w:r>
    </w:p>
    <w:p w:rsidR="00165665" w:rsidRDefault="008947BB" w:rsidP="008947BB">
      <w:pPr>
        <w:pStyle w:val="BodyTextIndent"/>
        <w:rPr>
          <w:kern w:val="16"/>
        </w:rPr>
      </w:pPr>
      <w:r w:rsidRPr="008947BB">
        <w:rPr>
          <w:kern w:val="16"/>
        </w:rPr>
        <w:t>The session had two parts. The former focus</w:t>
      </w:r>
      <w:r w:rsidR="00266506">
        <w:rPr>
          <w:kern w:val="16"/>
        </w:rPr>
        <w:t>ed</w:t>
      </w:r>
      <w:r w:rsidRPr="008947BB">
        <w:rPr>
          <w:kern w:val="16"/>
        </w:rPr>
        <w:t xml:space="preserve"> on some of the key</w:t>
      </w:r>
      <w:r>
        <w:rPr>
          <w:kern w:val="16"/>
        </w:rPr>
        <w:t xml:space="preserve"> </w:t>
      </w:r>
      <w:r w:rsidRPr="008947BB">
        <w:rPr>
          <w:kern w:val="16"/>
        </w:rPr>
        <w:t xml:space="preserve">issues of the HL-LHC projects: beam current limits (R. Assman), </w:t>
      </w:r>
      <w:r w:rsidR="006837C7">
        <w:rPr>
          <w:kern w:val="16"/>
        </w:rPr>
        <w:t xml:space="preserve">evolution of the </w:t>
      </w:r>
      <w:r w:rsidRPr="008947BB">
        <w:rPr>
          <w:kern w:val="16"/>
        </w:rPr>
        <w:t>collimation</w:t>
      </w:r>
      <w:r>
        <w:rPr>
          <w:kern w:val="16"/>
        </w:rPr>
        <w:t xml:space="preserve"> </w:t>
      </w:r>
      <w:r w:rsidRPr="008947BB">
        <w:rPr>
          <w:kern w:val="16"/>
        </w:rPr>
        <w:t>system  (S</w:t>
      </w:r>
      <w:r w:rsidR="005F2167">
        <w:rPr>
          <w:kern w:val="16"/>
        </w:rPr>
        <w:t>. </w:t>
      </w:r>
      <w:r w:rsidRPr="008947BB">
        <w:rPr>
          <w:kern w:val="16"/>
        </w:rPr>
        <w:t>Redaelli), R&amp;D plans for the interaction region magnets</w:t>
      </w:r>
      <w:r>
        <w:rPr>
          <w:kern w:val="16"/>
        </w:rPr>
        <w:t xml:space="preserve"> </w:t>
      </w:r>
      <w:r w:rsidRPr="008947BB">
        <w:rPr>
          <w:kern w:val="16"/>
        </w:rPr>
        <w:t>(G. Sabbi) and crab cavities (R. Calaga). The latter explored the ideas for the</w:t>
      </w:r>
      <w:r>
        <w:rPr>
          <w:kern w:val="16"/>
        </w:rPr>
        <w:t xml:space="preserve"> </w:t>
      </w:r>
      <w:r w:rsidRPr="008947BB">
        <w:rPr>
          <w:kern w:val="16"/>
        </w:rPr>
        <w:t>long term future projects (LHeC and HE-LHC, F. Zimmermann) and how the current</w:t>
      </w:r>
      <w:r>
        <w:rPr>
          <w:kern w:val="16"/>
        </w:rPr>
        <w:t xml:space="preserve"> </w:t>
      </w:r>
      <w:r w:rsidRPr="008947BB">
        <w:rPr>
          <w:kern w:val="16"/>
        </w:rPr>
        <w:t>R&amp;D program for magnets (L. Bottura) and RF structures (E. Jensen) could fit in</w:t>
      </w:r>
      <w:r>
        <w:rPr>
          <w:kern w:val="16"/>
        </w:rPr>
        <w:t xml:space="preserve"> </w:t>
      </w:r>
      <w:r w:rsidRPr="008947BB">
        <w:rPr>
          <w:kern w:val="16"/>
        </w:rPr>
        <w:t>the envisaged</w:t>
      </w:r>
      <w:r w:rsidR="00D52D4D">
        <w:rPr>
          <w:kern w:val="16"/>
        </w:rPr>
        <w:t xml:space="preserve"> scenarios</w:t>
      </w:r>
      <w:r w:rsidRPr="008947BB">
        <w:rPr>
          <w:kern w:val="16"/>
        </w:rPr>
        <w:t>.</w:t>
      </w:r>
    </w:p>
    <w:p w:rsidR="00165665" w:rsidRDefault="008947BB" w:rsidP="00165665">
      <w:pPr>
        <w:pStyle w:val="Heading2"/>
        <w:spacing w:before="180"/>
      </w:pPr>
      <w:r w:rsidRPr="008947BB">
        <w:t>Beam current limit for HL-LHC. R. Assman.</w:t>
      </w:r>
    </w:p>
    <w:p w:rsidR="00165665" w:rsidRDefault="008947BB" w:rsidP="00F41C4A">
      <w:pPr>
        <w:pStyle w:val="BodyTextIndent"/>
        <w:rPr>
          <w:kern w:val="16"/>
        </w:rPr>
      </w:pPr>
      <w:r w:rsidRPr="008947BB">
        <w:rPr>
          <w:kern w:val="16"/>
        </w:rPr>
        <w:t xml:space="preserve">The </w:t>
      </w:r>
      <w:r w:rsidR="00336C95">
        <w:rPr>
          <w:kern w:val="16"/>
        </w:rPr>
        <w:t>speaker</w:t>
      </w:r>
      <w:r w:rsidRPr="008947BB">
        <w:rPr>
          <w:kern w:val="16"/>
        </w:rPr>
        <w:t xml:space="preserve"> re</w:t>
      </w:r>
      <w:r w:rsidR="00F41C4A">
        <w:rPr>
          <w:kern w:val="16"/>
        </w:rPr>
        <w:t>minded the source</w:t>
      </w:r>
      <w:r w:rsidR="00336C95">
        <w:rPr>
          <w:kern w:val="16"/>
        </w:rPr>
        <w:t>s of</w:t>
      </w:r>
      <w:r w:rsidR="00F41C4A">
        <w:rPr>
          <w:kern w:val="16"/>
        </w:rPr>
        <w:t xml:space="preserve"> the beam</w:t>
      </w:r>
      <w:r w:rsidRPr="008947BB">
        <w:rPr>
          <w:kern w:val="16"/>
        </w:rPr>
        <w:t xml:space="preserve"> current limitations in the LHC</w:t>
      </w:r>
      <w:r>
        <w:rPr>
          <w:kern w:val="16"/>
        </w:rPr>
        <w:t xml:space="preserve"> </w:t>
      </w:r>
      <w:r w:rsidRPr="008947BB">
        <w:rPr>
          <w:kern w:val="16"/>
        </w:rPr>
        <w:t xml:space="preserve">and discussed their relevance </w:t>
      </w:r>
      <w:r w:rsidR="003650F1">
        <w:rPr>
          <w:kern w:val="16"/>
        </w:rPr>
        <w:t>in</w:t>
      </w:r>
      <w:r w:rsidRPr="008947BB">
        <w:rPr>
          <w:kern w:val="16"/>
        </w:rPr>
        <w:t xml:space="preserve"> the final picture. System</w:t>
      </w:r>
      <w:r w:rsidR="00336C95">
        <w:rPr>
          <w:kern w:val="16"/>
        </w:rPr>
        <w:t>s</w:t>
      </w:r>
      <w:r w:rsidRPr="008947BB">
        <w:rPr>
          <w:kern w:val="16"/>
        </w:rPr>
        <w:t xml:space="preserve"> and topics were</w:t>
      </w:r>
      <w:r>
        <w:rPr>
          <w:kern w:val="16"/>
        </w:rPr>
        <w:t xml:space="preserve"> </w:t>
      </w:r>
      <w:r w:rsidRPr="008947BB">
        <w:rPr>
          <w:kern w:val="16"/>
        </w:rPr>
        <w:t>analyzed one by one: RF, vacuum, e-cloud, cryogenics, magnets, injection and</w:t>
      </w:r>
      <w:r>
        <w:rPr>
          <w:kern w:val="16"/>
        </w:rPr>
        <w:t xml:space="preserve"> </w:t>
      </w:r>
      <w:r w:rsidRPr="008947BB">
        <w:rPr>
          <w:kern w:val="16"/>
        </w:rPr>
        <w:t>protection, collimation, radiation to electronics, radiation protection. In</w:t>
      </w:r>
      <w:r>
        <w:rPr>
          <w:kern w:val="16"/>
        </w:rPr>
        <w:t xml:space="preserve"> </w:t>
      </w:r>
      <w:r w:rsidRPr="008947BB">
        <w:rPr>
          <w:kern w:val="16"/>
        </w:rPr>
        <w:t>summary a plot in the plane of bunch intensity and number of bunches was</w:t>
      </w:r>
      <w:r w:rsidR="00F41C4A">
        <w:rPr>
          <w:kern w:val="16"/>
        </w:rPr>
        <w:t xml:space="preserve"> p</w:t>
      </w:r>
      <w:r w:rsidR="00F41C4A" w:rsidRPr="008947BB">
        <w:rPr>
          <w:kern w:val="16"/>
        </w:rPr>
        <w:t>roduced</w:t>
      </w:r>
      <w:r w:rsidRPr="008947BB">
        <w:rPr>
          <w:kern w:val="16"/>
        </w:rPr>
        <w:t xml:space="preserve"> to show the accessible region of the parameter space</w:t>
      </w:r>
      <w:r w:rsidR="00336C95">
        <w:rPr>
          <w:kern w:val="16"/>
        </w:rPr>
        <w:t>, showing that the 25ns goal of the HL-LHC (2.2</w:t>
      </w:r>
      <w:r w:rsidR="001B53A8">
        <w:rPr>
          <w:kern w:val="16"/>
        </w:rPr>
        <w:t> </w:t>
      </w:r>
      <w:r w:rsidR="00266506">
        <w:rPr>
          <w:kern w:val="16"/>
        </w:rPr>
        <w:t>10^11</w:t>
      </w:r>
      <w:r w:rsidR="00336C95">
        <w:rPr>
          <w:kern w:val="16"/>
        </w:rPr>
        <w:t xml:space="preserve"> ppb) is within reach with some effort.</w:t>
      </w:r>
    </w:p>
    <w:p w:rsidR="008947BB" w:rsidRPr="008947BB" w:rsidRDefault="008947BB" w:rsidP="008947BB">
      <w:pPr>
        <w:pStyle w:val="Heading3"/>
        <w:rPr>
          <w:kern w:val="16"/>
        </w:rPr>
      </w:pPr>
      <w:r>
        <w:rPr>
          <w:kern w:val="16"/>
        </w:rPr>
        <w:t>Discussions</w:t>
      </w:r>
    </w:p>
    <w:p w:rsidR="008947BB" w:rsidRDefault="00F41C4A" w:rsidP="008947BB">
      <w:pPr>
        <w:pStyle w:val="BodyTextIndent"/>
      </w:pPr>
      <w:r>
        <w:t>O. Bruening</w:t>
      </w:r>
      <w:r w:rsidR="008947BB">
        <w:t xml:space="preserve">, asked what has to be invested </w:t>
      </w:r>
      <w:r w:rsidR="003650F1">
        <w:t>on</w:t>
      </w:r>
      <w:r w:rsidR="008947BB">
        <w:t xml:space="preserve"> and with which priority to reach 1.1A, for instance </w:t>
      </w:r>
      <w:r w:rsidR="00336C95">
        <w:t>th</w:t>
      </w:r>
      <w:r w:rsidR="00266506">
        <w:t>e</w:t>
      </w:r>
      <w:r w:rsidR="00336C95">
        <w:t xml:space="preserve"> </w:t>
      </w:r>
      <w:r w:rsidR="008947BB">
        <w:t xml:space="preserve">TAS and TAN for IR2 </w:t>
      </w:r>
      <w:r>
        <w:t xml:space="preserve">and </w:t>
      </w:r>
      <w:r w:rsidR="008947BB">
        <w:t xml:space="preserve">IR8. R. Assman replied that </w:t>
      </w:r>
      <w:r>
        <w:t>definitely</w:t>
      </w:r>
      <w:r w:rsidR="008947BB">
        <w:t xml:space="preserve"> the IR cryogenics cooling capacity and the </w:t>
      </w:r>
      <w:r>
        <w:t>robustness</w:t>
      </w:r>
      <w:r w:rsidR="008947BB">
        <w:t xml:space="preserve"> of the protection devices</w:t>
      </w:r>
      <w:r w:rsidR="00336C95">
        <w:t xml:space="preserve"> is to be revised</w:t>
      </w:r>
      <w:r w:rsidR="008947BB">
        <w:t xml:space="preserve">. J-P. Koutchouk asked whether the smaller </w:t>
      </w:r>
      <w:r w:rsidR="00266506">
        <w:t xml:space="preserve">than nominal emittances </w:t>
      </w:r>
      <w:r>
        <w:t>envisaged</w:t>
      </w:r>
      <w:r w:rsidR="008947BB">
        <w:t xml:space="preserve"> </w:t>
      </w:r>
      <w:r w:rsidR="00266506">
        <w:t xml:space="preserve">for the HL-LHC will reduce the damage limits. </w:t>
      </w:r>
      <w:r w:rsidR="008947BB">
        <w:t>R. Assman replied that experiments using the HiRadMat facility</w:t>
      </w:r>
      <w:r>
        <w:t xml:space="preserve"> are foreseen</w:t>
      </w:r>
      <w:r w:rsidR="00336C95">
        <w:t xml:space="preserve"> to address this issue</w:t>
      </w:r>
      <w:r w:rsidR="008947BB">
        <w:t xml:space="preserve">. </w:t>
      </w:r>
    </w:p>
    <w:p w:rsidR="00266506" w:rsidRDefault="00F41C4A" w:rsidP="008947BB">
      <w:pPr>
        <w:pStyle w:val="BodyTextIndent"/>
      </w:pPr>
      <w:r>
        <w:t>P. Baudrenghien reminded that the control on</w:t>
      </w:r>
      <w:r w:rsidR="008947BB">
        <w:t xml:space="preserve"> transient beam loading, now enforced at the expenses of power, is not strictly required for operations and</w:t>
      </w:r>
      <w:r>
        <w:t>,</w:t>
      </w:r>
      <w:r w:rsidR="008947BB">
        <w:t xml:space="preserve"> in addition</w:t>
      </w:r>
      <w:r>
        <w:t>,</w:t>
      </w:r>
      <w:r w:rsidR="008947BB">
        <w:t xml:space="preserve"> it makes operations less sensitive to klystron failures. J.</w:t>
      </w:r>
      <w:r>
        <w:t> </w:t>
      </w:r>
      <w:r w:rsidR="008947BB">
        <w:t>Tuckmantel observed that</w:t>
      </w:r>
      <w:r>
        <w:t>,</w:t>
      </w:r>
      <w:r w:rsidR="008947BB">
        <w:t xml:space="preserve"> at injection</w:t>
      </w:r>
      <w:r>
        <w:t>,</w:t>
      </w:r>
      <w:r w:rsidR="008947BB">
        <w:t xml:space="preserve"> </w:t>
      </w:r>
      <w:r>
        <w:t xml:space="preserve">the </w:t>
      </w:r>
      <w:r w:rsidR="008947BB">
        <w:t>transient beam loading must be controlled although, as P.</w:t>
      </w:r>
      <w:r w:rsidR="008E7C74">
        <w:t> </w:t>
      </w:r>
      <w:proofErr w:type="spellStart"/>
      <w:r w:rsidR="008947BB">
        <w:t>Baudrenghien</w:t>
      </w:r>
      <w:proofErr w:type="spellEnd"/>
      <w:r w:rsidR="008947BB">
        <w:t xml:space="preserve"> repeated, requires less power.</w:t>
      </w:r>
    </w:p>
    <w:p w:rsidR="008947BB" w:rsidRDefault="008947BB" w:rsidP="008947BB">
      <w:pPr>
        <w:pStyle w:val="BodyTextIndent"/>
      </w:pPr>
      <w:r>
        <w:t>R. Schmidt stressed th</w:t>
      </w:r>
      <w:r w:rsidR="00F41C4A">
        <w:t>at high current has an effect on</w:t>
      </w:r>
      <w:r>
        <w:t xml:space="preserve"> the </w:t>
      </w:r>
      <w:r w:rsidR="00F41C4A">
        <w:t xml:space="preserve">machine </w:t>
      </w:r>
      <w:r>
        <w:t>availability which is one the key ingredient for making luminosity leve</w:t>
      </w:r>
      <w:r w:rsidR="00F41C4A">
        <w:t>l</w:t>
      </w:r>
      <w:r>
        <w:t>ling effective.</w:t>
      </w:r>
    </w:p>
    <w:p w:rsidR="008947BB" w:rsidRDefault="008947BB" w:rsidP="008947BB">
      <w:pPr>
        <w:pStyle w:val="Heading2"/>
        <w:spacing w:before="180"/>
      </w:pPr>
      <w:r w:rsidRPr="008947BB">
        <w:lastRenderedPageBreak/>
        <w:t>Do we really need an upgrade of the collimation system for HL</w:t>
      </w:r>
      <w:r w:rsidR="00336C95">
        <w:noBreakHyphen/>
      </w:r>
      <w:r w:rsidRPr="008947BB">
        <w:t>LHC? S. Redaelli.</w:t>
      </w:r>
    </w:p>
    <w:p w:rsidR="008947BB" w:rsidRDefault="008947BB">
      <w:pPr>
        <w:pStyle w:val="BodyTextIndent"/>
      </w:pPr>
      <w:r>
        <w:t xml:space="preserve">The </w:t>
      </w:r>
      <w:r w:rsidR="00266506">
        <w:t>speaker</w:t>
      </w:r>
      <w:r>
        <w:t xml:space="preserve"> was asked to elaborate whether the collimation system needs to be upgraded to meet the HL-LHC goals. The </w:t>
      </w:r>
      <w:r w:rsidR="00F41C4A">
        <w:t>affirmative</w:t>
      </w:r>
      <w:r>
        <w:t xml:space="preserve"> </w:t>
      </w:r>
      <w:r w:rsidR="00F41C4A">
        <w:t>answer</w:t>
      </w:r>
      <w:r>
        <w:t xml:space="preserve"> was supported by an illustration of the goal</w:t>
      </w:r>
      <w:r w:rsidR="00F41C4A">
        <w:t>s</w:t>
      </w:r>
      <w:r>
        <w:t xml:space="preserve"> of the upgrade plans on several fronts: collimation efficiency, extended lifetime, operational efficiency, safe maintenance, compliance with new layouts. </w:t>
      </w:r>
      <w:r w:rsidR="009C189F">
        <w:t xml:space="preserve">An important question mark left was whether </w:t>
      </w:r>
      <w:r w:rsidR="00266506">
        <w:t>collimating</w:t>
      </w:r>
      <w:r w:rsidR="009C189F">
        <w:t xml:space="preserve"> in the dispersion suppressor is really needed or not. </w:t>
      </w:r>
      <w:r w:rsidR="00266506">
        <w:t>Today IP2</w:t>
      </w:r>
      <w:r w:rsidR="009C189F">
        <w:t xml:space="preserve"> seems more critic</w:t>
      </w:r>
      <w:r w:rsidR="009D3D53">
        <w:t>al</w:t>
      </w:r>
      <w:r w:rsidR="00077411">
        <w:t>, followed by IP1 and IP5 and</w:t>
      </w:r>
      <w:r w:rsidR="009D3D53">
        <w:t xml:space="preserve"> then IR</w:t>
      </w:r>
      <w:r w:rsidR="009C189F">
        <w:t xml:space="preserve">3 and IR7. </w:t>
      </w:r>
      <w:r w:rsidR="009D3D53">
        <w:t>In any case a strong program for renovation and renewal of the existing system is need</w:t>
      </w:r>
      <w:r w:rsidR="00266506">
        <w:t>ed</w:t>
      </w:r>
      <w:r w:rsidR="009D3D53">
        <w:t xml:space="preserve"> in view of the higher intensity and integrated luminosity. </w:t>
      </w:r>
      <w:r>
        <w:t xml:space="preserve">The talk </w:t>
      </w:r>
      <w:r w:rsidR="00077411">
        <w:t>concluded</w:t>
      </w:r>
      <w:r>
        <w:t xml:space="preserve"> with an illustration of the recent </w:t>
      </w:r>
      <w:r w:rsidR="009C189F">
        <w:t xml:space="preserve">and </w:t>
      </w:r>
      <w:r>
        <w:t>past experience</w:t>
      </w:r>
      <w:r w:rsidR="00F41C4A">
        <w:t>s</w:t>
      </w:r>
      <w:r>
        <w:t>, the staged plans for the upgrade</w:t>
      </w:r>
      <w:r w:rsidR="00266506">
        <w:t>,</w:t>
      </w:r>
      <w:r>
        <w:t xml:space="preserve"> their associated benefits and an overview on promising new directions.</w:t>
      </w:r>
      <w:r w:rsidR="009D3D53">
        <w:t xml:space="preserve"> </w:t>
      </w:r>
    </w:p>
    <w:p w:rsidR="008947BB" w:rsidRDefault="008947BB" w:rsidP="008947BB">
      <w:pPr>
        <w:pStyle w:val="Heading3"/>
        <w:rPr>
          <w:kern w:val="16"/>
        </w:rPr>
      </w:pPr>
      <w:r>
        <w:rPr>
          <w:kern w:val="16"/>
        </w:rPr>
        <w:t>Discussions</w:t>
      </w:r>
    </w:p>
    <w:p w:rsidR="00C23292" w:rsidRDefault="00C23292" w:rsidP="00F41C4A">
      <w:pPr>
        <w:pStyle w:val="BodyTextIndent"/>
      </w:pPr>
      <w:r>
        <w:t>R. Steinhagen asked to com</w:t>
      </w:r>
      <w:r w:rsidR="00F41C4A">
        <w:t>ment on how the long range beam-</w:t>
      </w:r>
      <w:r>
        <w:t>beam compensation</w:t>
      </w:r>
      <w:r w:rsidR="009D3D53">
        <w:t xml:space="preserve"> wires</w:t>
      </w:r>
      <w:r>
        <w:t xml:space="preserve"> can contribute to t</w:t>
      </w:r>
      <w:r w:rsidR="00F41C4A">
        <w:t>he collimation efficiency. L. Rossi</w:t>
      </w:r>
      <w:r>
        <w:t xml:space="preserve"> commented that the long range effect</w:t>
      </w:r>
      <w:r w:rsidR="00F41C4A">
        <w:t>s,</w:t>
      </w:r>
      <w:r>
        <w:t xml:space="preserve"> as often mentioned by W. Herr</w:t>
      </w:r>
      <w:r w:rsidR="00F41C4A">
        <w:t>,</w:t>
      </w:r>
      <w:r>
        <w:t xml:space="preserve"> </w:t>
      </w:r>
      <w:r w:rsidR="009D3D53">
        <w:t xml:space="preserve">may </w:t>
      </w:r>
      <w:r>
        <w:t>provide a good c</w:t>
      </w:r>
      <w:r w:rsidR="00F41C4A">
        <w:t>leaning mechanism for the tails.</w:t>
      </w:r>
      <w:r>
        <w:t xml:space="preserve"> S</w:t>
      </w:r>
      <w:r w:rsidR="009D3D53">
        <w:t>. </w:t>
      </w:r>
      <w:r>
        <w:t>Redaelli recalled that one operational problem come</w:t>
      </w:r>
      <w:r w:rsidR="00F41C4A">
        <w:t>s</w:t>
      </w:r>
      <w:r>
        <w:t xml:space="preserve"> from the fact</w:t>
      </w:r>
      <w:r w:rsidR="00F41C4A">
        <w:t xml:space="preserve"> </w:t>
      </w:r>
      <w:r>
        <w:t xml:space="preserve">that </w:t>
      </w:r>
      <w:r w:rsidR="00F41C4A">
        <w:t xml:space="preserve">the </w:t>
      </w:r>
      <w:r>
        <w:t xml:space="preserve">mechanism is responsible for big spikes because occurs all of a sudden when </w:t>
      </w:r>
      <w:r w:rsidR="00F41C4A">
        <w:t xml:space="preserve">the two </w:t>
      </w:r>
      <w:r>
        <w:t>beam</w:t>
      </w:r>
      <w:r w:rsidR="00F41C4A">
        <w:t>s</w:t>
      </w:r>
      <w:r>
        <w:t xml:space="preserve"> are put in collision. R. Assman reminded that in the tails there are still MJoules of energy that poses concerns for machine protections.</w:t>
      </w:r>
    </w:p>
    <w:p w:rsidR="00C23292" w:rsidRDefault="00C23292" w:rsidP="00C23292">
      <w:pPr>
        <w:pStyle w:val="BodyTextIndent"/>
      </w:pPr>
      <w:r>
        <w:t>J. Wenninger reminded that BPM in collimator will be very useful also in the transfer lines for operational</w:t>
      </w:r>
      <w:r w:rsidR="006837C7">
        <w:t xml:space="preserve"> </w:t>
      </w:r>
      <w:r>
        <w:t>reasons.</w:t>
      </w:r>
    </w:p>
    <w:p w:rsidR="008947BB" w:rsidRDefault="00C23292" w:rsidP="00C23292">
      <w:pPr>
        <w:pStyle w:val="BodyTextIndent"/>
      </w:pPr>
      <w:r>
        <w:t>J. Jowet commented to mind that during ions runs there are several MGy/nb-1 of losses in the dispersion suppressor area of the insertions.</w:t>
      </w:r>
    </w:p>
    <w:p w:rsidR="008947BB" w:rsidRDefault="00C23292" w:rsidP="008947BB">
      <w:pPr>
        <w:pStyle w:val="Heading2"/>
        <w:spacing w:before="180"/>
      </w:pPr>
      <w:r w:rsidRPr="00C23292">
        <w:t>New Magnets for the IR: how fa</w:t>
      </w:r>
      <w:r w:rsidR="00F41C4A">
        <w:t>r are we from HL-LHC target? G. </w:t>
      </w:r>
      <w:r w:rsidRPr="00C23292">
        <w:t>Sabbi.</w:t>
      </w:r>
    </w:p>
    <w:p w:rsidR="00E936A4" w:rsidRDefault="00C23292">
      <w:pPr>
        <w:pStyle w:val="BodyTextIndent"/>
      </w:pPr>
      <w:r>
        <w:t xml:space="preserve">The </w:t>
      </w:r>
      <w:r w:rsidR="009C189F">
        <w:t>speaker</w:t>
      </w:r>
      <w:r>
        <w:t xml:space="preserve"> illustrated the past, present and future of the Nb</w:t>
      </w:r>
      <w:r w:rsidR="00727C30" w:rsidRPr="00727C30">
        <w:rPr>
          <w:vertAlign w:val="subscript"/>
        </w:rPr>
        <w:t>3</w:t>
      </w:r>
      <w:r>
        <w:t>Sn development for the LHC triplet quadrupoles focusing on the aspect</w:t>
      </w:r>
      <w:r w:rsidR="00F41C4A">
        <w:t>s</w:t>
      </w:r>
      <w:r>
        <w:t xml:space="preserve"> related to the </w:t>
      </w:r>
      <w:r w:rsidR="00F41C4A">
        <w:t xml:space="preserve">steps from </w:t>
      </w:r>
      <w:r>
        <w:t>prototype</w:t>
      </w:r>
      <w:r w:rsidR="00F41C4A">
        <w:t>s</w:t>
      </w:r>
      <w:r>
        <w:t xml:space="preserve"> to technology demonstrator</w:t>
      </w:r>
      <w:r w:rsidR="00F41C4A">
        <w:t>s</w:t>
      </w:r>
      <w:r>
        <w:t xml:space="preserve">, the choice of </w:t>
      </w:r>
      <w:r w:rsidR="00F41C4A">
        <w:t>the conductor from available</w:t>
      </w:r>
      <w:r>
        <w:t xml:space="preserve"> cables to optimized solutions for </w:t>
      </w:r>
      <w:r w:rsidR="00F41C4A">
        <w:t>accelerators</w:t>
      </w:r>
      <w:r w:rsidR="00266506">
        <w:t xml:space="preserve"> and</w:t>
      </w:r>
      <w:r>
        <w:t xml:space="preserve"> the impact on HL-L</w:t>
      </w:r>
      <w:r w:rsidR="00F41C4A">
        <w:t>H</w:t>
      </w:r>
      <w:r>
        <w:t>C specification</w:t>
      </w:r>
      <w:r w:rsidR="0073584D">
        <w:t>s of</w:t>
      </w:r>
      <w:r>
        <w:t xml:space="preserve"> aperture and length. </w:t>
      </w:r>
      <w:r w:rsidR="009D3D53">
        <w:t xml:space="preserve">The excellent performance reached in prototypes and models, 170T/m </w:t>
      </w:r>
      <w:r w:rsidR="00711355">
        <w:t xml:space="preserve">at 4.2K </w:t>
      </w:r>
      <w:r w:rsidR="009D3D53">
        <w:t>in 120mm aperture</w:t>
      </w:r>
      <w:r w:rsidR="00A33C1A">
        <w:t xml:space="preserve">, </w:t>
      </w:r>
      <w:r w:rsidR="009D3D53">
        <w:t xml:space="preserve">is already 40% better than the NbTi reach. Big </w:t>
      </w:r>
      <w:r w:rsidR="009D3D53">
        <w:lastRenderedPageBreak/>
        <w:t>effort</w:t>
      </w:r>
      <w:r w:rsidR="00266506">
        <w:t>s are</w:t>
      </w:r>
      <w:r w:rsidR="009D3D53">
        <w:t xml:space="preserve"> underway in the US-L</w:t>
      </w:r>
      <w:r w:rsidR="00266506">
        <w:t>ARP collaboration to</w:t>
      </w:r>
      <w:r w:rsidR="009361C5">
        <w:t xml:space="preserve"> further</w:t>
      </w:r>
      <w:r w:rsidR="00266506">
        <w:t xml:space="preserve"> improve the</w:t>
      </w:r>
      <w:r w:rsidR="009D3D53">
        <w:t>s</w:t>
      </w:r>
      <w:r w:rsidR="00266506">
        <w:t>e</w:t>
      </w:r>
      <w:r w:rsidR="009D3D53">
        <w:t xml:space="preserve"> result</w:t>
      </w:r>
      <w:r w:rsidR="00266506">
        <w:t>s</w:t>
      </w:r>
      <w:r w:rsidR="009D3D53">
        <w:t xml:space="preserve"> and establish accelerator quality magnets.</w:t>
      </w:r>
      <w:r w:rsidR="00266506">
        <w:t xml:space="preserve"> </w:t>
      </w:r>
      <w:r>
        <w:t xml:space="preserve">The conclusions called for </w:t>
      </w:r>
      <w:r w:rsidR="009D3D53">
        <w:t>a stronger</w:t>
      </w:r>
      <w:r w:rsidR="0073584D">
        <w:t xml:space="preserve"> </w:t>
      </w:r>
      <w:r>
        <w:t>integrated effort among the collaborating institutes</w:t>
      </w:r>
      <w:r w:rsidR="009D3D53">
        <w:t xml:space="preserve"> and CERN.</w:t>
      </w:r>
    </w:p>
    <w:p w:rsidR="008947BB" w:rsidRDefault="008947BB" w:rsidP="008947BB">
      <w:pPr>
        <w:pStyle w:val="Heading3"/>
        <w:rPr>
          <w:kern w:val="16"/>
        </w:rPr>
      </w:pPr>
      <w:r>
        <w:rPr>
          <w:kern w:val="16"/>
        </w:rPr>
        <w:t>Discussions</w:t>
      </w:r>
    </w:p>
    <w:p w:rsidR="00C23292" w:rsidRDefault="00C23292">
      <w:pPr>
        <w:pStyle w:val="BodyTextIndent"/>
      </w:pPr>
      <w:r>
        <w:t xml:space="preserve">J-P. Koutchouk asked whether the </w:t>
      </w:r>
      <w:r w:rsidR="009361C5">
        <w:t xml:space="preserve">conductor </w:t>
      </w:r>
      <w:r>
        <w:t xml:space="preserve">stress </w:t>
      </w:r>
      <w:r w:rsidR="009361C5">
        <w:t xml:space="preserve">sensitivity </w:t>
      </w:r>
      <w:r>
        <w:t>pose</w:t>
      </w:r>
      <w:r w:rsidR="009361C5">
        <w:t>s</w:t>
      </w:r>
      <w:r>
        <w:t xml:space="preserve"> </w:t>
      </w:r>
      <w:r w:rsidR="0073584D">
        <w:t>constraints</w:t>
      </w:r>
      <w:r>
        <w:t xml:space="preserve"> on the aperture specification</w:t>
      </w:r>
      <w:r w:rsidR="00266506">
        <w:t>s</w:t>
      </w:r>
      <w:r>
        <w:t xml:space="preserve">. G. Sabbi replied that this is not a hard limit and that 150mm </w:t>
      </w:r>
      <w:r w:rsidR="0073584D">
        <w:t>apertures</w:t>
      </w:r>
      <w:r>
        <w:t xml:space="preserve"> are</w:t>
      </w:r>
      <w:r w:rsidR="007A58EF">
        <w:t xml:space="preserve"> possible wit</w:t>
      </w:r>
      <w:r w:rsidR="009361C5">
        <w:t>h appropriate</w:t>
      </w:r>
      <w:r w:rsidR="007A58EF">
        <w:t xml:space="preserve"> design</w:t>
      </w:r>
      <w:r w:rsidR="009361C5">
        <w:t xml:space="preserve"> choices</w:t>
      </w:r>
      <w:r w:rsidR="007A58EF">
        <w:t>, such as wider cables to distribute the coil stress over a larger surface</w:t>
      </w:r>
      <w:r>
        <w:t>.</w:t>
      </w:r>
    </w:p>
    <w:p w:rsidR="00C23292" w:rsidRDefault="00C23292">
      <w:pPr>
        <w:pStyle w:val="BodyTextIndent"/>
      </w:pPr>
      <w:r>
        <w:t xml:space="preserve">L. Rossi asked how much operating at 4.2K would compromise the </w:t>
      </w:r>
      <w:r w:rsidR="00711355">
        <w:t>performance</w:t>
      </w:r>
      <w:r>
        <w:t>. G. Sabbi replied that Nb</w:t>
      </w:r>
      <w:r w:rsidR="00727C30" w:rsidRPr="00727C30">
        <w:rPr>
          <w:vertAlign w:val="subscript"/>
        </w:rPr>
        <w:t>3</w:t>
      </w:r>
      <w:r>
        <w:t xml:space="preserve">Sn </w:t>
      </w:r>
      <w:r w:rsidR="009361C5">
        <w:t xml:space="preserve">performance </w:t>
      </w:r>
      <w:r>
        <w:t xml:space="preserve">is </w:t>
      </w:r>
      <w:r w:rsidR="009361C5">
        <w:t>less sensitive than</w:t>
      </w:r>
      <w:r>
        <w:t xml:space="preserve"> NbTi and changing the temperature </w:t>
      </w:r>
      <w:r w:rsidR="00711355">
        <w:t xml:space="preserve">from 1.9K to 4.2K </w:t>
      </w:r>
      <w:r>
        <w:t xml:space="preserve">drops the maximum </w:t>
      </w:r>
      <w:r w:rsidR="007A58EF">
        <w:t xml:space="preserve">gradient by </w:t>
      </w:r>
      <w:r w:rsidR="002545A1">
        <w:t>about</w:t>
      </w:r>
      <w:r w:rsidR="00711355">
        <w:t>10%</w:t>
      </w:r>
      <w:r>
        <w:t>. L. Bottura added that</w:t>
      </w:r>
      <w:r w:rsidR="00266506">
        <w:t>,</w:t>
      </w:r>
      <w:r>
        <w:t xml:space="preserve"> at constant temperature</w:t>
      </w:r>
      <w:r w:rsidR="00266506">
        <w:t xml:space="preserve"> margin,</w:t>
      </w:r>
      <w:r>
        <w:t xml:space="preserve"> the enthalpy margin is bigger at 4.2K with respect to 1.9K.</w:t>
      </w:r>
    </w:p>
    <w:p w:rsidR="00C23292" w:rsidRDefault="00C23292" w:rsidP="00C23292">
      <w:pPr>
        <w:pStyle w:val="BodyTextIndent"/>
      </w:pPr>
      <w:r>
        <w:t xml:space="preserve">S. Fartoukh asked what </w:t>
      </w:r>
      <w:r w:rsidR="000958D8">
        <w:t>the status on field quality is</w:t>
      </w:r>
      <w:r w:rsidR="0073584D">
        <w:t>,</w:t>
      </w:r>
      <w:r>
        <w:t xml:space="preserve"> reminding that fractions of units are probably needed for the HL-LHC</w:t>
      </w:r>
      <w:r w:rsidR="00711355">
        <w:t xml:space="preserve"> project</w:t>
      </w:r>
      <w:r>
        <w:t xml:space="preserve">. G. Sabbi replied that </w:t>
      </w:r>
      <w:r w:rsidR="007A58EF">
        <w:t xml:space="preserve">magnetic measurements performed on the latest 120 mm models indicate the geometric errors within a </w:t>
      </w:r>
      <w:r>
        <w:t xml:space="preserve"> few units</w:t>
      </w:r>
      <w:r w:rsidR="007A58EF">
        <w:t>, which is a good starting point</w:t>
      </w:r>
      <w:r>
        <w:t>. E.</w:t>
      </w:r>
      <w:r w:rsidR="0016618D">
        <w:t> </w:t>
      </w:r>
      <w:r w:rsidR="00013075">
        <w:t>Todesco</w:t>
      </w:r>
      <w:r>
        <w:t xml:space="preserve"> added that the </w:t>
      </w:r>
      <w:r w:rsidR="001A1BF7">
        <w:t xml:space="preserve">current models incorporate design variations among different coils and </w:t>
      </w:r>
      <w:r>
        <w:t xml:space="preserve"> </w:t>
      </w:r>
      <w:r w:rsidR="001A1BF7">
        <w:t>much better results can be expected during</w:t>
      </w:r>
      <w:r w:rsidR="009361C5">
        <w:t xml:space="preserve"> series</w:t>
      </w:r>
      <w:r>
        <w:t xml:space="preserve"> production. The </w:t>
      </w:r>
      <w:r w:rsidR="009C189F">
        <w:t>speaker</w:t>
      </w:r>
      <w:r>
        <w:t xml:space="preserve"> also added that Nb</w:t>
      </w:r>
      <w:r w:rsidR="00727C30" w:rsidRPr="00727C30">
        <w:rPr>
          <w:vertAlign w:val="subscript"/>
        </w:rPr>
        <w:t>3</w:t>
      </w:r>
      <w:r>
        <w:t xml:space="preserve">Sn </w:t>
      </w:r>
      <w:r w:rsidR="0016618D">
        <w:t xml:space="preserve">technology </w:t>
      </w:r>
      <w:r>
        <w:t>suffer</w:t>
      </w:r>
      <w:r w:rsidR="0016618D">
        <w:t>s</w:t>
      </w:r>
      <w:r>
        <w:t xml:space="preserve"> from persistent current and dynamic effect</w:t>
      </w:r>
      <w:r w:rsidR="0016618D">
        <w:t>s</w:t>
      </w:r>
      <w:r>
        <w:t xml:space="preserve"> but they are less </w:t>
      </w:r>
      <w:r w:rsidR="001A1BF7">
        <w:t>critical</w:t>
      </w:r>
      <w:r>
        <w:t xml:space="preserve"> for the present application. L. Rossi reminded that also Nb</w:t>
      </w:r>
      <w:r w:rsidR="00727C30" w:rsidRPr="00727C30">
        <w:rPr>
          <w:vertAlign w:val="subscript"/>
        </w:rPr>
        <w:t>3</w:t>
      </w:r>
      <w:r>
        <w:t>Sn does not suffer from snapback.</w:t>
      </w:r>
    </w:p>
    <w:p w:rsidR="008947BB" w:rsidRDefault="00C23292">
      <w:pPr>
        <w:pStyle w:val="BodyTextIndent"/>
      </w:pPr>
      <w:r>
        <w:t>J-P. Koutchouk asked to comment concerning the low field instability</w:t>
      </w:r>
      <w:r w:rsidR="00711355">
        <w:t xml:space="preserve"> shown in some early prototypes</w:t>
      </w:r>
      <w:r>
        <w:t xml:space="preserve">. The </w:t>
      </w:r>
      <w:r w:rsidR="009C189F">
        <w:t>speaker</w:t>
      </w:r>
      <w:r>
        <w:t xml:space="preserve"> </w:t>
      </w:r>
      <w:r w:rsidR="00711355">
        <w:t xml:space="preserve">answered </w:t>
      </w:r>
      <w:r>
        <w:t>that the</w:t>
      </w:r>
      <w:r w:rsidR="00711355">
        <w:t xml:space="preserve"> instability issue can be address</w:t>
      </w:r>
      <w:r w:rsidR="0016618D">
        <w:t>ed</w:t>
      </w:r>
      <w:r w:rsidR="00711355">
        <w:t xml:space="preserve"> by proper design choices</w:t>
      </w:r>
      <w:r w:rsidR="001A1BF7">
        <w:t xml:space="preserve"> and construction processes</w:t>
      </w:r>
      <w:r w:rsidR="00711355">
        <w:t>.</w:t>
      </w:r>
    </w:p>
    <w:p w:rsidR="008947BB" w:rsidRDefault="00C23292" w:rsidP="00C23292">
      <w:pPr>
        <w:pStyle w:val="Heading2"/>
        <w:spacing w:before="180"/>
      </w:pPr>
      <w:r w:rsidRPr="00C23292">
        <w:t>Crab Cavities: from virtual reality to real reality?</w:t>
      </w:r>
      <w:r>
        <w:t xml:space="preserve"> </w:t>
      </w:r>
      <w:r w:rsidRPr="00C23292">
        <w:t>R.</w:t>
      </w:r>
      <w:r w:rsidR="0073584D">
        <w:t> </w:t>
      </w:r>
      <w:r>
        <w:t>C</w:t>
      </w:r>
      <w:r w:rsidRPr="00C23292">
        <w:t>alaga</w:t>
      </w:r>
    </w:p>
    <w:p w:rsidR="00C23292" w:rsidRPr="00C23292" w:rsidRDefault="00C23292" w:rsidP="0073584D">
      <w:pPr>
        <w:pStyle w:val="BodyTextIndent"/>
      </w:pPr>
      <w:r>
        <w:t xml:space="preserve">The talk illustrated the status and plan for crab cavities with </w:t>
      </w:r>
      <w:r w:rsidR="0073584D">
        <w:t>emphasis</w:t>
      </w:r>
      <w:r>
        <w:t xml:space="preserve"> on the hardware prototyping activities. The </w:t>
      </w:r>
      <w:r w:rsidR="009C189F">
        <w:t>speaker</w:t>
      </w:r>
      <w:r>
        <w:t xml:space="preserve"> reminded the justification</w:t>
      </w:r>
      <w:r w:rsidR="001B53A8">
        <w:t xml:space="preserve"> for their installation</w:t>
      </w:r>
      <w:r>
        <w:t xml:space="preserve">, the proposed specifications, the operating principle and the hardware solutions. Among </w:t>
      </w:r>
      <w:r w:rsidR="00711355">
        <w:t xml:space="preserve">the </w:t>
      </w:r>
      <w:r>
        <w:t>many possibilities</w:t>
      </w:r>
      <w:r w:rsidR="00711355">
        <w:t xml:space="preserve"> investigated in the last three years</w:t>
      </w:r>
      <w:r>
        <w:t xml:space="preserve">, the R&amp;D is </w:t>
      </w:r>
      <w:r w:rsidR="00711355">
        <w:t xml:space="preserve">now </w:t>
      </w:r>
      <w:r>
        <w:t xml:space="preserve">converging on three </w:t>
      </w:r>
      <w:r w:rsidR="00711355">
        <w:t xml:space="preserve">compact </w:t>
      </w:r>
      <w:r>
        <w:t>cavity design</w:t>
      </w:r>
      <w:r w:rsidR="00711355">
        <w:t>s that look all very promising. Both in the UK (Lancaster) and in the US (LARP thorough ODU-SLAC and BNL)</w:t>
      </w:r>
      <w:r>
        <w:t xml:space="preserve"> </w:t>
      </w:r>
      <w:r w:rsidR="00711355">
        <w:t>are building real prototypes that are</w:t>
      </w:r>
      <w:r>
        <w:t xml:space="preserve"> advancing </w:t>
      </w:r>
      <w:r w:rsidR="00711355">
        <w:t xml:space="preserve">well. The plan is </w:t>
      </w:r>
      <w:r>
        <w:t xml:space="preserve">to have </w:t>
      </w:r>
      <w:r w:rsidR="00711355">
        <w:t>cryogenic test in late spring both in Europe and the US.</w:t>
      </w:r>
    </w:p>
    <w:p w:rsidR="008947BB" w:rsidRDefault="008947BB" w:rsidP="008947BB">
      <w:pPr>
        <w:pStyle w:val="Heading3"/>
        <w:rPr>
          <w:kern w:val="16"/>
        </w:rPr>
      </w:pPr>
      <w:r>
        <w:rPr>
          <w:kern w:val="16"/>
        </w:rPr>
        <w:t>Discussions</w:t>
      </w:r>
    </w:p>
    <w:p w:rsidR="00C23292" w:rsidRDefault="00C23292" w:rsidP="00C23292">
      <w:pPr>
        <w:pStyle w:val="BodyTextIndent"/>
      </w:pPr>
      <w:r>
        <w:t>S. Fartoukh commen</w:t>
      </w:r>
      <w:r w:rsidR="0073584D">
        <w:t>ted that 6MV per side per IP</w:t>
      </w:r>
      <w:r>
        <w:t xml:space="preserve"> are not sufficient with the current optics and aperture constraint</w:t>
      </w:r>
      <w:r w:rsidR="0073584D">
        <w:t>s</w:t>
      </w:r>
      <w:r>
        <w:t xml:space="preserve"> for full crab crossing with the present </w:t>
      </w:r>
      <w:r>
        <w:lastRenderedPageBreak/>
        <w:t>HL</w:t>
      </w:r>
      <w:r w:rsidR="001B53A8">
        <w:noBreakHyphen/>
      </w:r>
      <w:r>
        <w:t>LHC proposed parameters and suggested for a third module to be for</w:t>
      </w:r>
      <w:r w:rsidR="0073584D">
        <w:t>e</w:t>
      </w:r>
      <w:r>
        <w:t>seen in the layout. E. Chapochnikova added that one has to check for the total impedance budget.</w:t>
      </w:r>
    </w:p>
    <w:p w:rsidR="00C23292" w:rsidRDefault="00C23292" w:rsidP="00C23292">
      <w:pPr>
        <w:pStyle w:val="BodyTextIndent"/>
      </w:pPr>
      <w:r>
        <w:t xml:space="preserve">L. Rossi asked whether operating at </w:t>
      </w:r>
      <w:r w:rsidR="0073584D">
        <w:t>4.2K is a viable option, but E. Jensen</w:t>
      </w:r>
      <w:r>
        <w:t xml:space="preserve"> replied that 1.9K is</w:t>
      </w:r>
      <w:r w:rsidR="00711355">
        <w:t xml:space="preserve"> much more preferable</w:t>
      </w:r>
      <w:r>
        <w:t xml:space="preserve"> for many reason including microphonics. </w:t>
      </w:r>
    </w:p>
    <w:p w:rsidR="00C23292" w:rsidRPr="00C23292" w:rsidRDefault="00C23292" w:rsidP="00C23292">
      <w:pPr>
        <w:pStyle w:val="BodyTextIndent"/>
      </w:pPr>
      <w:r>
        <w:t>J. Wenninger wanted to remind that</w:t>
      </w:r>
      <w:r w:rsidR="0073584D">
        <w:t>,</w:t>
      </w:r>
      <w:r>
        <w:t xml:space="preserve"> as far as machine protection is concerned</w:t>
      </w:r>
      <w:r w:rsidR="0073584D">
        <w:t>,</w:t>
      </w:r>
      <w:r>
        <w:t xml:space="preserve"> the crab cavities are the most dangerous element after the beam dump. R. Calaga assured that the R&amp;D program on these aspects has the top priority and in </w:t>
      </w:r>
      <w:r w:rsidR="0073584D">
        <w:t>addition</w:t>
      </w:r>
      <w:r>
        <w:t xml:space="preserve"> using multiple cavity modules mitigates dangerous effects.</w:t>
      </w:r>
    </w:p>
    <w:p w:rsidR="008947BB" w:rsidRDefault="00C23292" w:rsidP="008947BB">
      <w:pPr>
        <w:pStyle w:val="Heading2"/>
        <w:spacing w:before="180"/>
      </w:pPr>
      <w:r w:rsidRPr="00C23292">
        <w:t>LHeC and HE-LHC: Accelerator layout and challenges</w:t>
      </w:r>
      <w:r w:rsidR="0073584D">
        <w:t>. F. Zimmerman</w:t>
      </w:r>
      <w:r w:rsidR="00904133">
        <w:t>N</w:t>
      </w:r>
    </w:p>
    <w:p w:rsidR="00C23292" w:rsidRPr="00C23292" w:rsidRDefault="00C23292" w:rsidP="00C23292">
      <w:pPr>
        <w:pStyle w:val="BodyTextIndent"/>
      </w:pPr>
      <w:r>
        <w:t>F. Zimmerman</w:t>
      </w:r>
      <w:r w:rsidR="00904133">
        <w:t>n</w:t>
      </w:r>
      <w:r>
        <w:t xml:space="preserve"> illustrate</w:t>
      </w:r>
      <w:r w:rsidR="00904133">
        <w:t>d</w:t>
      </w:r>
      <w:r>
        <w:t xml:space="preserve"> the la</w:t>
      </w:r>
      <w:r w:rsidR="0073584D">
        <w:t>yout, main accelerator-physics and</w:t>
      </w:r>
      <w:r>
        <w:t xml:space="preserve"> technology challenges, required LHC modifications, global schedules with decision points for the proposed new machine</w:t>
      </w:r>
      <w:r w:rsidR="001E7AF2">
        <w:t>s</w:t>
      </w:r>
      <w:r>
        <w:t xml:space="preserve"> LHeC and HE-LHC. For the LHeC </w:t>
      </w:r>
      <w:r w:rsidR="00904133">
        <w:t>important</w:t>
      </w:r>
      <w:r w:rsidR="0073584D">
        <w:t xml:space="preserve"> </w:t>
      </w:r>
      <w:r w:rsidR="00904133">
        <w:t xml:space="preserve">decisions </w:t>
      </w:r>
      <w:r w:rsidR="0073584D">
        <w:t xml:space="preserve">need to be </w:t>
      </w:r>
      <w:r w:rsidR="00904133">
        <w:t>made</w:t>
      </w:r>
      <w:r w:rsidR="0073584D">
        <w:t xml:space="preserve"> in the close future</w:t>
      </w:r>
      <w:r w:rsidR="00904133">
        <w:t>, in particular the</w:t>
      </w:r>
      <w:r w:rsidR="0073584D">
        <w:t xml:space="preserve"> </w:t>
      </w:r>
      <w:r w:rsidR="00904133">
        <w:t xml:space="preserve">choice between the </w:t>
      </w:r>
      <w:r>
        <w:t>ring-ring</w:t>
      </w:r>
      <w:r w:rsidR="00904133">
        <w:t xml:space="preserve"> and</w:t>
      </w:r>
      <w:r>
        <w:t xml:space="preserve"> linac-ring </w:t>
      </w:r>
      <w:r w:rsidR="00904133">
        <w:t xml:space="preserve">option, </w:t>
      </w:r>
      <w:r>
        <w:t>the choice</w:t>
      </w:r>
      <w:r w:rsidR="00904133">
        <w:t xml:space="preserve"> </w:t>
      </w:r>
      <w:r>
        <w:t>of the I</w:t>
      </w:r>
      <w:r w:rsidR="00904133">
        <w:t>P</w:t>
      </w:r>
      <w:r>
        <w:t xml:space="preserve"> </w:t>
      </w:r>
      <w:r w:rsidR="0016618D">
        <w:t xml:space="preserve">for the </w:t>
      </w:r>
      <w:r w:rsidR="00904133" w:rsidRPr="00904133">
        <w:rPr>
          <w:i/>
        </w:rPr>
        <w:t>e</w:t>
      </w:r>
      <w:r w:rsidR="002C60FB">
        <w:rPr>
          <w:i/>
        </w:rPr>
        <w:t>-</w:t>
      </w:r>
      <w:r w:rsidR="00904133" w:rsidRPr="00904133">
        <w:rPr>
          <w:i/>
        </w:rPr>
        <w:t>p</w:t>
      </w:r>
      <w:r w:rsidR="00904133">
        <w:t xml:space="preserve"> </w:t>
      </w:r>
      <w:r w:rsidR="0016618D">
        <w:t>collisions</w:t>
      </w:r>
      <w:r w:rsidR="00904133">
        <w:t>, and a ramp up of pertinent R&amp;D (e.g. SC RF development and ERL test facility)</w:t>
      </w:r>
      <w:r w:rsidR="001B53A8">
        <w:t>.</w:t>
      </w:r>
      <w:r w:rsidR="00904133">
        <w:t xml:space="preserve"> </w:t>
      </w:r>
      <w:r>
        <w:t>For the HE</w:t>
      </w:r>
      <w:r w:rsidR="0073584D">
        <w:noBreakHyphen/>
      </w:r>
      <w:r>
        <w:t>LHC</w:t>
      </w:r>
      <w:r w:rsidR="001B53A8">
        <w:t>,</w:t>
      </w:r>
      <w:r>
        <w:t xml:space="preserve"> the priority is </w:t>
      </w:r>
      <w:r w:rsidR="0073584D">
        <w:t xml:space="preserve">to </w:t>
      </w:r>
      <w:r>
        <w:t xml:space="preserve">decide </w:t>
      </w:r>
      <w:r w:rsidR="00904133">
        <w:t xml:space="preserve">by 2016 </w:t>
      </w:r>
      <w:r>
        <w:t xml:space="preserve">whether to </w:t>
      </w:r>
      <w:r w:rsidR="00904133">
        <w:t>base the magnets</w:t>
      </w:r>
      <w:r>
        <w:t xml:space="preserve"> </w:t>
      </w:r>
      <w:r w:rsidR="00904133">
        <w:t>on</w:t>
      </w:r>
      <w:r>
        <w:t xml:space="preserve"> high temperature superconductors</w:t>
      </w:r>
      <w:r w:rsidR="00904133">
        <w:t xml:space="preserve"> or stay with a lower field provided by Nb</w:t>
      </w:r>
      <w:r w:rsidR="00904133" w:rsidRPr="00904133">
        <w:rPr>
          <w:vertAlign w:val="subscript"/>
        </w:rPr>
        <w:t>3</w:t>
      </w:r>
      <w:r w:rsidR="00904133">
        <w:t>Sn</w:t>
      </w:r>
      <w:r>
        <w:t xml:space="preserve">. The </w:t>
      </w:r>
      <w:r w:rsidR="009C189F">
        <w:t>speaker</w:t>
      </w:r>
      <w:r>
        <w:t xml:space="preserve"> </w:t>
      </w:r>
      <w:r w:rsidR="001E7AF2">
        <w:t xml:space="preserve">also reviewed </w:t>
      </w:r>
      <w:r>
        <w:t xml:space="preserve">other machines </w:t>
      </w:r>
      <w:r w:rsidR="001E7AF2">
        <w:t>based on the exploitation of the LHC tunnel:</w:t>
      </w:r>
      <w:r>
        <w:t xml:space="preserve"> </w:t>
      </w:r>
      <w:r w:rsidR="00661BC9">
        <w:t>a</w:t>
      </w:r>
      <w:r>
        <w:t xml:space="preserve"> Higgs-factory (LEP3)</w:t>
      </w:r>
      <w:r w:rsidR="00904133">
        <w:t xml:space="preserve"> which could share the storage ring with the ring-ring LHeC,</w:t>
      </w:r>
      <w:r>
        <w:t xml:space="preserve"> and </w:t>
      </w:r>
      <w:r w:rsidR="00904133">
        <w:t xml:space="preserve">for the long-distant future </w:t>
      </w:r>
      <w:r>
        <w:t>combination</w:t>
      </w:r>
      <w:r w:rsidR="00904133">
        <w:t>s</w:t>
      </w:r>
      <w:r>
        <w:t xml:space="preserve"> of</w:t>
      </w:r>
      <w:r w:rsidR="0073584D">
        <w:t xml:space="preserve"> </w:t>
      </w:r>
      <w:r>
        <w:t>option</w:t>
      </w:r>
      <w:r w:rsidR="00904133">
        <w:t>s</w:t>
      </w:r>
      <w:r>
        <w:t xml:space="preserve"> like HL-HE-LHC, and </w:t>
      </w:r>
      <w:r w:rsidR="00904133">
        <w:t xml:space="preserve">an </w:t>
      </w:r>
      <w:r>
        <w:t>HE-LHeC using CLIC technology</w:t>
      </w:r>
      <w:r w:rsidR="001E7AF2">
        <w:t xml:space="preserve"> for a 1</w:t>
      </w:r>
      <w:r w:rsidR="00904133">
        <w:t>5</w:t>
      </w:r>
      <w:r w:rsidR="001E7AF2">
        <w:t>0</w:t>
      </w:r>
      <w:r w:rsidR="00904133">
        <w:t xml:space="preserve"> </w:t>
      </w:r>
      <w:r w:rsidR="001E7AF2">
        <w:t>GeV</w:t>
      </w:r>
      <w:r w:rsidR="00B36789">
        <w:t xml:space="preserve"> </w:t>
      </w:r>
      <w:r w:rsidR="00904133">
        <w:t xml:space="preserve">straight </w:t>
      </w:r>
      <w:r w:rsidR="00B36789">
        <w:t>energy recovery linac.</w:t>
      </w:r>
    </w:p>
    <w:p w:rsidR="008947BB" w:rsidRDefault="008947BB" w:rsidP="008947BB">
      <w:pPr>
        <w:pStyle w:val="Heading3"/>
        <w:rPr>
          <w:kern w:val="16"/>
        </w:rPr>
      </w:pPr>
      <w:r>
        <w:rPr>
          <w:kern w:val="16"/>
        </w:rPr>
        <w:t>Discussions</w:t>
      </w:r>
    </w:p>
    <w:p w:rsidR="0073584D" w:rsidRDefault="00C23292" w:rsidP="00C23292">
      <w:pPr>
        <w:pStyle w:val="BodyTextIndent"/>
      </w:pPr>
      <w:r>
        <w:t>R. Garoby commented that also a new longer tunnel could be a viable option compared to the cost of high field magnets. F. Zimmerman</w:t>
      </w:r>
      <w:r w:rsidR="00904133">
        <w:t>n</w:t>
      </w:r>
      <w:r>
        <w:t xml:space="preserve"> agreed</w:t>
      </w:r>
      <w:r w:rsidR="0073584D">
        <w:t>,</w:t>
      </w:r>
      <w:r>
        <w:t xml:space="preserve"> </w:t>
      </w:r>
      <w:r w:rsidR="0073584D">
        <w:t>although</w:t>
      </w:r>
      <w:r>
        <w:t xml:space="preserve"> he </w:t>
      </w:r>
      <w:r w:rsidR="00904133">
        <w:t xml:space="preserve">cautioned </w:t>
      </w:r>
      <w:r>
        <w:t xml:space="preserve">about geological </w:t>
      </w:r>
      <w:r w:rsidR="0073584D">
        <w:t>constraints</w:t>
      </w:r>
      <w:r>
        <w:t>. L. Rossi commented that all costs</w:t>
      </w:r>
      <w:r w:rsidR="0073584D">
        <w:t xml:space="preserve"> </w:t>
      </w:r>
      <w:r>
        <w:t xml:space="preserve">scale with </w:t>
      </w:r>
      <w:r w:rsidR="00182112">
        <w:t xml:space="preserve">the accelerator </w:t>
      </w:r>
      <w:r>
        <w:t>length includin</w:t>
      </w:r>
      <w:r w:rsidR="0073584D">
        <w:t>g</w:t>
      </w:r>
      <w:r w:rsidR="00BA2C21">
        <w:t>, beside the tunnel itself and the main magnets,</w:t>
      </w:r>
      <w:r w:rsidR="0016618D">
        <w:t xml:space="preserve"> </w:t>
      </w:r>
      <w:r w:rsidR="0073584D">
        <w:t>cryogenics</w:t>
      </w:r>
      <w:r w:rsidR="00FB3C48">
        <w:t>, vacuum</w:t>
      </w:r>
      <w:r w:rsidR="00182112">
        <w:t xml:space="preserve">, beam </w:t>
      </w:r>
      <w:r w:rsidR="000958D8">
        <w:t>diagnostics, etcetera</w:t>
      </w:r>
      <w:r w:rsidR="0073584D">
        <w:t xml:space="preserve">, </w:t>
      </w:r>
      <w:r w:rsidR="00904133">
        <w:t xml:space="preserve">and that, </w:t>
      </w:r>
      <w:r w:rsidR="0073584D">
        <w:t>theref</w:t>
      </w:r>
      <w:r>
        <w:t>ore</w:t>
      </w:r>
      <w:r w:rsidR="00904133">
        <w:t>,</w:t>
      </w:r>
      <w:r>
        <w:t xml:space="preserve"> it is not </w:t>
      </w:r>
      <w:r w:rsidR="00182112">
        <w:t xml:space="preserve">granted that </w:t>
      </w:r>
      <w:r w:rsidR="00904133">
        <w:t>a larger tunnel</w:t>
      </w:r>
      <w:r w:rsidR="00182112">
        <w:t xml:space="preserve"> will cost less</w:t>
      </w:r>
      <w:r>
        <w:t>.</w:t>
      </w:r>
    </w:p>
    <w:p w:rsidR="00C23292" w:rsidRDefault="00C23292" w:rsidP="002E0FBA">
      <w:pPr>
        <w:pStyle w:val="BodyTextIndent"/>
      </w:pPr>
      <w:r>
        <w:t xml:space="preserve"> </w:t>
      </w:r>
      <w:r w:rsidR="0073584D">
        <w:t>Concerning</w:t>
      </w:r>
      <w:r>
        <w:t xml:space="preserve"> LEP3, F. Giannotti </w:t>
      </w:r>
      <w:r w:rsidR="002E0FBA">
        <w:t>pointed out</w:t>
      </w:r>
      <w:r>
        <w:t xml:space="preserve"> that the </w:t>
      </w:r>
      <w:r w:rsidR="0073584D">
        <w:t>Higgs-Higgs coupling will be out</w:t>
      </w:r>
      <w:r>
        <w:t xml:space="preserve"> of reach. M. Nessi re</w:t>
      </w:r>
      <w:r w:rsidR="002E0FBA">
        <w:t>call</w:t>
      </w:r>
      <w:r>
        <w:t xml:space="preserve">ed that detectors need 20 years to be constructed. </w:t>
      </w:r>
      <w:r w:rsidR="00904133">
        <w:t xml:space="preserve">F. Zimmermann replied that large parts of the existing ATLAS and CMS might conceivably be reused for the e+e- collisions. </w:t>
      </w:r>
      <w:r>
        <w:t xml:space="preserve">L. Rossi asked whether pipetron magnets could be used for LEP3 as well. F. Zimmermann replied that </w:t>
      </w:r>
      <w:r w:rsidR="005C41D5">
        <w:t xml:space="preserve">this </w:t>
      </w:r>
      <w:r w:rsidR="002E0FBA">
        <w:t xml:space="preserve">is </w:t>
      </w:r>
      <w:r w:rsidR="005C41D5">
        <w:t>not necessary since a</w:t>
      </w:r>
      <w:r w:rsidR="002E0FBA">
        <w:t xml:space="preserve"> much</w:t>
      </w:r>
      <w:r w:rsidR="005C41D5">
        <w:t xml:space="preserve"> </w:t>
      </w:r>
      <w:r>
        <w:t>smaller field</w:t>
      </w:r>
      <w:r w:rsidR="0073584D">
        <w:t xml:space="preserve"> </w:t>
      </w:r>
      <w:r w:rsidR="005C41D5">
        <w:t xml:space="preserve">of only 0.2 T </w:t>
      </w:r>
      <w:r w:rsidR="002E0FBA">
        <w:t>would be</w:t>
      </w:r>
      <w:r w:rsidR="001B53A8">
        <w:t xml:space="preserve"> </w:t>
      </w:r>
      <w:r w:rsidR="0073584D">
        <w:t>needed</w:t>
      </w:r>
      <w:r>
        <w:t>. W. Sylvain asked whether the Hirata-Keil limit is a hard limit.</w:t>
      </w:r>
      <w:r w:rsidR="0073584D">
        <w:t xml:space="preserve"> </w:t>
      </w:r>
      <w:r>
        <w:t>H. Burkhardt commented that studies are possible to explore th</w:t>
      </w:r>
      <w:r w:rsidR="002E0FBA">
        <w:t>is</w:t>
      </w:r>
      <w:r>
        <w:t xml:space="preserve"> limit. M. Mangano commented that high energy p-p collider does not need a strong physics case due to the exploratory </w:t>
      </w:r>
      <w:r>
        <w:lastRenderedPageBreak/>
        <w:t>nature of the investigation. F.</w:t>
      </w:r>
      <w:r w:rsidR="00FB3C48">
        <w:t xml:space="preserve"> </w:t>
      </w:r>
      <w:r>
        <w:t xml:space="preserve">Giannotti agreed </w:t>
      </w:r>
      <w:r w:rsidR="0016618D">
        <w:t>o</w:t>
      </w:r>
      <w:r>
        <w:t xml:space="preserve">n </w:t>
      </w:r>
      <w:r w:rsidR="0016618D">
        <w:t xml:space="preserve">the </w:t>
      </w:r>
      <w:r>
        <w:t xml:space="preserve">general </w:t>
      </w:r>
      <w:r w:rsidR="0016618D">
        <w:t>statement</w:t>
      </w:r>
      <w:r w:rsidR="005C41D5">
        <w:t>,</w:t>
      </w:r>
      <w:r w:rsidR="0016618D">
        <w:t xml:space="preserve"> </w:t>
      </w:r>
      <w:r>
        <w:t xml:space="preserve">but </w:t>
      </w:r>
      <w:r w:rsidR="00796955">
        <w:t xml:space="preserve">she </w:t>
      </w:r>
      <w:r w:rsidR="008E7C74">
        <w:t>suggested that</w:t>
      </w:r>
      <w:r>
        <w:t xml:space="preserve"> at least </w:t>
      </w:r>
      <w:r w:rsidR="005C41D5">
        <w:t xml:space="preserve">some </w:t>
      </w:r>
      <w:r>
        <w:t xml:space="preserve">indication </w:t>
      </w:r>
      <w:r w:rsidR="005C41D5">
        <w:t xml:space="preserve">for physics to explore at the planned c.m. energy would be needed, as had been the case for the LHC </w:t>
      </w:r>
      <w:r>
        <w:t xml:space="preserve">the energy </w:t>
      </w:r>
      <w:r w:rsidR="008E7C74">
        <w:t>that</w:t>
      </w:r>
      <w:r w:rsidR="005C41D5">
        <w:t xml:space="preserve"> had been decided based on fundamental reasons for new physics. </w:t>
      </w:r>
    </w:p>
    <w:p w:rsidR="00C23292" w:rsidRPr="00C23292" w:rsidRDefault="00C23292" w:rsidP="00C23292">
      <w:pPr>
        <w:pStyle w:val="BodyTextIndent"/>
      </w:pPr>
    </w:p>
    <w:p w:rsidR="008947BB" w:rsidRDefault="00C23292" w:rsidP="00C23292">
      <w:pPr>
        <w:pStyle w:val="Heading2"/>
        <w:spacing w:before="180"/>
      </w:pPr>
      <w:r>
        <w:t>Accelerator Magnet R&amp;D in the Perspective of a LHeC and a HE</w:t>
      </w:r>
      <w:r w:rsidR="0073584D">
        <w:noBreakHyphen/>
      </w:r>
      <w:r>
        <w:t>LHC</w:t>
      </w:r>
      <w:r w:rsidR="0073584D">
        <w:t>:</w:t>
      </w:r>
      <w:r>
        <w:t xml:space="preserve"> Synergy or Competition?</w:t>
      </w:r>
      <w:r w:rsidR="0073584D">
        <w:t xml:space="preserve"> L. BOTTURA</w:t>
      </w:r>
    </w:p>
    <w:p w:rsidR="007373BE" w:rsidRDefault="007373BE">
      <w:pPr>
        <w:pStyle w:val="BodyTextIndent"/>
      </w:pPr>
    </w:p>
    <w:p w:rsidR="00796955" w:rsidRPr="00C23292" w:rsidRDefault="00796955" w:rsidP="00796955">
      <w:pPr>
        <w:pStyle w:val="BodyTextIndent"/>
      </w:pPr>
      <w:r>
        <w:t xml:space="preserve">L. Bottura illustrated how the current R&amp;D activities on accelerator magnets can contribute to the LHeC and the HE-LHC project. For the LHeC the magnets of the ring option present the challenges of low field, low mass, low cost </w:t>
      </w:r>
      <w:r w:rsidR="00F557EB">
        <w:t xml:space="preserve">magnets </w:t>
      </w:r>
      <w:r>
        <w:t>to be installed in the LHC tunnel while running an aggressive accelerator programme</w:t>
      </w:r>
      <w:r w:rsidR="00F557EB">
        <w:t>. Moreover</w:t>
      </w:r>
      <w:r>
        <w:t xml:space="preserve"> the mechanics of fly-by half </w:t>
      </w:r>
      <w:r w:rsidR="00F557EB">
        <w:t xml:space="preserve">IR </w:t>
      </w:r>
      <w:r>
        <w:t xml:space="preserve">quadrupoles and </w:t>
      </w:r>
      <w:r w:rsidR="00F557EB">
        <w:t xml:space="preserve">the </w:t>
      </w:r>
      <w:r>
        <w:t>heat extraction are not trivial. For the HE-LHC</w:t>
      </w:r>
      <w:r w:rsidR="00F557EB">
        <w:t>,</w:t>
      </w:r>
      <w:r>
        <w:t xml:space="preserve"> the focus was given not only to the 20T dipole but also to the 500T/m quadrupoles. As a general remark the competition with the scheduled LHC activities was stressed.</w:t>
      </w:r>
    </w:p>
    <w:p w:rsidR="008947BB" w:rsidRDefault="008947BB" w:rsidP="008947BB">
      <w:pPr>
        <w:pStyle w:val="Heading3"/>
        <w:rPr>
          <w:kern w:val="16"/>
        </w:rPr>
      </w:pPr>
      <w:r>
        <w:rPr>
          <w:kern w:val="16"/>
        </w:rPr>
        <w:t>Discussions</w:t>
      </w:r>
    </w:p>
    <w:p w:rsidR="00C23292" w:rsidRDefault="00C23292" w:rsidP="00C23292">
      <w:pPr>
        <w:pStyle w:val="BodyTextIndent"/>
      </w:pPr>
      <w:r>
        <w:t>S. Fartoukh asked whether single bore larger aperture dipole for p-pbar collision</w:t>
      </w:r>
      <w:r w:rsidR="000C42F1">
        <w:t>s</w:t>
      </w:r>
      <w:r>
        <w:t xml:space="preserve"> can make the design of dipoles easier with respect to the twin apertures. L.</w:t>
      </w:r>
      <w:r w:rsidR="0016618D">
        <w:t> </w:t>
      </w:r>
      <w:r>
        <w:t xml:space="preserve">Bottura replied that </w:t>
      </w:r>
      <w:r w:rsidR="000C42F1">
        <w:t>limitations are</w:t>
      </w:r>
      <w:r>
        <w:t xml:space="preserve"> really related to the cold bore aperture</w:t>
      </w:r>
      <w:r w:rsidR="00796955">
        <w:t>,</w:t>
      </w:r>
      <w:r w:rsidR="00796955" w:rsidRPr="00796955">
        <w:t xml:space="preserve"> </w:t>
      </w:r>
      <w:r w:rsidR="00796955">
        <w:t xml:space="preserve">which is especially true when increasing the </w:t>
      </w:r>
      <w:r w:rsidR="001B53A8">
        <w:t>field</w:t>
      </w:r>
      <w:r>
        <w:t xml:space="preserve"> and L. Rossi added that luminosity maybe </w:t>
      </w:r>
      <w:r w:rsidR="00BA2C21">
        <w:t xml:space="preserve">limited </w:t>
      </w:r>
      <w:r>
        <w:t>by the pbar total intensity</w:t>
      </w:r>
      <w:r w:rsidR="00BA2C21">
        <w:t xml:space="preserve"> </w:t>
      </w:r>
      <w:r w:rsidR="0016618D">
        <w:t xml:space="preserve">as in </w:t>
      </w:r>
      <w:r w:rsidR="00FB3C48">
        <w:t>the Tevatron</w:t>
      </w:r>
      <w:r>
        <w:t>.</w:t>
      </w:r>
    </w:p>
    <w:p w:rsidR="00B80A1E" w:rsidRPr="00C23292" w:rsidRDefault="00C23292" w:rsidP="00B80A1E">
      <w:pPr>
        <w:pStyle w:val="BodyTextIndent"/>
      </w:pPr>
      <w:r>
        <w:t xml:space="preserve">E. Todesco reminded that field quality </w:t>
      </w:r>
      <w:r w:rsidR="000C42F1">
        <w:t>and beam dynamics are easier at</w:t>
      </w:r>
      <w:r>
        <w:t xml:space="preserve"> 20T. L. Bottura wanted to stress that the first question is still </w:t>
      </w:r>
      <w:r w:rsidR="0016618D">
        <w:t>whether</w:t>
      </w:r>
      <w:r>
        <w:t xml:space="preserve"> the magnets can be built</w:t>
      </w:r>
      <w:r w:rsidR="0016618D">
        <w:t xml:space="preserve"> or not</w:t>
      </w:r>
      <w:r>
        <w:t>.  L. Rossi asked why NbTi was considered for the LHeC IR magnets</w:t>
      </w:r>
      <w:r w:rsidR="00BA2C21">
        <w:t xml:space="preserve"> (with high field)</w:t>
      </w:r>
      <w:r>
        <w:t>.</w:t>
      </w:r>
      <w:r w:rsidR="00B80A1E" w:rsidRPr="00B80A1E">
        <w:t xml:space="preserve"> </w:t>
      </w:r>
      <w:r w:rsidR="00B80A1E">
        <w:t>As discussed after the presentation, the values quoted are the envelope of the requirements for the IR quadrupoles, and should not be considered simultaneously.</w:t>
      </w:r>
    </w:p>
    <w:p w:rsidR="00C23292" w:rsidRPr="00C23292" w:rsidRDefault="00C23292" w:rsidP="00C23292">
      <w:pPr>
        <w:pStyle w:val="BodyTextIndent"/>
      </w:pPr>
    </w:p>
    <w:p w:rsidR="008947BB" w:rsidRDefault="00C23292" w:rsidP="008947BB">
      <w:pPr>
        <w:pStyle w:val="Heading2"/>
        <w:spacing w:before="180"/>
      </w:pPr>
      <w:r w:rsidRPr="00C23292">
        <w:lastRenderedPageBreak/>
        <w:t>SC Cavit</w:t>
      </w:r>
      <w:r w:rsidR="00003FA9">
        <w:t>Y</w:t>
      </w:r>
      <w:r w:rsidRPr="00C23292">
        <w:t xml:space="preserve"> R&amp;D for LHeC and HE</w:t>
      </w:r>
      <w:r w:rsidR="000C42F1">
        <w:noBreakHyphen/>
      </w:r>
      <w:r w:rsidRPr="00C23292">
        <w:t>LHC</w:t>
      </w:r>
      <w:r>
        <w:t>. E. JENSEN</w:t>
      </w:r>
    </w:p>
    <w:p w:rsidR="00F21ECB" w:rsidRPr="00C23292" w:rsidRDefault="00F21ECB" w:rsidP="00F21ECB">
      <w:pPr>
        <w:pStyle w:val="BodyTextIndent"/>
      </w:pPr>
      <w:r>
        <w:t>E. Jensen placed the LHeC and HE-LHC SC RF needs in the general landscape of SC cavity R&amp;D activities. Emphasis was given to the energy recovery linacs option for the LHeC, which represents a very exciting frontier for the SC accelerator cavity technology with synergies either with the 700 MHz (SLS, ESS, eRHIC, SPL) or the 1.3 GHz (ILC, X-FEL) technologies. Beam stability requirements seem to favour the lower frequency. For the LHeC ring-ring option and HE</w:t>
      </w:r>
      <w:r>
        <w:noBreakHyphen/>
        <w:t>LHC, the RF requests are standard although any improvement carried out for the LHC (e.g</w:t>
      </w:r>
      <w:r w:rsidR="000958D8">
        <w:t xml:space="preserve">. </w:t>
      </w:r>
      <w:r>
        <w:t>800MHz cavities for bunch length manipulations) will have immediate benefit for the future projects. The HE-LHC RF system is essentially identical to the existing LHC RF system; the synchrotron radiation losses are still small, and the RF system requirements are dictated by beam stability.</w:t>
      </w:r>
    </w:p>
    <w:p w:rsidR="008947BB" w:rsidRDefault="008947BB" w:rsidP="008947BB">
      <w:pPr>
        <w:pStyle w:val="Heading3"/>
        <w:rPr>
          <w:kern w:val="16"/>
        </w:rPr>
      </w:pPr>
      <w:r>
        <w:rPr>
          <w:kern w:val="16"/>
        </w:rPr>
        <w:t>Discussions</w:t>
      </w:r>
    </w:p>
    <w:p w:rsidR="000C42F1" w:rsidRPr="00C23292" w:rsidRDefault="00C23292">
      <w:pPr>
        <w:pStyle w:val="BodyTextIndent"/>
      </w:pPr>
      <w:r>
        <w:t xml:space="preserve">M. Jimenez commented that the NbCu coating program needs resources for infrastructure. L. Rossi added asking why CERN </w:t>
      </w:r>
      <w:r w:rsidR="00BA2C21">
        <w:t xml:space="preserve">is pushing the copper coated technologies for the high gradient cavities, </w:t>
      </w:r>
      <w:r>
        <w:t>a road that has been</w:t>
      </w:r>
      <w:r w:rsidR="00034558">
        <w:t xml:space="preserve"> abandoned</w:t>
      </w:r>
      <w:r>
        <w:t xml:space="preserve"> by others</w:t>
      </w:r>
      <w:r w:rsidR="00BA2C21">
        <w:t xml:space="preserve"> (ILC and proton drivers) in </w:t>
      </w:r>
      <w:r w:rsidR="00034558">
        <w:t>favour</w:t>
      </w:r>
      <w:r w:rsidR="00BA2C21">
        <w:t xml:space="preserve"> of the bulk Nb</w:t>
      </w:r>
      <w:r>
        <w:t xml:space="preserve">. E. Jensen replied that CERN will gain </w:t>
      </w:r>
      <w:r w:rsidR="00BA2C21">
        <w:t xml:space="preserve">a lot </w:t>
      </w:r>
      <w:r>
        <w:t>in restoring the lead</w:t>
      </w:r>
      <w:r w:rsidR="00034558">
        <w:t>ership</w:t>
      </w:r>
      <w:r>
        <w:t xml:space="preserve"> in a technology with promising</w:t>
      </w:r>
      <w:r w:rsidR="00871419">
        <w:t xml:space="preserve"> </w:t>
      </w:r>
      <w:r>
        <w:t>potential reach</w:t>
      </w:r>
      <w:r w:rsidR="00BA2C21">
        <w:t xml:space="preserve"> and whose limits have not been asserted</w:t>
      </w:r>
      <w:r>
        <w:t>. R</w:t>
      </w:r>
      <w:r w:rsidR="000C42F1">
        <w:t>. </w:t>
      </w:r>
      <w:r>
        <w:t>Losito added that Nb on copper is a no</w:t>
      </w:r>
      <w:r w:rsidR="00034558">
        <w:t>-</w:t>
      </w:r>
      <w:r>
        <w:t>back technology</w:t>
      </w:r>
      <w:r w:rsidR="00BA2C21">
        <w:t>, simply has not so developed and pursued as the bulk technology</w:t>
      </w:r>
      <w:r>
        <w:t>.</w:t>
      </w:r>
    </w:p>
    <w:p w:rsidR="008947BB" w:rsidRDefault="00C23292" w:rsidP="00C23292">
      <w:pPr>
        <w:pStyle w:val="Heading2"/>
        <w:spacing w:before="180"/>
      </w:pPr>
      <w:r>
        <w:t>Conclusion</w:t>
      </w:r>
    </w:p>
    <w:p w:rsidR="008947BB" w:rsidRDefault="008947BB" w:rsidP="008947BB">
      <w:pPr>
        <w:pStyle w:val="BodyTextIndent"/>
        <w:ind w:firstLine="0"/>
      </w:pPr>
    </w:p>
    <w:p w:rsidR="00E936A4" w:rsidRDefault="000D5332">
      <w:pPr>
        <w:pStyle w:val="BodyTextIndent"/>
        <w:ind w:firstLine="0"/>
      </w:pPr>
      <w:r>
        <w:t>In summary the</w:t>
      </w:r>
      <w:r w:rsidR="00A33C1A">
        <w:t>re</w:t>
      </w:r>
      <w:r>
        <w:t xml:space="preserve"> are no outstanding issues with the beam current and collimation system for the </w:t>
      </w:r>
      <w:r w:rsidR="006837C7">
        <w:t>HL-</w:t>
      </w:r>
      <w:r>
        <w:t>LHC goals.</w:t>
      </w:r>
      <w:r w:rsidR="00A33C1A">
        <w:t xml:space="preserve"> The</w:t>
      </w:r>
      <w:r>
        <w:t xml:space="preserve"> development of the key hardware element</w:t>
      </w:r>
      <w:r w:rsidR="00A33C1A">
        <w:t>s</w:t>
      </w:r>
      <w:r>
        <w:t xml:space="preserve"> for the HL</w:t>
      </w:r>
      <w:r w:rsidR="00A33C1A">
        <w:noBreakHyphen/>
      </w:r>
      <w:r>
        <w:t>LHC is well in progress</w:t>
      </w:r>
      <w:r w:rsidR="00A33C1A">
        <w:t>,</w:t>
      </w:r>
      <w:r>
        <w:t xml:space="preserve"> although 10 years </w:t>
      </w:r>
      <w:r w:rsidR="00182112">
        <w:t>for</w:t>
      </w:r>
      <w:r>
        <w:t xml:space="preserve"> </w:t>
      </w:r>
      <w:r w:rsidR="00FF2640">
        <w:t xml:space="preserve">R&amp;D and construction </w:t>
      </w:r>
      <w:r w:rsidR="00034558">
        <w:t xml:space="preserve">is a relatively short time </w:t>
      </w:r>
      <w:r w:rsidR="00FF2640">
        <w:t xml:space="preserve">for a </w:t>
      </w:r>
      <w:r>
        <w:t>program</w:t>
      </w:r>
      <w:r w:rsidR="00034558">
        <w:t xml:space="preserve"> that has</w:t>
      </w:r>
      <w:r>
        <w:t xml:space="preserve"> to </w:t>
      </w:r>
      <w:r w:rsidR="00FF2640">
        <w:t xml:space="preserve">run </w:t>
      </w:r>
      <w:r>
        <w:t xml:space="preserve">in parallel with the LHC consolidation and many other interesting </w:t>
      </w:r>
      <w:r w:rsidR="00034558">
        <w:t>projects</w:t>
      </w:r>
      <w:r>
        <w:t>.</w:t>
      </w:r>
      <w:r w:rsidR="00A33C1A">
        <w:t xml:space="preserve"> </w:t>
      </w:r>
      <w:r>
        <w:t>The LHC tunnel demonstrates to be the cross-road for any foreseeable machine even beyond 2040</w:t>
      </w:r>
      <w:r w:rsidR="00FF2640">
        <w:t xml:space="preserve">, with many </w:t>
      </w:r>
      <w:r w:rsidR="00F00167">
        <w:t xml:space="preserve">collaborating </w:t>
      </w:r>
      <w:r w:rsidR="00034558">
        <w:t xml:space="preserve">and or </w:t>
      </w:r>
      <w:r w:rsidR="00F00167">
        <w:t>competing</w:t>
      </w:r>
      <w:r w:rsidR="00034558">
        <w:t xml:space="preserve"> </w:t>
      </w:r>
      <w:r w:rsidR="00FF2640">
        <w:t>projects</w:t>
      </w:r>
      <w:bookmarkStart w:id="0" w:name="_GoBack"/>
      <w:bookmarkEnd w:id="0"/>
      <w:r w:rsidR="00FF2640">
        <w:t>.</w:t>
      </w:r>
    </w:p>
    <w:p w:rsidR="00E936A4" w:rsidRDefault="00E936A4">
      <w:pPr>
        <w:pStyle w:val="BodyTextIndent"/>
        <w:ind w:firstLine="0"/>
      </w:pPr>
    </w:p>
    <w:p w:rsidR="000D5332" w:rsidRPr="008947BB" w:rsidRDefault="000D5332" w:rsidP="00880974">
      <w:pPr>
        <w:pStyle w:val="BodyTextIndent"/>
        <w:ind w:firstLine="0"/>
        <w:sectPr w:rsidR="000D5332" w:rsidRPr="008947BB" w:rsidSect="00074A20">
          <w:footnotePr>
            <w:pos w:val="beneathText"/>
            <w:numFmt w:val="chicago"/>
          </w:footnotePr>
          <w:endnotePr>
            <w:numFmt w:val="decimal"/>
          </w:endnotePr>
          <w:type w:val="continuous"/>
          <w:pgSz w:w="11907" w:h="16840" w:code="9"/>
          <w:pgMar w:top="2098" w:right="1134" w:bottom="1080" w:left="1134" w:header="720" w:footer="720" w:gutter="0"/>
          <w:cols w:num="2" w:space="288"/>
          <w:docGrid w:linePitch="360"/>
        </w:sectPr>
      </w:pPr>
    </w:p>
    <w:p w:rsidR="00B75D5E" w:rsidRPr="00165665" w:rsidRDefault="00B75D5E" w:rsidP="00165665"/>
    <w:sectPr w:rsidR="00B75D5E" w:rsidRPr="00165665" w:rsidSect="00074A20">
      <w:footnotePr>
        <w:pos w:val="beneathText"/>
        <w:numFmt w:val="chicago"/>
      </w:footnotePr>
      <w:endnotePr>
        <w:numFmt w:val="decimal"/>
      </w:endnotePr>
      <w:type w:val="continuous"/>
      <w:pgSz w:w="11907" w:h="16840" w:code="9"/>
      <w:pgMar w:top="2098" w:right="1134" w:bottom="1080" w:left="1134" w:header="720" w:footer="720" w:gutter="0"/>
      <w:cols w:num="2" w:space="28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gBBAGIAcwB0AHIAYQBjAHQAIABUAGkAdABsAGUA" wne:acdName="acd0" wne:fciIndexBasedOn="0065"/>
    <wne:acd wne:argValue="AgBBAHUAdABoAG8AcgAgAEwAaQBzAHQA" wne:acdName="acd1" wne:fciIndexBasedOn="0065"/>
    <wne:acd wne:argValue="AgBIAGUAYQBkAGkAbgBnACAAMQAsAFAAYQBwAGUAcgAgAFQAaQB0AGwAZQA=" wne:acdName="acd2" wne:fciIndexBasedOn="0065"/>
    <wne:acd wne:argValue="AgBCAHUAbABsAGUAdABlAGQAIABMAGkAcwB0AA==" wne:acdName="acd3" wne:fciIndexBasedOn="0065"/>
    <wne:acd wne:argValue="AQAAAEMA" wne:acdName="acd4" wne:fciIndexBasedOn="0065"/>
    <wne:acd wne:argValue="AQAAACoA" wne:acdName="acd5" wne:fciIndexBasedOn="0065"/>
    <wne:acd wne:argValue="AQAAACsA" wne:acdName="acd6" wne:fciIndexBasedOn="0065"/>
    <wne:acd wne:argValue="AgBGAGkAZwB1AHIAZQAgAEMAYQBwAHQAaQBvAG4A" wne:acdName="acd7" wne:fciIndexBasedOn="0065"/>
    <wne:acd wne:argValue="AQAAACYA" wne:acdName="acd8" wne:fciIndexBasedOn="0065"/>
    <wne:acd wne:argValue="AQAAAB0A" wne:acdName="acd9" wne:fciIndexBasedOn="0065"/>
    <wne:acd wne:argValue="AgBCAG8AZAB5ACAAVABlAHgAdAAgAE4AbwAgAEkAbgBkAGUAbgB0AA==" wne:acdName="acd10" wne:fciIndexBasedOn="0065"/>
    <wne:acd wne:argValue="AgBIAGUAYQBkAGkAbgBnACAAMgAsAFMAZQBjAHQAaQBvAG4AIABIAGUAYQBkAGkAbgBnAA==" wne:acdName="acd11" wne:fciIndexBasedOn="0065"/>
    <wne:acd wne:argValue="AgBIAGUAYQBkAGkAbgBnACAAMwAsAFMAdQBiAHMAZQBjAHQAaQBvAG4AIABIAGUAYQBkAGkAbgBn&#10;AA==" wne:acdName="acd12" wne:fciIndexBasedOn="0065"/>
    <wne:acd wne:argValue="AQAAAFUA" wne:acdName="acd13" wne:fciIndexBasedOn="0065"/>
    <wne:acd wne:argValue="AgBGAGkAZwB1AHIAZQAgAEMAYQBwAHQAaQBvAG4AIABNAHUAbAB0AGkAIABMAGkAbgBlAA==" wne:acdName="acd14" wne:fciIndexBasedOn="0065"/>
    <wne:acd wne:argValue="AgBSAGUAZgBlAHIAZQBuAGMAZQAgAE4AbwB0AGUA" wne:acdName="acd15" wne:fciIndexBasedOn="0065"/>
    <wne:acd wne:argValue="AgBUAGEAYgBsAGUAIABDAGEAcAB0AGkAbwBuAA==" wne:acdName="acd16" wne:fciIndexBasedOn="0065"/>
    <wne:acd wne:argValue="AgBUAGEAYgBsAGUAIABDAGEAcAB0AGkAbwBuACAATQB1AGwAdABpACAATABpAG4AZQA=" wne:acdName="acd17" wne:fciIndexBasedOn="0065"/>
    <wne:acd wne:argValue="AgBFAHEAdQBhAHQAaQBvAG4A" wne:acdName="acd18" wne:fciIndexBasedOn="0065"/>
    <wne:acd wne:acdName="acd19" wne:fciIndexBasedOn="0065"/>
    <wne:acd wne:argValue="AgBSAGUAZgBlAHIAZQBuAGMAZQAgAFQAZQB4AHQAIABDAGgAYQByAA==" wne:acdName="acd2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C7" w:rsidRDefault="006837C7"/>
  </w:endnote>
  <w:endnote w:type="continuationSeparator" w:id="0">
    <w:p w:rsidR="006837C7" w:rsidRDefault="0068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C7" w:rsidRDefault="006837C7">
      <w:r>
        <w:separator/>
      </w:r>
    </w:p>
  </w:footnote>
  <w:footnote w:type="continuationSeparator" w:id="0">
    <w:p w:rsidR="006837C7" w:rsidRDefault="0068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EA7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A4BA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BC7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A2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F04F8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2C1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B0C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FA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68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985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A12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324CD7"/>
    <w:multiLevelType w:val="hybridMultilevel"/>
    <w:tmpl w:val="0C5A38BE"/>
    <w:lvl w:ilvl="0" w:tplc="6D8E591C">
      <w:start w:val="1"/>
      <w:numFmt w:val="bullet"/>
      <w:pStyle w:val="BulletedList"/>
      <w:lvlText w:val=""/>
      <w:lvlJc w:val="left"/>
      <w:pPr>
        <w:tabs>
          <w:tab w:val="num" w:pos="389"/>
        </w:tabs>
        <w:ind w:left="389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1EA3E2E"/>
    <w:multiLevelType w:val="multilevel"/>
    <w:tmpl w:val="40C67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27A8"/>
    <w:multiLevelType w:val="hybridMultilevel"/>
    <w:tmpl w:val="205E0C46"/>
    <w:lvl w:ilvl="0" w:tplc="4DE258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 w:tplc="3724E022">
      <w:numFmt w:val="none"/>
      <w:lvlText w:val=""/>
      <w:lvlJc w:val="left"/>
      <w:pPr>
        <w:tabs>
          <w:tab w:val="num" w:pos="360"/>
        </w:tabs>
      </w:pPr>
    </w:lvl>
    <w:lvl w:ilvl="2" w:tplc="3BA20238">
      <w:numFmt w:val="none"/>
      <w:lvlText w:val=""/>
      <w:lvlJc w:val="left"/>
      <w:pPr>
        <w:tabs>
          <w:tab w:val="num" w:pos="360"/>
        </w:tabs>
      </w:pPr>
    </w:lvl>
    <w:lvl w:ilvl="3" w:tplc="998E4A0A">
      <w:numFmt w:val="none"/>
      <w:lvlText w:val=""/>
      <w:lvlJc w:val="left"/>
      <w:pPr>
        <w:tabs>
          <w:tab w:val="num" w:pos="360"/>
        </w:tabs>
      </w:pPr>
    </w:lvl>
    <w:lvl w:ilvl="4" w:tplc="C4D83908">
      <w:numFmt w:val="none"/>
      <w:lvlText w:val=""/>
      <w:lvlJc w:val="left"/>
      <w:pPr>
        <w:tabs>
          <w:tab w:val="num" w:pos="360"/>
        </w:tabs>
      </w:pPr>
    </w:lvl>
    <w:lvl w:ilvl="5" w:tplc="78FE03DA">
      <w:numFmt w:val="none"/>
      <w:lvlText w:val=""/>
      <w:lvlJc w:val="left"/>
      <w:pPr>
        <w:tabs>
          <w:tab w:val="num" w:pos="360"/>
        </w:tabs>
      </w:pPr>
    </w:lvl>
    <w:lvl w:ilvl="6" w:tplc="24AAE1CA">
      <w:numFmt w:val="none"/>
      <w:lvlText w:val=""/>
      <w:lvlJc w:val="left"/>
      <w:pPr>
        <w:tabs>
          <w:tab w:val="num" w:pos="360"/>
        </w:tabs>
      </w:pPr>
    </w:lvl>
    <w:lvl w:ilvl="7" w:tplc="AC7C8E80">
      <w:numFmt w:val="none"/>
      <w:lvlText w:val=""/>
      <w:lvlJc w:val="left"/>
      <w:pPr>
        <w:tabs>
          <w:tab w:val="num" w:pos="360"/>
        </w:tabs>
      </w:pPr>
    </w:lvl>
    <w:lvl w:ilvl="8" w:tplc="5EA8CA1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7016AE4"/>
    <w:multiLevelType w:val="hybridMultilevel"/>
    <w:tmpl w:val="F82663B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001"/>
  <w:trackRevisions/>
  <w:defaultTabStop w:val="720"/>
  <w:drawingGridHorizontalSpacing w:val="29"/>
  <w:drawingGridVerticalSpacing w:val="187"/>
  <w:displayHorizontalDrawingGridEvery w:val="2"/>
  <w:displayVerticalDrawingGridEvery w:val="2"/>
  <w:noPunctuationKerning/>
  <w:characterSpacingControl w:val="doNotCompress"/>
  <w:footnotePr>
    <w:pos w:val="beneathText"/>
    <w:numFmt w:val="chicago"/>
    <w:footnote w:id="-1"/>
    <w:footnote w:id="0"/>
  </w:footnotePr>
  <w:endnotePr>
    <w:numFmt w:val="decimal"/>
    <w:endnote w:id="-1"/>
    <w:endnote w:id="0"/>
  </w:endnotePr>
  <w:compat/>
  <w:rsids>
    <w:rsidRoot w:val="00B75D5E"/>
    <w:rsid w:val="00003FA9"/>
    <w:rsid w:val="00013075"/>
    <w:rsid w:val="00034558"/>
    <w:rsid w:val="000441CB"/>
    <w:rsid w:val="00052CB4"/>
    <w:rsid w:val="00074A20"/>
    <w:rsid w:val="00077411"/>
    <w:rsid w:val="00094083"/>
    <w:rsid w:val="000958D8"/>
    <w:rsid w:val="000A2A9A"/>
    <w:rsid w:val="000C42F1"/>
    <w:rsid w:val="000D0EE2"/>
    <w:rsid w:val="000D5332"/>
    <w:rsid w:val="000E1BEA"/>
    <w:rsid w:val="000E28FD"/>
    <w:rsid w:val="000E57D6"/>
    <w:rsid w:val="0014145F"/>
    <w:rsid w:val="0015344C"/>
    <w:rsid w:val="00165665"/>
    <w:rsid w:val="0016618D"/>
    <w:rsid w:val="00182112"/>
    <w:rsid w:val="001A1BF7"/>
    <w:rsid w:val="001B53A8"/>
    <w:rsid w:val="001D6284"/>
    <w:rsid w:val="001E7AF2"/>
    <w:rsid w:val="002545A1"/>
    <w:rsid w:val="00266506"/>
    <w:rsid w:val="0027033F"/>
    <w:rsid w:val="002C60FB"/>
    <w:rsid w:val="002C6318"/>
    <w:rsid w:val="002D2A47"/>
    <w:rsid w:val="002E0FBA"/>
    <w:rsid w:val="002E66A4"/>
    <w:rsid w:val="003003BA"/>
    <w:rsid w:val="00336C95"/>
    <w:rsid w:val="003412C6"/>
    <w:rsid w:val="003650F1"/>
    <w:rsid w:val="00370789"/>
    <w:rsid w:val="0037743E"/>
    <w:rsid w:val="00394F4B"/>
    <w:rsid w:val="003A448F"/>
    <w:rsid w:val="003A575A"/>
    <w:rsid w:val="003C2B35"/>
    <w:rsid w:val="003C52DD"/>
    <w:rsid w:val="003F76DD"/>
    <w:rsid w:val="004A1546"/>
    <w:rsid w:val="004B6BB3"/>
    <w:rsid w:val="004D6DCB"/>
    <w:rsid w:val="004F2A1D"/>
    <w:rsid w:val="00506C77"/>
    <w:rsid w:val="005779BE"/>
    <w:rsid w:val="005909C8"/>
    <w:rsid w:val="005C41D5"/>
    <w:rsid w:val="005E24F7"/>
    <w:rsid w:val="005F0DF1"/>
    <w:rsid w:val="005F2167"/>
    <w:rsid w:val="005F6709"/>
    <w:rsid w:val="006560C3"/>
    <w:rsid w:val="00661BC9"/>
    <w:rsid w:val="00662C6C"/>
    <w:rsid w:val="006837C7"/>
    <w:rsid w:val="006845B5"/>
    <w:rsid w:val="006C1C0D"/>
    <w:rsid w:val="006C58CD"/>
    <w:rsid w:val="006F69A8"/>
    <w:rsid w:val="00705910"/>
    <w:rsid w:val="00711355"/>
    <w:rsid w:val="007255E5"/>
    <w:rsid w:val="00727C30"/>
    <w:rsid w:val="0073584D"/>
    <w:rsid w:val="007373BE"/>
    <w:rsid w:val="00761218"/>
    <w:rsid w:val="007635B7"/>
    <w:rsid w:val="00796955"/>
    <w:rsid w:val="007A58EF"/>
    <w:rsid w:val="007B1A5A"/>
    <w:rsid w:val="007D1D1F"/>
    <w:rsid w:val="007D1EBC"/>
    <w:rsid w:val="007F29FF"/>
    <w:rsid w:val="00801CB2"/>
    <w:rsid w:val="00816959"/>
    <w:rsid w:val="00871419"/>
    <w:rsid w:val="00880974"/>
    <w:rsid w:val="008947BB"/>
    <w:rsid w:val="008A01FD"/>
    <w:rsid w:val="008E7C74"/>
    <w:rsid w:val="008F5E79"/>
    <w:rsid w:val="00904133"/>
    <w:rsid w:val="009316D1"/>
    <w:rsid w:val="009361C5"/>
    <w:rsid w:val="00963151"/>
    <w:rsid w:val="00973EE7"/>
    <w:rsid w:val="009B15A2"/>
    <w:rsid w:val="009C189F"/>
    <w:rsid w:val="009C5D88"/>
    <w:rsid w:val="009D1438"/>
    <w:rsid w:val="009D3D53"/>
    <w:rsid w:val="009E24BD"/>
    <w:rsid w:val="00A045D8"/>
    <w:rsid w:val="00A06B28"/>
    <w:rsid w:val="00A33C1A"/>
    <w:rsid w:val="00A45AC9"/>
    <w:rsid w:val="00A91995"/>
    <w:rsid w:val="00A94902"/>
    <w:rsid w:val="00AB1310"/>
    <w:rsid w:val="00AD0058"/>
    <w:rsid w:val="00B216A3"/>
    <w:rsid w:val="00B229FB"/>
    <w:rsid w:val="00B36789"/>
    <w:rsid w:val="00B476F9"/>
    <w:rsid w:val="00B75D5E"/>
    <w:rsid w:val="00B80A1E"/>
    <w:rsid w:val="00B96210"/>
    <w:rsid w:val="00B97AB9"/>
    <w:rsid w:val="00BA2C21"/>
    <w:rsid w:val="00BC515F"/>
    <w:rsid w:val="00BC6C9C"/>
    <w:rsid w:val="00C23292"/>
    <w:rsid w:val="00C4326A"/>
    <w:rsid w:val="00C53798"/>
    <w:rsid w:val="00CE5198"/>
    <w:rsid w:val="00D258D5"/>
    <w:rsid w:val="00D52D4D"/>
    <w:rsid w:val="00D550FB"/>
    <w:rsid w:val="00DE79DC"/>
    <w:rsid w:val="00E26EA7"/>
    <w:rsid w:val="00E47E1F"/>
    <w:rsid w:val="00E679EA"/>
    <w:rsid w:val="00E878E0"/>
    <w:rsid w:val="00E936A4"/>
    <w:rsid w:val="00EB1E89"/>
    <w:rsid w:val="00EC74E3"/>
    <w:rsid w:val="00F00167"/>
    <w:rsid w:val="00F21ECB"/>
    <w:rsid w:val="00F41C4A"/>
    <w:rsid w:val="00F4797F"/>
    <w:rsid w:val="00F557EB"/>
    <w:rsid w:val="00F93DC4"/>
    <w:rsid w:val="00FA4B60"/>
    <w:rsid w:val="00FB3C48"/>
    <w:rsid w:val="00FD2D2E"/>
    <w:rsid w:val="00FD5590"/>
    <w:rsid w:val="00FF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9"/>
    <w:pPr>
      <w:jc w:val="both"/>
    </w:pPr>
    <w:rPr>
      <w:rFonts w:ascii="Times" w:hAnsi="Times"/>
      <w:szCs w:val="24"/>
      <w:lang w:val="en-GB"/>
    </w:rPr>
  </w:style>
  <w:style w:type="paragraph" w:styleId="Heading1">
    <w:name w:val="heading 1"/>
    <w:aliases w:val="Paper Title"/>
    <w:next w:val="AuthorList"/>
    <w:qFormat/>
    <w:rsid w:val="006C58CD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  <w:lang w:val="en-GB"/>
    </w:rPr>
  </w:style>
  <w:style w:type="paragraph" w:styleId="Heading2">
    <w:name w:val="heading 2"/>
    <w:aliases w:val="Section Heading"/>
    <w:next w:val="BodyTextIndent"/>
    <w:qFormat/>
    <w:rsid w:val="006C58CD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  <w:lang w:val="en-GB"/>
    </w:rPr>
  </w:style>
  <w:style w:type="paragraph" w:styleId="Heading3">
    <w:name w:val="heading 3"/>
    <w:aliases w:val="Subsection Heading"/>
    <w:next w:val="BodyTextIndent"/>
    <w:qFormat/>
    <w:rsid w:val="006C58CD"/>
    <w:pPr>
      <w:keepNext/>
      <w:spacing w:before="120" w:after="60"/>
      <w:outlineLvl w:val="2"/>
    </w:pPr>
    <w:rPr>
      <w:rFonts w:cs="Arial"/>
      <w:bCs/>
      <w:i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rsid w:val="006C58CD"/>
    <w:rPr>
      <w:sz w:val="16"/>
      <w:lang w:val="en-GB"/>
    </w:rPr>
  </w:style>
  <w:style w:type="paragraph" w:customStyle="1" w:styleId="AbstractTitle">
    <w:name w:val="Abstract Title"/>
    <w:next w:val="BodyTextIndent"/>
    <w:rsid w:val="002C6318"/>
    <w:rPr>
      <w:i/>
      <w:sz w:val="24"/>
      <w:szCs w:val="24"/>
      <w:lang w:val="en-GB"/>
    </w:rPr>
  </w:style>
  <w:style w:type="paragraph" w:customStyle="1" w:styleId="AuthorList">
    <w:name w:val="Author List"/>
    <w:next w:val="AbstractTitle"/>
    <w:autoRedefine/>
    <w:rsid w:val="00DE79DC"/>
    <w:pPr>
      <w:spacing w:before="180" w:after="240"/>
      <w:jc w:val="center"/>
    </w:pPr>
    <w:rPr>
      <w:sz w:val="24"/>
      <w:szCs w:val="24"/>
      <w:lang w:val="en-GB"/>
    </w:rPr>
  </w:style>
  <w:style w:type="paragraph" w:customStyle="1" w:styleId="FigureCaption">
    <w:name w:val="Figure Caption"/>
    <w:next w:val="BodyTextIndent"/>
    <w:rsid w:val="002C6318"/>
    <w:pPr>
      <w:spacing w:before="60" w:after="120"/>
      <w:jc w:val="center"/>
    </w:pPr>
    <w:rPr>
      <w:szCs w:val="24"/>
      <w:lang w:val="en-GB"/>
    </w:rPr>
  </w:style>
  <w:style w:type="paragraph" w:customStyle="1" w:styleId="TableCaption">
    <w:name w:val="Table Caption"/>
    <w:next w:val="BodyTextIndent"/>
    <w:rsid w:val="006C58CD"/>
    <w:pPr>
      <w:spacing w:before="60" w:after="60"/>
      <w:jc w:val="center"/>
    </w:pPr>
    <w:rPr>
      <w:szCs w:val="24"/>
      <w:lang w:val="en-GB"/>
    </w:rPr>
  </w:style>
  <w:style w:type="character" w:styleId="FootnoteReference">
    <w:name w:val="footnote reference"/>
    <w:rsid w:val="006C58CD"/>
    <w:rPr>
      <w:rFonts w:ascii="Times New Roman" w:hAnsi="Times New Roman"/>
      <w:sz w:val="20"/>
      <w:vertAlign w:val="superscript"/>
    </w:rPr>
  </w:style>
  <w:style w:type="paragraph" w:customStyle="1" w:styleId="Equation">
    <w:name w:val="Equation"/>
    <w:basedOn w:val="BodyTextNoIndent"/>
    <w:next w:val="BodyTextNoIndent"/>
    <w:autoRedefine/>
    <w:rsid w:val="00DE79DC"/>
    <w:pPr>
      <w:spacing w:before="240" w:after="240"/>
      <w:jc w:val="right"/>
    </w:pPr>
    <w:rPr>
      <w:kern w:val="16"/>
    </w:rPr>
  </w:style>
  <w:style w:type="paragraph" w:customStyle="1" w:styleId="ReferenceTextChar">
    <w:name w:val="Reference Text Char"/>
    <w:basedOn w:val="Normal"/>
    <w:link w:val="ReferenceTextCharChar"/>
    <w:autoRedefine/>
    <w:rsid w:val="00DE79DC"/>
    <w:pPr>
      <w:tabs>
        <w:tab w:val="left" w:pos="360"/>
      </w:tabs>
      <w:ind w:left="360" w:hanging="360"/>
    </w:pPr>
    <w:rPr>
      <w:rFonts w:ascii="Times New Roman" w:hAnsi="Times New Roman"/>
    </w:rPr>
  </w:style>
  <w:style w:type="paragraph" w:styleId="BodyTextIndent">
    <w:name w:val="Body Text Indent"/>
    <w:rsid w:val="002C6318"/>
    <w:pPr>
      <w:ind w:firstLine="187"/>
      <w:jc w:val="both"/>
    </w:pPr>
    <w:rPr>
      <w:lang w:val="en-GB"/>
    </w:rPr>
  </w:style>
  <w:style w:type="character" w:styleId="Hyperlink">
    <w:name w:val="Hyperlink"/>
    <w:rsid w:val="00370789"/>
    <w:rPr>
      <w:color w:val="0000FF"/>
      <w:u w:val="single"/>
    </w:rPr>
  </w:style>
  <w:style w:type="paragraph" w:customStyle="1" w:styleId="BulletedList">
    <w:name w:val="Bulleted List"/>
    <w:rsid w:val="003C52DD"/>
    <w:pPr>
      <w:numPr>
        <w:numId w:val="2"/>
      </w:numPr>
      <w:jc w:val="both"/>
    </w:pPr>
    <w:rPr>
      <w:szCs w:val="24"/>
      <w:lang w:val="en-GB"/>
    </w:rPr>
  </w:style>
  <w:style w:type="character" w:customStyle="1" w:styleId="ReferenceTextCharChar">
    <w:name w:val="Reference Text Char Char"/>
    <w:link w:val="ReferenceTextChar"/>
    <w:rsid w:val="00BC6C9C"/>
    <w:rPr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370789"/>
    <w:pPr>
      <w:spacing w:before="120" w:after="120"/>
    </w:pPr>
    <w:rPr>
      <w:b/>
      <w:bCs/>
      <w:szCs w:val="20"/>
    </w:rPr>
  </w:style>
  <w:style w:type="paragraph" w:customStyle="1" w:styleId="BodyTextNoIndent">
    <w:name w:val="Body Text No Indent"/>
    <w:basedOn w:val="BodyTextIndent"/>
    <w:rsid w:val="002C6318"/>
    <w:pPr>
      <w:ind w:firstLine="0"/>
    </w:pPr>
  </w:style>
  <w:style w:type="paragraph" w:customStyle="1" w:styleId="FigureCaptionMultiLine">
    <w:name w:val="Figure Caption Multi Line"/>
    <w:basedOn w:val="FigureCaption"/>
    <w:next w:val="BodyTextIndent"/>
    <w:rsid w:val="006C58CD"/>
    <w:pPr>
      <w:jc w:val="both"/>
    </w:pPr>
    <w:rPr>
      <w:szCs w:val="20"/>
    </w:rPr>
  </w:style>
  <w:style w:type="paragraph" w:customStyle="1" w:styleId="TableCaptionMultiLine">
    <w:name w:val="Table Caption Multi Line"/>
    <w:basedOn w:val="TableCaption"/>
    <w:next w:val="BodyTextIndent"/>
    <w:rsid w:val="006C58CD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5A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BA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C2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2C21"/>
    <w:rPr>
      <w:rFonts w:ascii="Times" w:hAnsi="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C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2C21"/>
    <w:rPr>
      <w:rFonts w:ascii="Times" w:hAnsi="Times"/>
      <w:b/>
      <w:bCs/>
      <w:lang w:val="en-GB"/>
    </w:rPr>
  </w:style>
  <w:style w:type="paragraph" w:styleId="Revision">
    <w:name w:val="Revision"/>
    <w:hidden/>
    <w:uiPriority w:val="99"/>
    <w:semiHidden/>
    <w:rsid w:val="00F00167"/>
    <w:rPr>
      <w:rFonts w:ascii="Times" w:hAnsi="Times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4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5A1"/>
    <w:rPr>
      <w:rFonts w:ascii="Times" w:hAnsi="Times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4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5A1"/>
    <w:rPr>
      <w:rFonts w:ascii="Times" w:hAnsi="Times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09FE-7515-4B28-BF20-E20164A2B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6B100-245B-4AA5-809B-C3F86DDC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2243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Poole</dc:creator>
  <cp:keywords/>
  <cp:lastModifiedBy>NICE</cp:lastModifiedBy>
  <cp:revision>14</cp:revision>
  <cp:lastPrinted>2012-02-28T15:53:00Z</cp:lastPrinted>
  <dcterms:created xsi:type="dcterms:W3CDTF">2012-02-23T09:46:00Z</dcterms:created>
  <dcterms:modified xsi:type="dcterms:W3CDTF">2012-02-29T09:00:00Z</dcterms:modified>
</cp:coreProperties>
</file>