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8E4C32" w14:textId="09160B4A" w:rsidR="00880B95" w:rsidRDefault="00880B95" w:rsidP="00C8602D">
      <w:pPr>
        <w:pStyle w:val="Heading1"/>
        <w:rPr>
          <w:lang w:val="en-US"/>
        </w:rPr>
      </w:pPr>
      <w:r w:rsidRPr="009C7612">
        <w:rPr>
          <w:rStyle w:val="Heading1Char"/>
        </w:rPr>
        <w:t>Exercise</w:t>
      </w:r>
      <w:r>
        <w:rPr>
          <w:lang w:val="en-US"/>
        </w:rPr>
        <w:t xml:space="preserve"> </w:t>
      </w:r>
      <w:r w:rsidR="00FC05DC">
        <w:rPr>
          <w:lang w:val="en-US"/>
        </w:rPr>
        <w:t>Instrumentation</w:t>
      </w:r>
    </w:p>
    <w:p w14:paraId="6A5DA62F" w14:textId="5431C970" w:rsidR="00A4001F" w:rsidRDefault="00880B95" w:rsidP="00880B95">
      <w:pPr>
        <w:rPr>
          <w:lang w:val="en-US"/>
        </w:rPr>
      </w:pPr>
      <w:r>
        <w:rPr>
          <w:lang w:val="en-US"/>
        </w:rPr>
        <w:t>A cryogenic component requires a</w:t>
      </w:r>
      <w:r w:rsidR="00BB281F">
        <w:rPr>
          <w:lang w:val="en-US"/>
        </w:rPr>
        <w:t xml:space="preserve"> 100 W</w:t>
      </w:r>
      <w:r>
        <w:rPr>
          <w:lang w:val="en-US"/>
        </w:rPr>
        <w:t xml:space="preserve"> electrical heater </w:t>
      </w:r>
      <w:r w:rsidR="00DC57E8">
        <w:rPr>
          <w:lang w:val="en-US"/>
        </w:rPr>
        <w:t xml:space="preserve">for evaporating </w:t>
      </w:r>
      <w:r w:rsidR="000902E9">
        <w:rPr>
          <w:lang w:val="en-US"/>
        </w:rPr>
        <w:t xml:space="preserve">liquid helium at </w:t>
      </w:r>
      <w:r w:rsidR="00DC57E8">
        <w:rPr>
          <w:lang w:val="en-US"/>
        </w:rPr>
        <w:t>4.2 K</w:t>
      </w:r>
      <w:r>
        <w:rPr>
          <w:lang w:val="en-US"/>
        </w:rPr>
        <w:t xml:space="preserve">, the heater is made of a 25 ohm foil attached to the vacuum side of a cryogenic tank. </w:t>
      </w:r>
      <w:r w:rsidR="00BB281F">
        <w:rPr>
          <w:lang w:val="en-US"/>
        </w:rPr>
        <w:t xml:space="preserve">The wire running in the vacuum space has a length of 2 m. </w:t>
      </w:r>
      <w:r>
        <w:rPr>
          <w:lang w:val="en-US"/>
        </w:rPr>
        <w:t xml:space="preserve">Please calculate the minimum wire </w:t>
      </w:r>
      <w:r w:rsidR="00A4001F">
        <w:rPr>
          <w:lang w:val="en-US"/>
        </w:rPr>
        <w:t>cross-</w:t>
      </w:r>
      <w:r>
        <w:rPr>
          <w:lang w:val="en-US"/>
        </w:rPr>
        <w:t xml:space="preserve">section </w:t>
      </w:r>
      <w:r w:rsidR="00DD73DB">
        <w:rPr>
          <w:lang w:val="en-US"/>
        </w:rPr>
        <w:t>that will not allow a temperature rise above 50 K</w:t>
      </w:r>
      <w:r w:rsidR="000902E9">
        <w:rPr>
          <w:lang w:val="en-US"/>
        </w:rPr>
        <w:t>,</w:t>
      </w:r>
      <w:r w:rsidR="00DD73DB">
        <w:rPr>
          <w:lang w:val="en-US"/>
        </w:rPr>
        <w:t xml:space="preserve"> </w:t>
      </w:r>
      <w:r>
        <w:rPr>
          <w:lang w:val="en-US"/>
        </w:rPr>
        <w:t xml:space="preserve">assuming that the worst accidental condition occur at ambient temperature (293 K) and vacuum. </w:t>
      </w:r>
      <w:r w:rsidR="00A4001F">
        <w:rPr>
          <w:lang w:val="en-US"/>
        </w:rPr>
        <w:t xml:space="preserve">To calculate the wire </w:t>
      </w:r>
      <w:r w:rsidR="00DC57E8">
        <w:rPr>
          <w:lang w:val="en-US"/>
        </w:rPr>
        <w:t xml:space="preserve">cross </w:t>
      </w:r>
      <w:r w:rsidR="00CE34CC">
        <w:rPr>
          <w:lang w:val="en-US"/>
        </w:rPr>
        <w:t>section,</w:t>
      </w:r>
      <w:r w:rsidR="00DC57E8">
        <w:rPr>
          <w:lang w:val="en-US"/>
        </w:rPr>
        <w:t xml:space="preserve"> </w:t>
      </w:r>
      <w:r w:rsidR="00A4001F">
        <w:rPr>
          <w:lang w:val="en-US"/>
        </w:rPr>
        <w:t>you can use the following equation:</w:t>
      </w:r>
    </w:p>
    <w:p w14:paraId="4F3D1EEB" w14:textId="75FFD035" w:rsidR="00A4001F" w:rsidRPr="00760C5E" w:rsidRDefault="00760C5E" w:rsidP="00880B95">
      <w:pPr>
        <w:rPr>
          <w:rFonts w:eastAsiaTheme="minorEastAsia"/>
          <w:lang w:val="en-US"/>
        </w:rPr>
      </w:pPr>
      <m:oMathPara>
        <m:oMath>
          <m:r>
            <w:rPr>
              <w:rFonts w:ascii="Cambria Math" w:hAnsi="Cambria Math"/>
              <w:lang w:val="en-US"/>
            </w:rPr>
            <m:t>-k(T).π.</m:t>
          </m:r>
          <m:sSup>
            <m:sSupPr>
              <m:ctrlPr>
                <w:rPr>
                  <w:rFonts w:ascii="Cambria Math" w:hAnsi="Cambria Math"/>
                  <w:i/>
                  <w:lang w:val="en-US"/>
                </w:rPr>
              </m:ctrlPr>
            </m:sSupPr>
            <m:e>
              <m:r>
                <w:rPr>
                  <w:rFonts w:ascii="Cambria Math" w:hAnsi="Cambria Math"/>
                  <w:lang w:val="en-US"/>
                </w:rPr>
                <m:t>r</m:t>
              </m:r>
            </m:e>
            <m:sup>
              <m:r>
                <w:rPr>
                  <w:rFonts w:ascii="Cambria Math" w:hAnsi="Cambria Math"/>
                  <w:lang w:val="en-US"/>
                </w:rPr>
                <m:t>2</m:t>
              </m:r>
            </m:sup>
          </m:sSup>
          <m:r>
            <w:rPr>
              <w:rFonts w:ascii="Cambria Math" w:hAnsi="Cambria Math"/>
              <w:lang w:val="en-US"/>
            </w:rPr>
            <m:t>.</m:t>
          </m:r>
          <m:f>
            <m:fPr>
              <m:ctrlPr>
                <w:rPr>
                  <w:rFonts w:ascii="Cambria Math" w:hAnsi="Cambria Math"/>
                  <w:i/>
                  <w:lang w:val="en-US"/>
                </w:rPr>
              </m:ctrlPr>
            </m:fPr>
            <m:num>
              <m:r>
                <w:rPr>
                  <w:rFonts w:ascii="Cambria Math" w:hAnsi="Cambria Math"/>
                  <w:lang w:val="en-US"/>
                </w:rPr>
                <m:t>dT</m:t>
              </m:r>
            </m:num>
            <m:den>
              <m:r>
                <w:rPr>
                  <w:rFonts w:ascii="Cambria Math" w:hAnsi="Cambria Math"/>
                  <w:lang w:val="en-US"/>
                </w:rPr>
                <m:t>dx</m:t>
              </m:r>
            </m:den>
          </m:f>
          <m:r>
            <w:rPr>
              <w:rFonts w:ascii="Cambria Math" w:hAnsi="Cambria Math"/>
              <w:lang w:val="en-US"/>
            </w:rPr>
            <m:t>=ρ(T).</m:t>
          </m:r>
          <m:sSup>
            <m:sSupPr>
              <m:ctrlPr>
                <w:rPr>
                  <w:rFonts w:ascii="Cambria Math" w:hAnsi="Cambria Math"/>
                  <w:i/>
                  <w:lang w:val="en-US"/>
                </w:rPr>
              </m:ctrlPr>
            </m:sSupPr>
            <m:e>
              <m:r>
                <w:rPr>
                  <w:rFonts w:ascii="Cambria Math" w:hAnsi="Cambria Math"/>
                  <w:lang w:val="en-US"/>
                </w:rPr>
                <m:t>i</m:t>
              </m:r>
            </m:e>
            <m:sup>
              <m:r>
                <w:rPr>
                  <w:rFonts w:ascii="Cambria Math" w:hAnsi="Cambria Math"/>
                  <w:lang w:val="en-US"/>
                </w:rPr>
                <m:t>2</m:t>
              </m:r>
            </m:sup>
          </m:sSup>
          <m:r>
            <w:rPr>
              <w:rFonts w:ascii="Cambria Math" w:hAnsi="Cambria Math"/>
              <w:lang w:val="en-US"/>
            </w:rPr>
            <m:t>.</m:t>
          </m:r>
          <m:f>
            <m:fPr>
              <m:ctrlPr>
                <w:rPr>
                  <w:rFonts w:ascii="Cambria Math" w:hAnsi="Cambria Math"/>
                  <w:i/>
                  <w:lang w:val="en-US"/>
                </w:rPr>
              </m:ctrlPr>
            </m:fPr>
            <m:num>
              <m:r>
                <w:rPr>
                  <w:rFonts w:ascii="Cambria Math" w:hAnsi="Cambria Math"/>
                  <w:lang w:val="en-US"/>
                </w:rPr>
                <m:t>dx</m:t>
              </m:r>
            </m:num>
            <m:den>
              <m:r>
                <w:rPr>
                  <w:rFonts w:ascii="Cambria Math" w:hAnsi="Cambria Math"/>
                  <w:lang w:val="en-US"/>
                </w:rPr>
                <m:t>π.</m:t>
              </m:r>
              <m:sSup>
                <m:sSupPr>
                  <m:ctrlPr>
                    <w:rPr>
                      <w:rFonts w:ascii="Cambria Math" w:hAnsi="Cambria Math"/>
                      <w:i/>
                      <w:lang w:val="en-US"/>
                    </w:rPr>
                  </m:ctrlPr>
                </m:sSupPr>
                <m:e>
                  <m:r>
                    <w:rPr>
                      <w:rFonts w:ascii="Cambria Math" w:hAnsi="Cambria Math"/>
                      <w:lang w:val="en-US"/>
                    </w:rPr>
                    <m:t>r</m:t>
                  </m:r>
                </m:e>
                <m:sup>
                  <m:r>
                    <w:rPr>
                      <w:rFonts w:ascii="Cambria Math" w:hAnsi="Cambria Math"/>
                      <w:lang w:val="en-US"/>
                    </w:rPr>
                    <m:t>2</m:t>
                  </m:r>
                </m:sup>
              </m:sSup>
            </m:den>
          </m:f>
          <m:r>
            <w:rPr>
              <w:rFonts w:ascii="Cambria Math" w:hAnsi="Cambria Math"/>
              <w:lang w:val="en-US"/>
            </w:rPr>
            <m:t>-2.π.(r+Δ).dx.ε.σ.</m:t>
          </m:r>
          <m:d>
            <m:dPr>
              <m:ctrlPr>
                <w:rPr>
                  <w:rFonts w:ascii="Cambria Math" w:hAnsi="Cambria Math"/>
                  <w:i/>
                  <w:lang w:val="en-US"/>
                </w:rPr>
              </m:ctrlPr>
            </m:dPr>
            <m:e>
              <m:sSup>
                <m:sSupPr>
                  <m:ctrlPr>
                    <w:rPr>
                      <w:rFonts w:ascii="Cambria Math" w:hAnsi="Cambria Math"/>
                      <w:i/>
                      <w:lang w:val="en-US"/>
                    </w:rPr>
                  </m:ctrlPr>
                </m:sSupPr>
                <m:e>
                  <m:r>
                    <w:rPr>
                      <w:rFonts w:ascii="Cambria Math" w:hAnsi="Cambria Math"/>
                      <w:lang w:val="en-US"/>
                    </w:rPr>
                    <m:t>T</m:t>
                  </m:r>
                </m:e>
                <m:sup>
                  <m:r>
                    <w:rPr>
                      <w:rFonts w:ascii="Cambria Math" w:hAnsi="Cambria Math"/>
                      <w:lang w:val="en-US"/>
                    </w:rPr>
                    <m:t>4</m:t>
                  </m:r>
                </m:sup>
              </m:sSup>
              <m:r>
                <w:rPr>
                  <w:rFonts w:ascii="Cambria Math" w:hAnsi="Cambria Math"/>
                  <w:lang w:val="en-US"/>
                </w:rPr>
                <m:t>-</m:t>
              </m:r>
              <m:sSup>
                <m:sSupPr>
                  <m:ctrlPr>
                    <w:rPr>
                      <w:rFonts w:ascii="Cambria Math" w:hAnsi="Cambria Math"/>
                      <w:i/>
                      <w:lang w:val="en-US"/>
                    </w:rPr>
                  </m:ctrlPr>
                </m:sSupPr>
                <m:e>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0</m:t>
                      </m:r>
                    </m:sub>
                  </m:sSub>
                </m:e>
                <m:sup>
                  <m:r>
                    <w:rPr>
                      <w:rFonts w:ascii="Cambria Math" w:hAnsi="Cambria Math"/>
                      <w:lang w:val="en-US"/>
                    </w:rPr>
                    <m:t>4</m:t>
                  </m:r>
                </m:sup>
              </m:sSup>
            </m:e>
          </m:d>
        </m:oMath>
      </m:oMathPara>
    </w:p>
    <w:p w14:paraId="2761A3E3" w14:textId="2F5592C5" w:rsidR="00760C5E" w:rsidRDefault="00760C5E" w:rsidP="00880B95">
      <w:pPr>
        <w:rPr>
          <w:lang w:val="en-US"/>
        </w:rPr>
      </w:pPr>
      <w:r>
        <w:rPr>
          <w:rFonts w:eastAsiaTheme="minorEastAsia"/>
          <w:lang w:val="en-US"/>
        </w:rPr>
        <w:t xml:space="preserve">Where </w:t>
      </w:r>
      <w:r w:rsidR="00701BF4">
        <w:rPr>
          <w:rFonts w:eastAsiaTheme="minorEastAsia"/>
          <w:lang w:val="en-US"/>
        </w:rPr>
        <w:t>T is the</w:t>
      </w:r>
      <w:r w:rsidR="000902E9">
        <w:rPr>
          <w:rFonts w:eastAsiaTheme="minorEastAsia"/>
          <w:lang w:val="en-US"/>
        </w:rPr>
        <w:t xml:space="preserve"> wire</w:t>
      </w:r>
      <w:r w:rsidR="00701BF4">
        <w:rPr>
          <w:rFonts w:eastAsiaTheme="minorEastAsia"/>
          <w:lang w:val="en-US"/>
        </w:rPr>
        <w:t xml:space="preserve"> temperature, </w:t>
      </w:r>
      <w:r w:rsidR="00701BF4" w:rsidRPr="00701BF4">
        <w:rPr>
          <w:rFonts w:eastAsiaTheme="minorEastAsia"/>
          <w:lang w:val="en-US"/>
        </w:rPr>
        <w:t>T</w:t>
      </w:r>
      <w:r w:rsidR="00701BF4" w:rsidRPr="00701BF4">
        <w:rPr>
          <w:rFonts w:eastAsiaTheme="minorEastAsia"/>
          <w:lang w:val="en-US"/>
        </w:rPr>
        <w:softHyphen/>
      </w:r>
      <w:r w:rsidR="00701BF4" w:rsidRPr="00701BF4">
        <w:rPr>
          <w:rFonts w:eastAsiaTheme="minorEastAsia"/>
          <w:vertAlign w:val="subscript"/>
          <w:lang w:val="en-US"/>
        </w:rPr>
        <w:t>o</w:t>
      </w:r>
      <w:r>
        <w:rPr>
          <w:rFonts w:eastAsiaTheme="minorEastAsia"/>
          <w:lang w:val="en-US"/>
        </w:rPr>
        <w:t xml:space="preserve"> </w:t>
      </w:r>
      <w:r w:rsidR="00701BF4">
        <w:rPr>
          <w:rFonts w:eastAsiaTheme="minorEastAsia"/>
          <w:lang w:val="en-US"/>
        </w:rPr>
        <w:t xml:space="preserve">is the ambient temperature, </w:t>
      </w:r>
      <w:r w:rsidR="00B93F92">
        <w:rPr>
          <w:rFonts w:eastAsiaTheme="minorEastAsia"/>
          <w:lang w:val="en-US"/>
        </w:rPr>
        <w:t xml:space="preserve">x is the longitudinal position along the wire, </w:t>
      </w:r>
      <w:r w:rsidR="00D05184">
        <w:rPr>
          <w:rFonts w:eastAsiaTheme="minorEastAsia"/>
          <w:lang w:val="en-US"/>
        </w:rPr>
        <w:t xml:space="preserve">k is the thermal conduction, r </w:t>
      </w:r>
      <w:r>
        <w:rPr>
          <w:rFonts w:eastAsiaTheme="minorEastAsia"/>
          <w:lang w:val="en-US"/>
        </w:rPr>
        <w:t>is the wire radius</w:t>
      </w:r>
      <w:r w:rsidR="00D05184">
        <w:rPr>
          <w:rFonts w:eastAsiaTheme="minorEastAsia"/>
          <w:lang w:val="en-US"/>
        </w:rPr>
        <w:t>,</w:t>
      </w:r>
      <w:r w:rsidR="00B76F87">
        <w:rPr>
          <w:rFonts w:eastAsiaTheme="minorEastAsia"/>
          <w:lang w:val="en-US"/>
        </w:rPr>
        <w:t xml:space="preserve"> </w:t>
      </w:r>
      <w:r w:rsidR="00B76F87">
        <w:rPr>
          <w:rFonts w:eastAsiaTheme="minorEastAsia" w:cstheme="minorHAnsi"/>
          <w:lang w:val="en-US"/>
        </w:rPr>
        <w:t>Δ</w:t>
      </w:r>
      <w:r w:rsidR="00B76F87">
        <w:rPr>
          <w:rFonts w:eastAsiaTheme="minorEastAsia"/>
          <w:lang w:val="en-US"/>
        </w:rPr>
        <w:t xml:space="preserve"> the insulator thickness assumed to be 0.3 mm, </w:t>
      </w:r>
      <w:r w:rsidR="00D05184">
        <w:rPr>
          <w:rFonts w:eastAsiaTheme="minorEastAsia"/>
          <w:lang w:val="en-US"/>
        </w:rPr>
        <w:t xml:space="preserve"> </w:t>
      </w:r>
      <m:oMath>
        <m:r>
          <w:rPr>
            <w:rFonts w:ascii="Cambria Math" w:hAnsi="Cambria Math"/>
            <w:lang w:val="en-US"/>
          </w:rPr>
          <m:t>ρ</m:t>
        </m:r>
      </m:oMath>
      <w:r w:rsidR="00D05184">
        <w:rPr>
          <w:rFonts w:eastAsiaTheme="minorEastAsia"/>
          <w:lang w:val="en-US"/>
        </w:rPr>
        <w:t xml:space="preserve"> the electrical resistivity</w:t>
      </w:r>
      <w:r w:rsidR="00B93F92">
        <w:rPr>
          <w:rFonts w:eastAsiaTheme="minorEastAsia"/>
          <w:lang w:val="en-US"/>
        </w:rPr>
        <w:t xml:space="preserve">, </w:t>
      </w:r>
      <w:r w:rsidR="00A40F54">
        <w:rPr>
          <w:rFonts w:eastAsiaTheme="minorEastAsia" w:cstheme="minorHAnsi"/>
          <w:lang w:val="en-US"/>
        </w:rPr>
        <w:t xml:space="preserve">σ </w:t>
      </w:r>
      <w:r w:rsidR="00B93F92">
        <w:rPr>
          <w:rFonts w:eastAsiaTheme="minorEastAsia"/>
          <w:lang w:val="en-US"/>
        </w:rPr>
        <w:t>the Stefan Boltzmann constant</w:t>
      </w:r>
      <w:r w:rsidR="00A40F54">
        <w:rPr>
          <w:rFonts w:eastAsiaTheme="minorEastAsia"/>
          <w:lang w:val="en-US"/>
        </w:rPr>
        <w:t xml:space="preserve"> and </w:t>
      </w:r>
      <w:r w:rsidR="00A40F54">
        <w:rPr>
          <w:rFonts w:eastAsiaTheme="minorEastAsia" w:cstheme="minorHAnsi"/>
          <w:lang w:val="en-US"/>
        </w:rPr>
        <w:t>ε</w:t>
      </w:r>
      <w:r w:rsidR="00A40F54">
        <w:rPr>
          <w:rFonts w:eastAsiaTheme="minorEastAsia"/>
          <w:lang w:val="en-US"/>
        </w:rPr>
        <w:t xml:space="preserve"> the emissivity assumed to be 0.9.</w:t>
      </w:r>
    </w:p>
    <w:p w14:paraId="0795C389" w14:textId="4C08297C" w:rsidR="00880B95" w:rsidRDefault="00880B95" w:rsidP="00880B95">
      <w:pPr>
        <w:rPr>
          <w:lang w:val="en-US"/>
        </w:rPr>
      </w:pPr>
      <w:r>
        <w:rPr>
          <w:lang w:val="en-US"/>
        </w:rPr>
        <w:t>Consider using either copper wires (RRR 30) or manganin wires. Discuss advantages or disadvantages of either type of wire like thermal conduction</w:t>
      </w:r>
      <w:r w:rsidR="00DD73DB">
        <w:rPr>
          <w:lang w:val="en-US"/>
        </w:rPr>
        <w:t>,</w:t>
      </w:r>
      <w:r>
        <w:rPr>
          <w:lang w:val="en-US"/>
        </w:rPr>
        <w:t xml:space="preserve"> wire power loss,</w:t>
      </w:r>
      <w:r w:rsidR="00DD73DB">
        <w:rPr>
          <w:lang w:val="en-US"/>
        </w:rPr>
        <w:t xml:space="preserve"> etc. What type of wire would you recommend</w:t>
      </w:r>
      <w:r w:rsidR="00026D55">
        <w:rPr>
          <w:lang w:val="en-US"/>
        </w:rPr>
        <w:t xml:space="preserve"> for carrying 2 A</w:t>
      </w:r>
      <w:r w:rsidR="00DD73DB">
        <w:rPr>
          <w:lang w:val="en-US"/>
        </w:rPr>
        <w:t>?</w:t>
      </w:r>
    </w:p>
    <w:p w14:paraId="613427A2" w14:textId="7BC19159" w:rsidR="00235CC5" w:rsidRDefault="00F0769E" w:rsidP="009C7612">
      <w:pPr>
        <w:rPr>
          <w:lang w:val="en-US"/>
        </w:rPr>
      </w:pPr>
      <w:r>
        <w:rPr>
          <w:lang w:val="en-US"/>
        </w:rPr>
        <w:t xml:space="preserve">Would there be a difference if a higher purity copper wire is used in what concerns the minimum cross section that avoids thermal run away in </w:t>
      </w:r>
      <w:r w:rsidR="00CE34CC">
        <w:rPr>
          <w:lang w:val="en-US"/>
        </w:rPr>
        <w:t>the worst conditions that are before cooling down under vacuum</w:t>
      </w:r>
      <w:r>
        <w:rPr>
          <w:lang w:val="en-US"/>
        </w:rPr>
        <w:t>?</w:t>
      </w:r>
    </w:p>
    <w:p w14:paraId="43679002" w14:textId="02648744" w:rsidR="00F25DAB" w:rsidRDefault="00F25DAB" w:rsidP="009C7612">
      <w:pPr>
        <w:rPr>
          <w:lang w:val="en-US"/>
        </w:rPr>
      </w:pPr>
      <w:r>
        <w:rPr>
          <w:lang w:val="en-US"/>
        </w:rPr>
        <w:t>Values are available in tables or figures below.</w:t>
      </w:r>
    </w:p>
    <w:p w14:paraId="64A24F92" w14:textId="3A3C5462" w:rsidR="00C8602D" w:rsidRDefault="00C8602D" w:rsidP="00C8602D">
      <w:pPr>
        <w:pStyle w:val="Heading1"/>
        <w:rPr>
          <w:lang w:val="en-US"/>
        </w:rPr>
      </w:pPr>
      <w:r>
        <w:rPr>
          <w:lang w:val="en-US"/>
        </w:rPr>
        <w:t>Solution</w:t>
      </w:r>
    </w:p>
    <w:p w14:paraId="67E83EA6" w14:textId="6032CCA2" w:rsidR="00365486" w:rsidRPr="00365486" w:rsidRDefault="00365486" w:rsidP="00A44991">
      <w:pPr>
        <w:pStyle w:val="Heading2"/>
        <w:rPr>
          <w:lang w:val="en-US"/>
        </w:rPr>
      </w:pPr>
      <w:r>
        <w:rPr>
          <w:lang w:val="en-US"/>
        </w:rPr>
        <w:t xml:space="preserve">Calculation for </w:t>
      </w:r>
      <w:r w:rsidR="00A44991">
        <w:rPr>
          <w:lang w:val="en-US"/>
        </w:rPr>
        <w:t>wire radius</w:t>
      </w:r>
    </w:p>
    <w:p w14:paraId="3ACC4EC3" w14:textId="77935B77" w:rsidR="00C8602D" w:rsidRDefault="00C8602D" w:rsidP="00C8602D">
      <w:pPr>
        <w:rPr>
          <w:lang w:val="en-US"/>
        </w:rPr>
      </w:pPr>
      <w:r>
        <w:rPr>
          <w:lang w:val="en-US"/>
        </w:rPr>
        <w:t>The maximum temperature is reached when the derivat</w:t>
      </w:r>
      <w:r w:rsidR="00F067F7">
        <w:rPr>
          <w:lang w:val="en-US"/>
        </w:rPr>
        <w:t xml:space="preserve">ive dT/dx = 0. The radius is obtained </w:t>
      </w:r>
      <w:r w:rsidR="00FA3305">
        <w:rPr>
          <w:lang w:val="en-US"/>
        </w:rPr>
        <w:t xml:space="preserve">by finding the zero for </w:t>
      </w:r>
      <w:r w:rsidR="00F067F7">
        <w:rPr>
          <w:lang w:val="en-US"/>
        </w:rPr>
        <w:t xml:space="preserve"> the equation:</w:t>
      </w:r>
    </w:p>
    <w:p w14:paraId="7A85C662" w14:textId="1A23B6FB" w:rsidR="00F067F7" w:rsidRPr="00C8602D" w:rsidRDefault="00F067F7" w:rsidP="00C8602D">
      <w:pPr>
        <w:rPr>
          <w:lang w:val="en-US"/>
        </w:rPr>
      </w:pPr>
      <m:oMathPara>
        <m:oMathParaPr>
          <m:jc m:val="center"/>
        </m:oMathParaPr>
        <m:oMath>
          <m:r>
            <w:rPr>
              <w:rFonts w:ascii="Cambria Math" w:hAnsi="Cambria Math"/>
              <w:lang w:val="en-US"/>
            </w:rPr>
            <m:t>ρ</m:t>
          </m:r>
          <m:d>
            <m:dPr>
              <m:ctrlPr>
                <w:rPr>
                  <w:rFonts w:ascii="Cambria Math" w:hAnsi="Cambria Math"/>
                  <w:i/>
                  <w:lang w:val="en-US"/>
                </w:rPr>
              </m:ctrlPr>
            </m:dPr>
            <m:e>
              <m:r>
                <w:rPr>
                  <w:rFonts w:ascii="Cambria Math" w:hAnsi="Cambria Math"/>
                  <w:lang w:val="en-US"/>
                </w:rPr>
                <m:t>T</m:t>
              </m:r>
            </m:e>
          </m:d>
          <m:r>
            <w:rPr>
              <w:rFonts w:ascii="Cambria Math" w:hAnsi="Cambria Math"/>
              <w:lang w:val="en-US"/>
            </w:rPr>
            <m:t>.</m:t>
          </m:r>
          <m:sSup>
            <m:sSupPr>
              <m:ctrlPr>
                <w:rPr>
                  <w:rFonts w:ascii="Cambria Math" w:hAnsi="Cambria Math"/>
                  <w:i/>
                  <w:lang w:val="en-US"/>
                </w:rPr>
              </m:ctrlPr>
            </m:sSupPr>
            <m:e>
              <m:r>
                <w:rPr>
                  <w:rFonts w:ascii="Cambria Math" w:hAnsi="Cambria Math"/>
                  <w:lang w:val="en-US"/>
                </w:rPr>
                <m:t>i</m:t>
              </m:r>
            </m:e>
            <m:sup>
              <m:r>
                <w:rPr>
                  <w:rFonts w:ascii="Cambria Math" w:hAnsi="Cambria Math"/>
                  <w:lang w:val="en-US"/>
                </w:rPr>
                <m:t>2</m:t>
              </m:r>
            </m:sup>
          </m:sSup>
          <m:r>
            <w:rPr>
              <w:rFonts w:ascii="Cambria Math" w:hAnsi="Cambria Math"/>
              <w:lang w:val="en-US"/>
            </w:rPr>
            <m:t>.</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π.</m:t>
              </m:r>
              <m:sSup>
                <m:sSupPr>
                  <m:ctrlPr>
                    <w:rPr>
                      <w:rFonts w:ascii="Cambria Math" w:hAnsi="Cambria Math"/>
                      <w:i/>
                      <w:lang w:val="en-US"/>
                    </w:rPr>
                  </m:ctrlPr>
                </m:sSupPr>
                <m:e>
                  <m:r>
                    <w:rPr>
                      <w:rFonts w:ascii="Cambria Math" w:hAnsi="Cambria Math"/>
                      <w:lang w:val="en-US"/>
                    </w:rPr>
                    <m:t>r</m:t>
                  </m:r>
                </m:e>
                <m:sup>
                  <m:r>
                    <w:rPr>
                      <w:rFonts w:ascii="Cambria Math" w:hAnsi="Cambria Math"/>
                      <w:lang w:val="en-US"/>
                    </w:rPr>
                    <m:t>2</m:t>
                  </m:r>
                </m:sup>
              </m:sSup>
            </m:den>
          </m:f>
          <m:r>
            <w:rPr>
              <w:rFonts w:ascii="Cambria Math" w:hAnsi="Cambria Math"/>
              <w:lang w:val="en-US"/>
            </w:rPr>
            <m:t>-2.π.</m:t>
          </m:r>
          <m:d>
            <m:dPr>
              <m:ctrlPr>
                <w:rPr>
                  <w:rFonts w:ascii="Cambria Math" w:hAnsi="Cambria Math"/>
                  <w:i/>
                  <w:lang w:val="en-US"/>
                </w:rPr>
              </m:ctrlPr>
            </m:dPr>
            <m:e>
              <m:r>
                <w:rPr>
                  <w:rFonts w:ascii="Cambria Math" w:hAnsi="Cambria Math"/>
                  <w:lang w:val="en-US"/>
                </w:rPr>
                <m:t>r+Δ</m:t>
              </m:r>
            </m:e>
          </m:d>
          <m:r>
            <w:rPr>
              <w:rFonts w:ascii="Cambria Math" w:hAnsi="Cambria Math"/>
              <w:lang w:val="en-US"/>
            </w:rPr>
            <m:t>.ε.σ.</m:t>
          </m:r>
          <m:d>
            <m:dPr>
              <m:ctrlPr>
                <w:rPr>
                  <w:rFonts w:ascii="Cambria Math" w:hAnsi="Cambria Math"/>
                  <w:i/>
                  <w:lang w:val="en-US"/>
                </w:rPr>
              </m:ctrlPr>
            </m:dPr>
            <m:e>
              <m:sSup>
                <m:sSupPr>
                  <m:ctrlPr>
                    <w:rPr>
                      <w:rFonts w:ascii="Cambria Math" w:hAnsi="Cambria Math"/>
                      <w:i/>
                      <w:lang w:val="en-US"/>
                    </w:rPr>
                  </m:ctrlPr>
                </m:sSupPr>
                <m:e>
                  <m:r>
                    <w:rPr>
                      <w:rFonts w:ascii="Cambria Math" w:hAnsi="Cambria Math"/>
                      <w:lang w:val="en-US"/>
                    </w:rPr>
                    <m:t>T</m:t>
                  </m:r>
                </m:e>
                <m:sup>
                  <m:r>
                    <w:rPr>
                      <w:rFonts w:ascii="Cambria Math" w:hAnsi="Cambria Math"/>
                      <w:lang w:val="en-US"/>
                    </w:rPr>
                    <m:t>4</m:t>
                  </m:r>
                </m:sup>
              </m:sSup>
              <m:r>
                <w:rPr>
                  <w:rFonts w:ascii="Cambria Math" w:hAnsi="Cambria Math"/>
                  <w:lang w:val="en-US"/>
                </w:rPr>
                <m:t>-</m:t>
              </m:r>
              <m:sSup>
                <m:sSupPr>
                  <m:ctrlPr>
                    <w:rPr>
                      <w:rFonts w:ascii="Cambria Math" w:hAnsi="Cambria Math"/>
                      <w:i/>
                      <w:lang w:val="en-US"/>
                    </w:rPr>
                  </m:ctrlPr>
                </m:sSupPr>
                <m:e>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0</m:t>
                      </m:r>
                    </m:sub>
                  </m:sSub>
                </m:e>
                <m:sup>
                  <m:r>
                    <w:rPr>
                      <w:rFonts w:ascii="Cambria Math" w:hAnsi="Cambria Math"/>
                      <w:lang w:val="en-US"/>
                    </w:rPr>
                    <m:t>4</m:t>
                  </m:r>
                </m:sup>
              </m:sSup>
            </m:e>
          </m:d>
          <m:r>
            <w:rPr>
              <w:rFonts w:ascii="Cambria Math" w:hAnsi="Cambria Math"/>
              <w:lang w:val="en-US"/>
            </w:rPr>
            <m:t>=</m:t>
          </m:r>
          <m:r>
            <w:rPr>
              <w:rFonts w:ascii="Cambria Math" w:hAnsi="Cambria Math"/>
              <w:lang w:val="en-US"/>
            </w:rPr>
            <m:t>0</m:t>
          </m:r>
          <m:r>
            <w:rPr>
              <w:rFonts w:eastAsiaTheme="minorEastAsia"/>
              <w:lang w:val="en-US"/>
            </w:rPr>
            <w:br/>
          </m:r>
        </m:oMath>
      </m:oMathPara>
    </w:p>
    <w:p w14:paraId="1F6E4CA1" w14:textId="1349F0D7" w:rsidR="00C8602D" w:rsidRDefault="00BD1DE2" w:rsidP="00C8602D">
      <w:pPr>
        <w:rPr>
          <w:lang w:val="en-US"/>
        </w:rPr>
      </w:pPr>
      <w:r>
        <w:rPr>
          <w:lang w:val="en-US"/>
        </w:rPr>
        <w:t>The electrical conductivity is calculated by using the table that shows the temperature coefficient as follows:</w:t>
      </w:r>
    </w:p>
    <w:p w14:paraId="73AD511B" w14:textId="57C4B647" w:rsidR="00BD1DE2" w:rsidRPr="008B36BA" w:rsidRDefault="00EA2E07" w:rsidP="00C8602D">
      <w:pPr>
        <w:rPr>
          <w:rFonts w:eastAsiaTheme="minorEastAsia"/>
          <w:lang w:val="en-US"/>
        </w:rPr>
      </w:pPr>
      <m:oMathPara>
        <m:oMath>
          <m:r>
            <w:rPr>
              <w:rFonts w:ascii="Cambria Math" w:hAnsi="Cambria Math"/>
              <w:lang w:val="en-US"/>
            </w:rPr>
            <m:t>ρ</m:t>
          </m:r>
          <m:d>
            <m:dPr>
              <m:ctrlPr>
                <w:rPr>
                  <w:rFonts w:ascii="Cambria Math" w:hAnsi="Cambria Math"/>
                  <w:i/>
                  <w:lang w:val="en-US"/>
                </w:rPr>
              </m:ctrlPr>
            </m:dPr>
            <m:e>
              <m:r>
                <w:rPr>
                  <w:rFonts w:ascii="Cambria Math" w:hAnsi="Cambria Math"/>
                  <w:lang w:val="en-US"/>
                </w:rPr>
                <m:t>T</m:t>
              </m:r>
            </m:e>
          </m:d>
          <m:r>
            <w:rPr>
              <w:rFonts w:ascii="Cambria Math" w:hAnsi="Cambria Math"/>
              <w:lang w:val="en-US"/>
            </w:rPr>
            <m:t xml:space="preserve">= </m:t>
          </m:r>
          <m:r>
            <w:rPr>
              <w:rFonts w:ascii="Cambria Math" w:hAnsi="Cambria Math"/>
              <w:lang w:val="en-US"/>
            </w:rPr>
            <m:t>ρ</m:t>
          </m:r>
          <m:d>
            <m:dPr>
              <m:ctrlPr>
                <w:rPr>
                  <w:rFonts w:ascii="Cambria Math" w:hAnsi="Cambria Math"/>
                  <w:i/>
                  <w:lang w:val="en-US"/>
                </w:rPr>
              </m:ctrlPr>
            </m:dPr>
            <m:e>
              <m:r>
                <w:rPr>
                  <w:rFonts w:ascii="Cambria Math" w:hAnsi="Cambria Math"/>
                  <w:lang w:val="en-US"/>
                </w:rPr>
                <m:t>293</m:t>
              </m:r>
            </m:e>
          </m:d>
          <m:r>
            <w:rPr>
              <w:rFonts w:ascii="Cambria Math" w:hAnsi="Cambria Math"/>
              <w:lang w:val="en-US"/>
            </w:rPr>
            <m:t>*(</m:t>
          </m:r>
          <m:r>
            <w:rPr>
              <w:rFonts w:ascii="Cambria Math" w:hAnsi="Cambria Math"/>
              <w:lang w:val="en-US"/>
            </w:rPr>
            <m:t>1+Tcoefficient*</m:t>
          </m:r>
          <m:d>
            <m:dPr>
              <m:ctrlPr>
                <w:rPr>
                  <w:rFonts w:ascii="Cambria Math" w:hAnsi="Cambria Math"/>
                  <w:i/>
                  <w:lang w:val="en-US"/>
                </w:rPr>
              </m:ctrlPr>
            </m:dPr>
            <m:e>
              <m:r>
                <w:rPr>
                  <w:rFonts w:ascii="Cambria Math" w:hAnsi="Cambria Math"/>
                  <w:lang w:val="en-US"/>
                </w:rPr>
                <m:t>T-293</m:t>
              </m:r>
            </m:e>
          </m:d>
          <m:r>
            <w:rPr>
              <w:rFonts w:ascii="Cambria Math" w:hAnsi="Cambria Math"/>
              <w:lang w:val="en-US"/>
            </w:rPr>
            <m:t>)</m:t>
          </m:r>
        </m:oMath>
      </m:oMathPara>
    </w:p>
    <w:p w14:paraId="717DFD0B" w14:textId="73D74F1E" w:rsidR="008B36BA" w:rsidRDefault="008B36BA" w:rsidP="00C8602D">
      <w:pPr>
        <w:rPr>
          <w:rFonts w:eastAsiaTheme="minorEastAsia"/>
          <w:lang w:val="en-US"/>
        </w:rPr>
      </w:pPr>
      <w:r>
        <w:rPr>
          <w:rFonts w:eastAsiaTheme="minorEastAsia"/>
          <w:lang w:val="en-US"/>
        </w:rPr>
        <w:t xml:space="preserve">For copper and manganin the resistivity at </w:t>
      </w:r>
      <w:r w:rsidR="00706F04">
        <w:rPr>
          <w:rFonts w:eastAsiaTheme="minorEastAsia"/>
          <w:lang w:val="en-US"/>
        </w:rPr>
        <w:t xml:space="preserve">343 K is </w:t>
      </w:r>
      <w:r w:rsidR="00867A33" w:rsidRPr="00867A33">
        <w:rPr>
          <w:rFonts w:eastAsiaTheme="minorEastAsia"/>
          <w:lang w:val="en-US"/>
        </w:rPr>
        <w:t>2.00424*10^-8</w:t>
      </w:r>
      <w:r w:rsidR="00867A33">
        <w:rPr>
          <w:rFonts w:eastAsiaTheme="minorEastAsia"/>
          <w:lang w:val="en-US"/>
        </w:rPr>
        <w:t xml:space="preserve"> </w:t>
      </w:r>
      <w:r w:rsidR="00FA3305">
        <w:rPr>
          <w:rFonts w:eastAsiaTheme="minorEastAsia"/>
          <w:lang w:val="en-US"/>
        </w:rPr>
        <w:t>[</w:t>
      </w:r>
      <w:r w:rsidR="00FA3305">
        <w:rPr>
          <w:rFonts w:eastAsiaTheme="minorEastAsia" w:cstheme="minorHAnsi"/>
          <w:lang w:val="en-US"/>
        </w:rPr>
        <w:t xml:space="preserve">Ω.m] </w:t>
      </w:r>
      <w:r w:rsidR="00867A33">
        <w:rPr>
          <w:rFonts w:eastAsiaTheme="minorEastAsia"/>
          <w:lang w:val="en-US"/>
        </w:rPr>
        <w:t xml:space="preserve">and </w:t>
      </w:r>
      <w:r w:rsidR="008E6ED3" w:rsidRPr="008E6ED3">
        <w:rPr>
          <w:rFonts w:eastAsiaTheme="minorEastAsia"/>
          <w:lang w:val="en-US"/>
        </w:rPr>
        <w:t>4.82048*10^-7</w:t>
      </w:r>
      <w:r w:rsidR="008E6ED3">
        <w:rPr>
          <w:rFonts w:eastAsiaTheme="minorEastAsia"/>
          <w:lang w:val="en-US"/>
        </w:rPr>
        <w:t xml:space="preserve"> </w:t>
      </w:r>
      <w:r w:rsidR="00EF23D9" w:rsidRPr="00EF23D9">
        <w:rPr>
          <w:rFonts w:eastAsiaTheme="minorEastAsia"/>
          <w:lang w:val="en-US"/>
        </w:rPr>
        <w:t>[Ω.m]</w:t>
      </w:r>
      <w:r w:rsidR="00EF23D9">
        <w:rPr>
          <w:rFonts w:eastAsiaTheme="minorEastAsia"/>
          <w:lang w:val="en-US"/>
        </w:rPr>
        <w:t>.</w:t>
      </w:r>
    </w:p>
    <w:p w14:paraId="167DF757" w14:textId="68A64482" w:rsidR="001042A5" w:rsidRDefault="001042A5" w:rsidP="00C8602D">
      <w:pPr>
        <w:rPr>
          <w:rFonts w:eastAsiaTheme="minorEastAsia"/>
          <w:lang w:val="en-US"/>
        </w:rPr>
      </w:pPr>
      <w:r>
        <w:rPr>
          <w:rFonts w:eastAsiaTheme="minorEastAsia"/>
          <w:lang w:val="en-US"/>
        </w:rPr>
        <w:t>The current is calculated from the supplied power (100 W) and the heater resistance (25 ohm) and it is 2 A.</w:t>
      </w:r>
      <w:r w:rsidR="00EA3787">
        <w:rPr>
          <w:rFonts w:eastAsiaTheme="minorEastAsia"/>
          <w:lang w:val="en-US"/>
        </w:rPr>
        <w:t xml:space="preserve"> It also means that a 50 V dc supply is being used.</w:t>
      </w:r>
    </w:p>
    <w:p w14:paraId="261EE8D6" w14:textId="22CA9A62" w:rsidR="0025402F" w:rsidRDefault="0025402F" w:rsidP="00C8602D">
      <w:pPr>
        <w:rPr>
          <w:rFonts w:eastAsiaTheme="minorEastAsia"/>
          <w:lang w:val="en-US"/>
        </w:rPr>
      </w:pPr>
      <w:r>
        <w:rPr>
          <w:rFonts w:eastAsiaTheme="minorEastAsia"/>
          <w:lang w:val="en-US"/>
        </w:rPr>
        <w:t xml:space="preserve">By zeroing the </w:t>
      </w:r>
      <w:r w:rsidR="00EF23D9">
        <w:rPr>
          <w:rFonts w:eastAsiaTheme="minorEastAsia"/>
          <w:lang w:val="en-US"/>
        </w:rPr>
        <w:t>equation,</w:t>
      </w:r>
      <w:r>
        <w:rPr>
          <w:rFonts w:eastAsiaTheme="minorEastAsia"/>
          <w:lang w:val="en-US"/>
        </w:rPr>
        <w:t xml:space="preserve"> the radius for copper and manganin is respectively </w:t>
      </w:r>
      <w:r w:rsidR="00A82D61" w:rsidRPr="00A82D61">
        <w:rPr>
          <w:rFonts w:eastAsiaTheme="minorEastAsia"/>
          <w:lang w:val="en-US"/>
        </w:rPr>
        <w:t>0.00016</w:t>
      </w:r>
      <w:r w:rsidR="00A82D61">
        <w:rPr>
          <w:rFonts w:eastAsiaTheme="minorEastAsia"/>
          <w:lang w:val="en-US"/>
        </w:rPr>
        <w:t xml:space="preserve">3 [m] or 0.163 [mm] and </w:t>
      </w:r>
      <w:r w:rsidR="008E6ED3" w:rsidRPr="008E6ED3">
        <w:rPr>
          <w:rFonts w:eastAsiaTheme="minorEastAsia"/>
          <w:lang w:val="en-US"/>
        </w:rPr>
        <w:t>0.0005</w:t>
      </w:r>
      <w:r w:rsidR="008E6ED3">
        <w:rPr>
          <w:rFonts w:eastAsiaTheme="minorEastAsia"/>
          <w:lang w:val="en-US"/>
        </w:rPr>
        <w:t>8 [m] or 0.58 [mm].</w:t>
      </w:r>
    </w:p>
    <w:p w14:paraId="11897CDA" w14:textId="10A582A3" w:rsidR="00867A33" w:rsidRDefault="00EF23D9" w:rsidP="00C8602D">
      <w:pPr>
        <w:rPr>
          <w:lang w:val="en-US"/>
        </w:rPr>
      </w:pPr>
      <w:r>
        <w:rPr>
          <w:lang w:val="en-US"/>
        </w:rPr>
        <w:t>If you do not use a mathematical program for finding zeroes, the</w:t>
      </w:r>
      <w:r w:rsidR="00A16208">
        <w:rPr>
          <w:lang w:val="en-US"/>
        </w:rPr>
        <w:t xml:space="preserve"> solution can be found by:</w:t>
      </w:r>
    </w:p>
    <w:p w14:paraId="399C1DA2" w14:textId="755C6E38" w:rsidR="00A16208" w:rsidRDefault="00000E74" w:rsidP="00A16208">
      <w:pPr>
        <w:pStyle w:val="ListParagraph"/>
        <w:numPr>
          <w:ilvl w:val="0"/>
          <w:numId w:val="2"/>
        </w:numPr>
        <w:rPr>
          <w:lang w:val="en-US"/>
        </w:rPr>
      </w:pPr>
      <w:r>
        <w:rPr>
          <w:lang w:val="en-US"/>
        </w:rPr>
        <w:t>Assuming</w:t>
      </w:r>
      <w:r w:rsidR="00A16208">
        <w:rPr>
          <w:lang w:val="en-US"/>
        </w:rPr>
        <w:t xml:space="preserve"> that there is no</w:t>
      </w:r>
      <w:r>
        <w:rPr>
          <w:lang w:val="en-US"/>
        </w:rPr>
        <w:t xml:space="preserve"> insulation and finding </w:t>
      </w:r>
      <w:r w:rsidR="002946B9">
        <w:rPr>
          <w:lang w:val="en-US"/>
        </w:rPr>
        <w:t>the radius by using the equation that can be solved algebraically</w:t>
      </w:r>
    </w:p>
    <w:p w14:paraId="6F76F36E" w14:textId="633D9383" w:rsidR="002946B9" w:rsidRDefault="002946B9" w:rsidP="00A16208">
      <w:pPr>
        <w:pStyle w:val="ListParagraph"/>
        <w:numPr>
          <w:ilvl w:val="0"/>
          <w:numId w:val="2"/>
        </w:numPr>
        <w:rPr>
          <w:lang w:val="en-US"/>
        </w:rPr>
      </w:pPr>
      <w:r>
        <w:rPr>
          <w:lang w:val="en-US"/>
        </w:rPr>
        <w:lastRenderedPageBreak/>
        <w:t>By using the radius f</w:t>
      </w:r>
      <w:r w:rsidR="0002490F">
        <w:rPr>
          <w:lang w:val="en-US"/>
        </w:rPr>
        <w:t>ound with no insulation use excel and make a table of the equation by varying the radius</w:t>
      </w:r>
      <w:r w:rsidR="00B620F9">
        <w:rPr>
          <w:lang w:val="en-US"/>
        </w:rPr>
        <w:t>.</w:t>
      </w:r>
    </w:p>
    <w:p w14:paraId="5A80944A" w14:textId="3C53ED95" w:rsidR="00B620F9" w:rsidRDefault="00B620F9" w:rsidP="00A16208">
      <w:pPr>
        <w:pStyle w:val="ListParagraph"/>
        <w:numPr>
          <w:ilvl w:val="0"/>
          <w:numId w:val="2"/>
        </w:numPr>
        <w:rPr>
          <w:lang w:val="en-US"/>
        </w:rPr>
      </w:pPr>
      <w:r>
        <w:rPr>
          <w:lang w:val="en-US"/>
        </w:rPr>
        <w:t>The solution would be the radius that provides zero on the excel table.</w:t>
      </w:r>
    </w:p>
    <w:p w14:paraId="5092AE86" w14:textId="425B85B7" w:rsidR="00A44991" w:rsidRDefault="00A44991" w:rsidP="00A44991">
      <w:pPr>
        <w:pStyle w:val="Heading2"/>
        <w:rPr>
          <w:lang w:val="en-US"/>
        </w:rPr>
      </w:pPr>
      <w:r>
        <w:rPr>
          <w:lang w:val="en-US"/>
        </w:rPr>
        <w:t>Wires thermal load calculation.</w:t>
      </w:r>
    </w:p>
    <w:p w14:paraId="52EAB347" w14:textId="71BBE6D0" w:rsidR="00B620F9" w:rsidRDefault="001F310A" w:rsidP="00B620F9">
      <w:pPr>
        <w:rPr>
          <w:lang w:val="en-US"/>
        </w:rPr>
      </w:pPr>
      <w:r>
        <w:rPr>
          <w:lang w:val="en-US"/>
        </w:rPr>
        <w:t>The thermal load of the wires can be calculated by using the conduction integrals from 300 to 4 K and using 30 RRR copper and manganin</w:t>
      </w:r>
      <w:r w:rsidR="009E755F">
        <w:rPr>
          <w:lang w:val="en-US"/>
        </w:rPr>
        <w:t xml:space="preserve">. The total thermal load coming through </w:t>
      </w:r>
      <w:r w:rsidR="0030760D" w:rsidRPr="0030760D">
        <w:rPr>
          <w:u w:val="single"/>
          <w:lang w:val="en-US"/>
        </w:rPr>
        <w:t>one</w:t>
      </w:r>
      <w:r w:rsidR="0030760D">
        <w:rPr>
          <w:lang w:val="en-US"/>
        </w:rPr>
        <w:t xml:space="preserve"> of </w:t>
      </w:r>
      <w:r w:rsidR="009E755F">
        <w:rPr>
          <w:lang w:val="en-US"/>
        </w:rPr>
        <w:t>the wires is respectively for copper and manganin</w:t>
      </w:r>
      <w:r w:rsidR="000C20C3">
        <w:rPr>
          <w:lang w:val="en-US"/>
        </w:rPr>
        <w:t xml:space="preserve"> is</w:t>
      </w:r>
      <w:r w:rsidR="009E755F">
        <w:rPr>
          <w:lang w:val="en-US"/>
        </w:rPr>
        <w:t xml:space="preserve"> </w:t>
      </w:r>
      <w:r w:rsidR="0030760D">
        <w:rPr>
          <w:lang w:val="en-US"/>
        </w:rPr>
        <w:t xml:space="preserve">0.0059 W and </w:t>
      </w:r>
      <w:r w:rsidR="000C20C3" w:rsidRPr="000C20C3">
        <w:rPr>
          <w:lang w:val="en-US"/>
        </w:rPr>
        <w:t>0.0023</w:t>
      </w:r>
      <w:r w:rsidR="000C20C3">
        <w:rPr>
          <w:lang w:val="en-US"/>
        </w:rPr>
        <w:t xml:space="preserve"> W.</w:t>
      </w:r>
      <w:r w:rsidR="007F6498">
        <w:rPr>
          <w:lang w:val="en-US"/>
        </w:rPr>
        <w:t xml:space="preserve"> For supplying the electrical heater TWO wires are required, it means that the thermal load of the wires shall be duplicated, for copper and manganin the total thermal load is therefore </w:t>
      </w:r>
      <w:r w:rsidR="00BA056B">
        <w:rPr>
          <w:lang w:val="en-US"/>
        </w:rPr>
        <w:t>respectively 0.012 W and 0.0046 W.</w:t>
      </w:r>
    </w:p>
    <w:p w14:paraId="5C6C4FC3" w14:textId="19721BBD" w:rsidR="00F01854" w:rsidRDefault="00F01854" w:rsidP="00F01854">
      <w:pPr>
        <w:pStyle w:val="Heading2"/>
        <w:rPr>
          <w:lang w:val="en-US"/>
        </w:rPr>
      </w:pPr>
      <w:r>
        <w:rPr>
          <w:lang w:val="en-US"/>
        </w:rPr>
        <w:t>Wires electrical resistance.</w:t>
      </w:r>
    </w:p>
    <w:p w14:paraId="0184119D" w14:textId="77777777" w:rsidR="00911BB4" w:rsidRDefault="000938E3" w:rsidP="00B620F9">
      <w:pPr>
        <w:rPr>
          <w:lang w:val="en-US"/>
        </w:rPr>
      </w:pPr>
      <w:r>
        <w:rPr>
          <w:lang w:val="en-US"/>
        </w:rPr>
        <w:t>In nominal conditions (it is when one side is at 4.2 K) the wire electrical resistance is difficult to calculate because it depends on the temperature profile.</w:t>
      </w:r>
    </w:p>
    <w:p w14:paraId="02CDC278" w14:textId="6145FB97" w:rsidR="00911BB4" w:rsidRDefault="00911BB4" w:rsidP="00B620F9">
      <w:pPr>
        <w:rPr>
          <w:lang w:val="en-US"/>
        </w:rPr>
      </w:pPr>
      <w:r>
        <w:rPr>
          <w:lang w:val="en-US"/>
        </w:rPr>
        <w:t xml:space="preserve">For 30 RRR copper the resistance </w:t>
      </w:r>
      <w:r w:rsidR="000F719D">
        <w:rPr>
          <w:lang w:val="en-US"/>
        </w:rPr>
        <w:t>changes by a factor of 30 when the temperature is reduced</w:t>
      </w:r>
      <w:r w:rsidR="00E112DA">
        <w:rPr>
          <w:lang w:val="en-US"/>
        </w:rPr>
        <w:t xml:space="preserve">. An upper boundary for the resistance can be estimated by assuming a wire </w:t>
      </w:r>
      <w:r w:rsidR="00432869">
        <w:rPr>
          <w:lang w:val="en-US"/>
        </w:rPr>
        <w:t>resistivity</w:t>
      </w:r>
      <w:r w:rsidR="00E112DA">
        <w:rPr>
          <w:lang w:val="en-US"/>
        </w:rPr>
        <w:t xml:space="preserve"> provided by the value at 293 K</w:t>
      </w:r>
      <w:r w:rsidR="00432869">
        <w:rPr>
          <w:lang w:val="en-US"/>
        </w:rPr>
        <w:t xml:space="preserve">; this </w:t>
      </w:r>
      <w:r w:rsidR="00E44882">
        <w:rPr>
          <w:lang w:val="en-US"/>
        </w:rPr>
        <w:t>yields</w:t>
      </w:r>
      <w:r w:rsidR="00432869">
        <w:rPr>
          <w:lang w:val="en-US"/>
        </w:rPr>
        <w:t xml:space="preserve"> a total series resistance for the wires (2 x 2m) of 0.8 ohm.</w:t>
      </w:r>
      <w:r w:rsidR="00E44882">
        <w:rPr>
          <w:lang w:val="en-US"/>
        </w:rPr>
        <w:t xml:space="preserve"> Because a 50 Vdc supply is used the current is reduced to </w:t>
      </w:r>
      <w:r w:rsidR="00D47C24">
        <w:rPr>
          <w:lang w:val="en-US"/>
        </w:rPr>
        <w:t>1.94 A and the power dissipated by the heater is 93.9 W instead of 100 W.</w:t>
      </w:r>
    </w:p>
    <w:p w14:paraId="0D72E04B" w14:textId="4F530960" w:rsidR="00D47C24" w:rsidRDefault="00D47C24" w:rsidP="00B620F9">
      <w:pPr>
        <w:rPr>
          <w:lang w:val="en-US"/>
        </w:rPr>
      </w:pPr>
      <w:r>
        <w:rPr>
          <w:lang w:val="en-US"/>
        </w:rPr>
        <w:t xml:space="preserve">The total power dissipated along the wires is 1.94 A * 0.8 ohm = </w:t>
      </w:r>
      <w:r w:rsidR="000476B0">
        <w:rPr>
          <w:lang w:val="en-US"/>
        </w:rPr>
        <w:t>3 W</w:t>
      </w:r>
    </w:p>
    <w:p w14:paraId="62E3DC91" w14:textId="7AAFE4CC" w:rsidR="00C94FF3" w:rsidRDefault="00C94FF3" w:rsidP="00B620F9">
      <w:pPr>
        <w:rPr>
          <w:lang w:val="en-US"/>
        </w:rPr>
      </w:pPr>
      <w:r>
        <w:rPr>
          <w:lang w:val="en-US"/>
        </w:rPr>
        <w:t>This is a gross overestimation of the wire resistance because for copper the thermal conductance is enhanced between 20 to 50 K and it can be expected that a significant part of the wire</w:t>
      </w:r>
      <w:r w:rsidR="00D04EDF">
        <w:rPr>
          <w:lang w:val="en-US"/>
        </w:rPr>
        <w:t xml:space="preserve"> is colder and the overall resistance will be much lower.</w:t>
      </w:r>
    </w:p>
    <w:p w14:paraId="15262966" w14:textId="55AA69CA" w:rsidR="003A6E7A" w:rsidRDefault="003A6E7A" w:rsidP="003A6E7A">
      <w:pPr>
        <w:pStyle w:val="Heading4"/>
        <w:rPr>
          <w:lang w:val="en-US"/>
        </w:rPr>
      </w:pPr>
      <w:r>
        <w:rPr>
          <w:lang w:val="en-US"/>
        </w:rPr>
        <w:t>Manganin case</w:t>
      </w:r>
    </w:p>
    <w:p w14:paraId="34702647" w14:textId="4C5335F1" w:rsidR="004C61D5" w:rsidRDefault="000938E3" w:rsidP="00B620F9">
      <w:pPr>
        <w:rPr>
          <w:lang w:val="en-US"/>
        </w:rPr>
      </w:pPr>
      <w:r>
        <w:rPr>
          <w:lang w:val="en-US"/>
        </w:rPr>
        <w:t>For manganin a low</w:t>
      </w:r>
      <w:r w:rsidR="00365486">
        <w:rPr>
          <w:lang w:val="en-US"/>
        </w:rPr>
        <w:t xml:space="preserve">er </w:t>
      </w:r>
      <w:r w:rsidR="00911BB4">
        <w:rPr>
          <w:lang w:val="en-US"/>
        </w:rPr>
        <w:t>boundary</w:t>
      </w:r>
      <w:r w:rsidR="00365486">
        <w:rPr>
          <w:lang w:val="en-US"/>
        </w:rPr>
        <w:t xml:space="preserve"> can be calculated by assuming that the resistivity is the one shown for 10 K</w:t>
      </w:r>
      <w:r w:rsidR="000F719D">
        <w:rPr>
          <w:lang w:val="en-US"/>
        </w:rPr>
        <w:t xml:space="preserve">; note that the resistivity </w:t>
      </w:r>
      <w:r w:rsidR="00E112DA">
        <w:rPr>
          <w:lang w:val="en-US"/>
        </w:rPr>
        <w:t>reduction is -12% that is extremely low when comparing the behavior of 30 RRR copper</w:t>
      </w:r>
      <w:r w:rsidR="00365486">
        <w:rPr>
          <w:lang w:val="en-US"/>
        </w:rPr>
        <w:t>.</w:t>
      </w:r>
      <w:r w:rsidR="00911BB4">
        <w:rPr>
          <w:lang w:val="en-US"/>
        </w:rPr>
        <w:t xml:space="preserve"> </w:t>
      </w:r>
      <w:r w:rsidR="004C61D5">
        <w:rPr>
          <w:lang w:val="en-US"/>
        </w:rPr>
        <w:t>For manganin the total series resistance for both wires is 1.59</w:t>
      </w:r>
      <w:r w:rsidR="00EA3787">
        <w:rPr>
          <w:lang w:val="en-US"/>
        </w:rPr>
        <w:t xml:space="preserve"> ohm. This resistance is in series with the </w:t>
      </w:r>
      <w:r w:rsidR="00055AF8">
        <w:rPr>
          <w:lang w:val="en-US"/>
        </w:rPr>
        <w:t xml:space="preserve">heater and because a 50 Vdc supply is used the current is reduced to </w:t>
      </w:r>
      <w:r w:rsidR="006E344B">
        <w:rPr>
          <w:lang w:val="en-US"/>
        </w:rPr>
        <w:t>1.88 A and therefore the power supplied by the heater is 88.4 W instead of 100 W.</w:t>
      </w:r>
    </w:p>
    <w:p w14:paraId="72FA396C" w14:textId="2EEB09F1" w:rsidR="004F4186" w:rsidRDefault="003A6E7A" w:rsidP="004F4186">
      <w:pPr>
        <w:rPr>
          <w:lang w:val="en-US"/>
        </w:rPr>
      </w:pPr>
      <w:r>
        <w:rPr>
          <w:lang w:val="en-US"/>
        </w:rPr>
        <w:t xml:space="preserve">The total joule heating of the manganin wire is significant, it is </w:t>
      </w:r>
      <w:r w:rsidR="008D1B30">
        <w:rPr>
          <w:lang w:val="en-US"/>
        </w:rPr>
        <w:t>1.88 A * (1.59 ohm)^2 = 6.65W</w:t>
      </w:r>
      <w:r w:rsidR="00A459C7">
        <w:rPr>
          <w:lang w:val="en-US"/>
        </w:rPr>
        <w:t>. It is difficult to estimate the proportion of the heat exiting from the cold and warm sides of the wires</w:t>
      </w:r>
      <w:r w:rsidR="00B44115">
        <w:rPr>
          <w:lang w:val="en-US"/>
        </w:rPr>
        <w:t xml:space="preserve">. The thermal conduction </w:t>
      </w:r>
      <w:r w:rsidR="00DF3676">
        <w:rPr>
          <w:lang w:val="en-US"/>
        </w:rPr>
        <w:t>at 10 K is about 12 x lower than for 300 K</w:t>
      </w:r>
      <w:r w:rsidR="00984146">
        <w:rPr>
          <w:lang w:val="en-US"/>
        </w:rPr>
        <w:t xml:space="preserve"> and </w:t>
      </w:r>
      <w:r w:rsidR="00DA3BAB">
        <w:rPr>
          <w:lang w:val="en-US"/>
        </w:rPr>
        <w:t>a temperature profile along the wire need to be calculated to determine the Joule heat reaching the heater</w:t>
      </w:r>
      <w:r w:rsidR="00984146">
        <w:rPr>
          <w:lang w:val="en-US"/>
        </w:rPr>
        <w:t>.</w:t>
      </w:r>
    </w:p>
    <w:p w14:paraId="701E16A0" w14:textId="14B8073C" w:rsidR="004F4186" w:rsidRPr="004F4186" w:rsidRDefault="004F4186" w:rsidP="004F4186">
      <w:pPr>
        <w:pStyle w:val="Heading1"/>
        <w:rPr>
          <w:lang w:val="en-US"/>
        </w:rPr>
      </w:pPr>
      <w:r>
        <w:t>Comments</w:t>
      </w:r>
    </w:p>
    <w:p w14:paraId="6C4D64BA" w14:textId="01509A65" w:rsidR="004F4186" w:rsidRDefault="003E486F" w:rsidP="004F4186">
      <w:r>
        <w:t xml:space="preserve">By calculating the radius not to exceed a temperature of 50 K in worst conditions and </w:t>
      </w:r>
      <w:r w:rsidR="005F0445">
        <w:t>the corresponding thermal conduction through the wire is would be te</w:t>
      </w:r>
      <w:r w:rsidR="007830C0">
        <w:t>m</w:t>
      </w:r>
      <w:r w:rsidR="005F0445">
        <w:t>pting to propose the use of manganin</w:t>
      </w:r>
      <w:r w:rsidR="007830C0">
        <w:t xml:space="preserve"> to transport electrical current</w:t>
      </w:r>
      <w:r w:rsidR="00EB6A62">
        <w:t xml:space="preserve"> because the thermal power is lower when the current is switched OFF</w:t>
      </w:r>
      <w:r w:rsidR="005F0445">
        <w:t>.</w:t>
      </w:r>
    </w:p>
    <w:p w14:paraId="2943BDB0" w14:textId="169FDACA" w:rsidR="0035581F" w:rsidRDefault="00D04EDF" w:rsidP="004F4186">
      <w:r>
        <w:t xml:space="preserve">For applications that require </w:t>
      </w:r>
      <w:r w:rsidR="000700F7">
        <w:t>precision on the dissipated electrical heat,</w:t>
      </w:r>
      <w:r w:rsidR="0019722C">
        <w:t xml:space="preserve"> probably copper is more suitable because the series</w:t>
      </w:r>
      <w:r w:rsidR="000700F7">
        <w:t xml:space="preserve"> resistance is much lower than the one that would have a manganin wire.</w:t>
      </w:r>
    </w:p>
    <w:p w14:paraId="48952584" w14:textId="666F10E2" w:rsidR="000700F7" w:rsidRPr="00B620F9" w:rsidRDefault="000700F7" w:rsidP="004F4186">
      <w:pPr>
        <w:rPr>
          <w:lang w:val="en-US"/>
        </w:rPr>
      </w:pPr>
      <w:r>
        <w:t xml:space="preserve">Mostly copper would be used because it is simpler to procure and alloy wires </w:t>
      </w:r>
      <w:r w:rsidR="00E57864">
        <w:t xml:space="preserve">availability is more limited. As for the selection of the best sensor for a given application it is difficult to give an answer </w:t>
      </w:r>
      <w:r w:rsidR="00C1139E">
        <w:lastRenderedPageBreak/>
        <w:t>as to what would be the best wire material as it would depend on the requirements and how the wire is used.</w:t>
      </w:r>
    </w:p>
    <w:p w14:paraId="7A69B966" w14:textId="77777777" w:rsidR="00B620F9" w:rsidRPr="00B620F9" w:rsidRDefault="00B620F9" w:rsidP="00B620F9">
      <w:pPr>
        <w:ind w:left="360"/>
        <w:rPr>
          <w:lang w:val="en-US"/>
        </w:rPr>
      </w:pPr>
    </w:p>
    <w:p w14:paraId="553123D5" w14:textId="213C6B4F" w:rsidR="00753807" w:rsidRDefault="00753807" w:rsidP="00920651">
      <w:pPr>
        <w:pStyle w:val="Heading1"/>
      </w:pPr>
      <w:r>
        <w:t>Annex: data for copper and manganin</w:t>
      </w:r>
    </w:p>
    <w:p w14:paraId="15D95A86" w14:textId="1B3CF438" w:rsidR="00920651" w:rsidRPr="00920651" w:rsidRDefault="00920651" w:rsidP="001B5BDA">
      <w:pPr>
        <w:pStyle w:val="Heading4"/>
      </w:pPr>
      <w:r>
        <w:t>Resistivity data for selected materials</w:t>
      </w:r>
      <w:r w:rsidR="001B5BDA">
        <w:t xml:space="preserve"> at temperatures above 293 K</w:t>
      </w:r>
    </w:p>
    <w:p w14:paraId="233E1F4C" w14:textId="21436A1F" w:rsidR="00920651" w:rsidRDefault="00920651" w:rsidP="00920651">
      <w:r>
        <w:rPr>
          <w:noProof/>
        </w:rPr>
        <w:drawing>
          <wp:inline distT="0" distB="0" distL="0" distR="0" wp14:anchorId="324AF3FD" wp14:editId="007F0AC1">
            <wp:extent cx="4552950" cy="7315200"/>
            <wp:effectExtent l="0" t="0" r="0" b="0"/>
            <wp:docPr id="51152204" name="Picture 51152204" descr="A screenshot of a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screenshot of a table&#10;&#10;Description automatically generated"/>
                    <pic:cNvPicPr/>
                  </pic:nvPicPr>
                  <pic:blipFill>
                    <a:blip r:embed="rId6"/>
                    <a:stretch>
                      <a:fillRect/>
                    </a:stretch>
                  </pic:blipFill>
                  <pic:spPr>
                    <a:xfrm>
                      <a:off x="0" y="0"/>
                      <a:ext cx="4552950" cy="7315200"/>
                    </a:xfrm>
                    <a:prstGeom prst="rect">
                      <a:avLst/>
                    </a:prstGeom>
                  </pic:spPr>
                </pic:pic>
              </a:graphicData>
            </a:graphic>
          </wp:inline>
        </w:drawing>
      </w:r>
    </w:p>
    <w:p w14:paraId="2E19A43F" w14:textId="4399305F" w:rsidR="00C82CE2" w:rsidRPr="00753807" w:rsidRDefault="00C82CE2" w:rsidP="00C82CE2">
      <w:pPr>
        <w:pStyle w:val="Heading4"/>
        <w:rPr>
          <w:rStyle w:val="Strong"/>
        </w:rPr>
      </w:pPr>
      <w:r>
        <w:lastRenderedPageBreak/>
        <w:t>Cryogenic resistivity of selected alloys:</w:t>
      </w:r>
    </w:p>
    <w:p w14:paraId="44610BCB" w14:textId="60E76F19" w:rsidR="00C82CE2" w:rsidRPr="00920651" w:rsidRDefault="00C82CE2" w:rsidP="00920651">
      <w:r w:rsidRPr="00C82CE2">
        <w:rPr>
          <w:noProof/>
        </w:rPr>
        <w:drawing>
          <wp:inline distT="0" distB="0" distL="0" distR="0" wp14:anchorId="65E28658" wp14:editId="6B809E92">
            <wp:extent cx="5048655" cy="2763727"/>
            <wp:effectExtent l="0" t="0" r="0" b="0"/>
            <wp:docPr id="1051120461" name="Picture 1" descr="A table of numbers and lett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120461" name="Picture 1" descr="A table of numbers and letters&#10;&#10;Description automatically generated"/>
                    <pic:cNvPicPr/>
                  </pic:nvPicPr>
                  <pic:blipFill>
                    <a:blip r:embed="rId7"/>
                    <a:stretch>
                      <a:fillRect/>
                    </a:stretch>
                  </pic:blipFill>
                  <pic:spPr>
                    <a:xfrm>
                      <a:off x="0" y="0"/>
                      <a:ext cx="5057114" cy="2768357"/>
                    </a:xfrm>
                    <a:prstGeom prst="rect">
                      <a:avLst/>
                    </a:prstGeom>
                  </pic:spPr>
                </pic:pic>
              </a:graphicData>
            </a:graphic>
          </wp:inline>
        </w:drawing>
      </w:r>
    </w:p>
    <w:p w14:paraId="715D1CF3" w14:textId="6D21E51D" w:rsidR="00E63E2E" w:rsidRPr="00753807" w:rsidRDefault="00753807" w:rsidP="00753807">
      <w:pPr>
        <w:pStyle w:val="Heading4"/>
        <w:rPr>
          <w:rStyle w:val="Strong"/>
        </w:rPr>
      </w:pPr>
      <w:r>
        <w:t>Copper resistivity:</w:t>
      </w:r>
    </w:p>
    <w:p w14:paraId="35016931" w14:textId="30538362" w:rsidR="00DD73DB" w:rsidRPr="00880B95" w:rsidRDefault="00004AA4" w:rsidP="00880B95">
      <w:pPr>
        <w:rPr>
          <w:lang w:val="en-US"/>
        </w:rPr>
      </w:pPr>
      <w:r>
        <w:rPr>
          <w:noProof/>
        </w:rPr>
        <w:drawing>
          <wp:inline distT="0" distB="0" distL="0" distR="0" wp14:anchorId="3AA646CB" wp14:editId="3A8F8E51">
            <wp:extent cx="5000625" cy="4781550"/>
            <wp:effectExtent l="0" t="0" r="9525" b="0"/>
            <wp:docPr id="2" name="Picture 2" descr="condensed matter - At absolute zero temperature, we see that the electrical  resistivity of a metal is not zero - Why? - Physics Stack Excha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densed matter - At absolute zero temperature, we see that the electrical  resistivity of a metal is not zero - Why? - Physics Stack Exchan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00625" cy="4781550"/>
                    </a:xfrm>
                    <a:prstGeom prst="rect">
                      <a:avLst/>
                    </a:prstGeom>
                    <a:noFill/>
                    <a:ln>
                      <a:noFill/>
                    </a:ln>
                  </pic:spPr>
                </pic:pic>
              </a:graphicData>
            </a:graphic>
          </wp:inline>
        </w:drawing>
      </w:r>
    </w:p>
    <w:p w14:paraId="7B109A13" w14:textId="0A56A566" w:rsidR="00880B95" w:rsidRPr="00FE572E" w:rsidRDefault="00FE572E" w:rsidP="00FE572E">
      <w:pPr>
        <w:pStyle w:val="Heading4"/>
        <w:rPr>
          <w:b/>
          <w:bCs/>
        </w:rPr>
      </w:pPr>
      <w:r>
        <w:lastRenderedPageBreak/>
        <w:t>Themal conductivity integrals of selected materials:</w:t>
      </w:r>
    </w:p>
    <w:p w14:paraId="53D3CEBF" w14:textId="7A235404" w:rsidR="004432DA" w:rsidRDefault="00DD73DB">
      <w:pPr>
        <w:rPr>
          <w:lang w:val="en-US"/>
        </w:rPr>
      </w:pPr>
      <w:r>
        <w:rPr>
          <w:noProof/>
        </w:rPr>
        <w:drawing>
          <wp:inline distT="0" distB="0" distL="0" distR="0" wp14:anchorId="7AFAAD34" wp14:editId="64702B51">
            <wp:extent cx="5731510" cy="3415030"/>
            <wp:effectExtent l="0" t="0" r="2540" b="0"/>
            <wp:docPr id="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96DAC541-7B7A-43D3-8B79-37D633B846F1}">
                          <asvg:svgBlip xmlns:asvg="http://schemas.microsoft.com/office/drawing/2016/SVG/main" r:embed="rId10"/>
                        </a:ext>
                      </a:extLst>
                    </a:blip>
                    <a:stretch>
                      <a:fillRect/>
                    </a:stretch>
                  </pic:blipFill>
                  <pic:spPr>
                    <a:xfrm>
                      <a:off x="0" y="0"/>
                      <a:ext cx="5731510" cy="3415030"/>
                    </a:xfrm>
                    <a:prstGeom prst="rect">
                      <a:avLst/>
                    </a:prstGeom>
                  </pic:spPr>
                </pic:pic>
              </a:graphicData>
            </a:graphic>
          </wp:inline>
        </w:drawing>
      </w:r>
    </w:p>
    <w:p w14:paraId="6B0E6489" w14:textId="585D951E" w:rsidR="00FE251B" w:rsidRPr="003014F9" w:rsidRDefault="00BB6DDA" w:rsidP="00FE251B">
      <w:pPr>
        <w:rPr>
          <w:lang w:val="en-US"/>
        </w:rPr>
      </w:pPr>
      <w:r>
        <w:rPr>
          <w:noProof/>
        </w:rPr>
        <w:lastRenderedPageBreak/>
        <w:drawing>
          <wp:inline distT="0" distB="0" distL="0" distR="0" wp14:anchorId="76A28F9A" wp14:editId="556C0965">
            <wp:extent cx="5582920" cy="7848600"/>
            <wp:effectExtent l="0" t="0" r="0" b="0"/>
            <wp:docPr id="396281201" name="Picture 2" descr="PDF] A low temperature thermal conductivity database | Semantic Scho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DF] A low temperature thermal conductivity database | Semantic Schola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2920" cy="7848600"/>
                    </a:xfrm>
                    <a:prstGeom prst="rect">
                      <a:avLst/>
                    </a:prstGeom>
                    <a:noFill/>
                    <a:ln>
                      <a:noFill/>
                    </a:ln>
                  </pic:spPr>
                </pic:pic>
              </a:graphicData>
            </a:graphic>
          </wp:inline>
        </w:drawing>
      </w:r>
      <w:r>
        <w:rPr>
          <w:noProof/>
        </w:rPr>
        <w:lastRenderedPageBreak/>
        <w:drawing>
          <wp:inline distT="0" distB="0" distL="0" distR="0" wp14:anchorId="192E8B0C" wp14:editId="29991B76">
            <wp:extent cx="4762500" cy="4288155"/>
            <wp:effectExtent l="0" t="0" r="0" b="0"/>
            <wp:docPr id="1036010415" name="Picture 1" descr="Common Cryogenic Copper Confusions | HYdrogen Properties for Energy  Research (HYPER) Laboratory | Washington State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mon Cryogenic Copper Confusions | HYdrogen Properties for Energy  Research (HYPER) Laboratory | Washington State University"/>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62500" cy="4288155"/>
                    </a:xfrm>
                    <a:prstGeom prst="rect">
                      <a:avLst/>
                    </a:prstGeom>
                    <a:noFill/>
                    <a:ln>
                      <a:noFill/>
                    </a:ln>
                  </pic:spPr>
                </pic:pic>
              </a:graphicData>
            </a:graphic>
          </wp:inline>
        </w:drawing>
      </w:r>
    </w:p>
    <w:sectPr w:rsidR="00FE251B" w:rsidRPr="003014F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4A6C6B"/>
    <w:multiLevelType w:val="hybridMultilevel"/>
    <w:tmpl w:val="0680C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1567909"/>
    <w:multiLevelType w:val="hybridMultilevel"/>
    <w:tmpl w:val="4AB4479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04283975">
    <w:abstractNumId w:val="0"/>
  </w:num>
  <w:num w:numId="2" w16cid:durableId="5638766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305"/>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5D27"/>
    <w:rsid w:val="00000E74"/>
    <w:rsid w:val="0000115E"/>
    <w:rsid w:val="00004AA4"/>
    <w:rsid w:val="0002490F"/>
    <w:rsid w:val="00026D55"/>
    <w:rsid w:val="000277E0"/>
    <w:rsid w:val="000476B0"/>
    <w:rsid w:val="00055AF8"/>
    <w:rsid w:val="000700F7"/>
    <w:rsid w:val="000902E9"/>
    <w:rsid w:val="000938E3"/>
    <w:rsid w:val="000A285D"/>
    <w:rsid w:val="000A34DB"/>
    <w:rsid w:val="000A5D27"/>
    <w:rsid w:val="000B4F05"/>
    <w:rsid w:val="000C20C3"/>
    <w:rsid w:val="000C60E6"/>
    <w:rsid w:val="000E2CA1"/>
    <w:rsid w:val="000E3FA3"/>
    <w:rsid w:val="000F674D"/>
    <w:rsid w:val="000F719D"/>
    <w:rsid w:val="001042A5"/>
    <w:rsid w:val="00114E2B"/>
    <w:rsid w:val="00161F07"/>
    <w:rsid w:val="00165E67"/>
    <w:rsid w:val="0017392B"/>
    <w:rsid w:val="00174788"/>
    <w:rsid w:val="00175A6D"/>
    <w:rsid w:val="0019722C"/>
    <w:rsid w:val="001A701C"/>
    <w:rsid w:val="001B19FD"/>
    <w:rsid w:val="001B5BDA"/>
    <w:rsid w:val="001C49F2"/>
    <w:rsid w:val="001D0DDA"/>
    <w:rsid w:val="001F1729"/>
    <w:rsid w:val="001F310A"/>
    <w:rsid w:val="00217B7C"/>
    <w:rsid w:val="00235CC5"/>
    <w:rsid w:val="00243E10"/>
    <w:rsid w:val="002507C0"/>
    <w:rsid w:val="0025149A"/>
    <w:rsid w:val="0025402F"/>
    <w:rsid w:val="00264D1C"/>
    <w:rsid w:val="0027429B"/>
    <w:rsid w:val="002946B9"/>
    <w:rsid w:val="002A6031"/>
    <w:rsid w:val="002F10ED"/>
    <w:rsid w:val="002F79FB"/>
    <w:rsid w:val="003014F9"/>
    <w:rsid w:val="0030760D"/>
    <w:rsid w:val="00307BE1"/>
    <w:rsid w:val="003112AA"/>
    <w:rsid w:val="0035581F"/>
    <w:rsid w:val="00365486"/>
    <w:rsid w:val="003A6E7A"/>
    <w:rsid w:val="003C0704"/>
    <w:rsid w:val="003D71C7"/>
    <w:rsid w:val="003E486F"/>
    <w:rsid w:val="00432869"/>
    <w:rsid w:val="004432DA"/>
    <w:rsid w:val="00482AE6"/>
    <w:rsid w:val="004B4CE4"/>
    <w:rsid w:val="004C61D5"/>
    <w:rsid w:val="004F132E"/>
    <w:rsid w:val="004F1872"/>
    <w:rsid w:val="004F4186"/>
    <w:rsid w:val="005740E2"/>
    <w:rsid w:val="00594152"/>
    <w:rsid w:val="005C3114"/>
    <w:rsid w:val="005D7EC7"/>
    <w:rsid w:val="005E62C8"/>
    <w:rsid w:val="005F0445"/>
    <w:rsid w:val="005F2BF1"/>
    <w:rsid w:val="005F7BE3"/>
    <w:rsid w:val="00615B7C"/>
    <w:rsid w:val="0069222C"/>
    <w:rsid w:val="00696D9D"/>
    <w:rsid w:val="006D13DB"/>
    <w:rsid w:val="006E344B"/>
    <w:rsid w:val="00701BF4"/>
    <w:rsid w:val="00706F04"/>
    <w:rsid w:val="00711DF7"/>
    <w:rsid w:val="0072509E"/>
    <w:rsid w:val="00752EBF"/>
    <w:rsid w:val="00753807"/>
    <w:rsid w:val="007560F0"/>
    <w:rsid w:val="00760C5E"/>
    <w:rsid w:val="007830C0"/>
    <w:rsid w:val="00784BC0"/>
    <w:rsid w:val="007C7CFA"/>
    <w:rsid w:val="007F6498"/>
    <w:rsid w:val="008329B2"/>
    <w:rsid w:val="00850FE7"/>
    <w:rsid w:val="00866004"/>
    <w:rsid w:val="00867A33"/>
    <w:rsid w:val="00873E71"/>
    <w:rsid w:val="008806A7"/>
    <w:rsid w:val="00880B95"/>
    <w:rsid w:val="008B074D"/>
    <w:rsid w:val="008B36BA"/>
    <w:rsid w:val="008C50D9"/>
    <w:rsid w:val="008D166C"/>
    <w:rsid w:val="008D1B30"/>
    <w:rsid w:val="008E105D"/>
    <w:rsid w:val="008E6ED3"/>
    <w:rsid w:val="00910B5A"/>
    <w:rsid w:val="00911BB4"/>
    <w:rsid w:val="00920651"/>
    <w:rsid w:val="009531E0"/>
    <w:rsid w:val="00982C14"/>
    <w:rsid w:val="00984146"/>
    <w:rsid w:val="00984478"/>
    <w:rsid w:val="009A3A1D"/>
    <w:rsid w:val="009A7451"/>
    <w:rsid w:val="009C5B2F"/>
    <w:rsid w:val="009C7612"/>
    <w:rsid w:val="009D270F"/>
    <w:rsid w:val="009E755F"/>
    <w:rsid w:val="009F1E3F"/>
    <w:rsid w:val="00A16208"/>
    <w:rsid w:val="00A4001F"/>
    <w:rsid w:val="00A40F54"/>
    <w:rsid w:val="00A44991"/>
    <w:rsid w:val="00A459C7"/>
    <w:rsid w:val="00A56AB5"/>
    <w:rsid w:val="00A62769"/>
    <w:rsid w:val="00A82D61"/>
    <w:rsid w:val="00AA7A10"/>
    <w:rsid w:val="00AB64B8"/>
    <w:rsid w:val="00B3740F"/>
    <w:rsid w:val="00B44115"/>
    <w:rsid w:val="00B44E68"/>
    <w:rsid w:val="00B620F9"/>
    <w:rsid w:val="00B76F87"/>
    <w:rsid w:val="00B7762E"/>
    <w:rsid w:val="00B93F92"/>
    <w:rsid w:val="00BA056B"/>
    <w:rsid w:val="00BB281F"/>
    <w:rsid w:val="00BB6DDA"/>
    <w:rsid w:val="00BD1DE2"/>
    <w:rsid w:val="00BD5480"/>
    <w:rsid w:val="00C1139E"/>
    <w:rsid w:val="00C238F1"/>
    <w:rsid w:val="00C33B2F"/>
    <w:rsid w:val="00C34AB2"/>
    <w:rsid w:val="00C82CE2"/>
    <w:rsid w:val="00C8602D"/>
    <w:rsid w:val="00C94FF3"/>
    <w:rsid w:val="00CA5BDF"/>
    <w:rsid w:val="00CE0C3A"/>
    <w:rsid w:val="00CE34CC"/>
    <w:rsid w:val="00D04EDF"/>
    <w:rsid w:val="00D05184"/>
    <w:rsid w:val="00D21ECF"/>
    <w:rsid w:val="00D47C24"/>
    <w:rsid w:val="00D57B41"/>
    <w:rsid w:val="00D62801"/>
    <w:rsid w:val="00DA3BAB"/>
    <w:rsid w:val="00DC48E7"/>
    <w:rsid w:val="00DC57E8"/>
    <w:rsid w:val="00DD73DB"/>
    <w:rsid w:val="00DF010D"/>
    <w:rsid w:val="00DF3676"/>
    <w:rsid w:val="00E112DA"/>
    <w:rsid w:val="00E21B97"/>
    <w:rsid w:val="00E377AC"/>
    <w:rsid w:val="00E4300B"/>
    <w:rsid w:val="00E44882"/>
    <w:rsid w:val="00E53849"/>
    <w:rsid w:val="00E54615"/>
    <w:rsid w:val="00E57864"/>
    <w:rsid w:val="00E63A35"/>
    <w:rsid w:val="00E63E2E"/>
    <w:rsid w:val="00E645BB"/>
    <w:rsid w:val="00E8459C"/>
    <w:rsid w:val="00EA0FEA"/>
    <w:rsid w:val="00EA2E07"/>
    <w:rsid w:val="00EA3787"/>
    <w:rsid w:val="00EB6A62"/>
    <w:rsid w:val="00EF23D9"/>
    <w:rsid w:val="00F01854"/>
    <w:rsid w:val="00F067F7"/>
    <w:rsid w:val="00F0769E"/>
    <w:rsid w:val="00F13581"/>
    <w:rsid w:val="00F25DAB"/>
    <w:rsid w:val="00F41158"/>
    <w:rsid w:val="00F45C37"/>
    <w:rsid w:val="00F56BBE"/>
    <w:rsid w:val="00F75765"/>
    <w:rsid w:val="00F87E40"/>
    <w:rsid w:val="00F97230"/>
    <w:rsid w:val="00FA3305"/>
    <w:rsid w:val="00FB5B63"/>
    <w:rsid w:val="00FC05DC"/>
    <w:rsid w:val="00FD21F5"/>
    <w:rsid w:val="00FE251B"/>
    <w:rsid w:val="00FE57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222A8F"/>
  <w15:chartTrackingRefBased/>
  <w15:docId w15:val="{09AB5DE5-A7C1-43BC-A132-A1D0859F67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2065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80B9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75380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75380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33B2F"/>
    <w:pPr>
      <w:ind w:left="720"/>
      <w:contextualSpacing/>
    </w:pPr>
  </w:style>
  <w:style w:type="character" w:styleId="Hyperlink">
    <w:name w:val="Hyperlink"/>
    <w:basedOn w:val="DefaultParagraphFont"/>
    <w:uiPriority w:val="99"/>
    <w:unhideWhenUsed/>
    <w:rsid w:val="00C33B2F"/>
    <w:rPr>
      <w:color w:val="0563C1" w:themeColor="hyperlink"/>
      <w:u w:val="single"/>
    </w:rPr>
  </w:style>
  <w:style w:type="character" w:styleId="UnresolvedMention">
    <w:name w:val="Unresolved Mention"/>
    <w:basedOn w:val="DefaultParagraphFont"/>
    <w:uiPriority w:val="99"/>
    <w:semiHidden/>
    <w:unhideWhenUsed/>
    <w:rsid w:val="00C33B2F"/>
    <w:rPr>
      <w:color w:val="605E5C"/>
      <w:shd w:val="clear" w:color="auto" w:fill="E1DFDD"/>
    </w:rPr>
  </w:style>
  <w:style w:type="character" w:customStyle="1" w:styleId="Heading2Char">
    <w:name w:val="Heading 2 Char"/>
    <w:basedOn w:val="DefaultParagraphFont"/>
    <w:link w:val="Heading2"/>
    <w:uiPriority w:val="9"/>
    <w:rsid w:val="00880B95"/>
    <w:rPr>
      <w:rFonts w:asciiTheme="majorHAnsi" w:eastAsiaTheme="majorEastAsia" w:hAnsiTheme="majorHAnsi" w:cstheme="majorBidi"/>
      <w:color w:val="2E74B5" w:themeColor="accent1" w:themeShade="BF"/>
      <w:sz w:val="26"/>
      <w:szCs w:val="26"/>
    </w:rPr>
  </w:style>
  <w:style w:type="character" w:styleId="PlaceholderText">
    <w:name w:val="Placeholder Text"/>
    <w:basedOn w:val="DefaultParagraphFont"/>
    <w:uiPriority w:val="99"/>
    <w:semiHidden/>
    <w:rsid w:val="001B19FD"/>
    <w:rPr>
      <w:color w:val="808080"/>
    </w:rPr>
  </w:style>
  <w:style w:type="character" w:customStyle="1" w:styleId="Heading3Char">
    <w:name w:val="Heading 3 Char"/>
    <w:basedOn w:val="DefaultParagraphFont"/>
    <w:link w:val="Heading3"/>
    <w:uiPriority w:val="9"/>
    <w:rsid w:val="00753807"/>
    <w:rPr>
      <w:rFonts w:asciiTheme="majorHAnsi" w:eastAsiaTheme="majorEastAsia" w:hAnsiTheme="majorHAnsi" w:cstheme="majorBidi"/>
      <w:color w:val="1F4D78" w:themeColor="accent1" w:themeShade="7F"/>
      <w:sz w:val="24"/>
      <w:szCs w:val="24"/>
    </w:rPr>
  </w:style>
  <w:style w:type="character" w:styleId="Strong">
    <w:name w:val="Strong"/>
    <w:basedOn w:val="DefaultParagraphFont"/>
    <w:uiPriority w:val="22"/>
    <w:qFormat/>
    <w:rsid w:val="00753807"/>
    <w:rPr>
      <w:b/>
      <w:bCs/>
    </w:rPr>
  </w:style>
  <w:style w:type="character" w:customStyle="1" w:styleId="Heading4Char">
    <w:name w:val="Heading 4 Char"/>
    <w:basedOn w:val="DefaultParagraphFont"/>
    <w:link w:val="Heading4"/>
    <w:uiPriority w:val="9"/>
    <w:rsid w:val="00753807"/>
    <w:rPr>
      <w:rFonts w:asciiTheme="majorHAnsi" w:eastAsiaTheme="majorEastAsia" w:hAnsiTheme="majorHAnsi" w:cstheme="majorBidi"/>
      <w:i/>
      <w:iCs/>
      <w:color w:val="2E74B5" w:themeColor="accent1" w:themeShade="BF"/>
    </w:rPr>
  </w:style>
  <w:style w:type="character" w:customStyle="1" w:styleId="Heading1Char">
    <w:name w:val="Heading 1 Char"/>
    <w:basedOn w:val="DefaultParagraphFont"/>
    <w:link w:val="Heading1"/>
    <w:uiPriority w:val="9"/>
    <w:rsid w:val="00920651"/>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7.gi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0" Type="http://schemas.openxmlformats.org/officeDocument/2006/relationships/image" Target="media/image5.sv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6380CA-695B-439C-B8D8-84AB40E955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7</Pages>
  <Words>888</Words>
  <Characters>5065</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5942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Casas-Cubillos</dc:creator>
  <cp:keywords/>
  <dc:description/>
  <cp:lastModifiedBy>Juan Casas-Cubillos</cp:lastModifiedBy>
  <cp:revision>8</cp:revision>
  <dcterms:created xsi:type="dcterms:W3CDTF">2023-11-21T09:26:00Z</dcterms:created>
  <dcterms:modified xsi:type="dcterms:W3CDTF">2023-11-23T10:28:00Z</dcterms:modified>
</cp:coreProperties>
</file>