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66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96"/>
        <w:gridCol w:w="1479"/>
        <w:gridCol w:w="618"/>
        <w:gridCol w:w="947"/>
        <w:gridCol w:w="290"/>
        <w:gridCol w:w="1243"/>
        <w:gridCol w:w="884"/>
        <w:gridCol w:w="947"/>
        <w:gridCol w:w="80"/>
        <w:gridCol w:w="1332"/>
      </w:tblGrid>
      <w:tr w:rsidR="004F2C92" w:rsidRPr="004F2C92" w14:paraId="45CF89FB" w14:textId="77777777" w:rsidTr="000A0D2E">
        <w:trPr>
          <w:trHeight w:val="465"/>
          <w:jc w:val="center"/>
        </w:trPr>
        <w:tc>
          <w:tcPr>
            <w:tcW w:w="8667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54915C56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91CA6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</w:t>
            </w:r>
            <w:r w:rsidR="0088659D" w:rsidRPr="00491CA6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ISOLDE</w:t>
            </w:r>
          </w:p>
        </w:tc>
      </w:tr>
      <w:tr w:rsidR="004F2C92" w:rsidRPr="004F2C92" w14:paraId="49E0993A" w14:textId="77777777" w:rsidTr="000A0D2E">
        <w:trPr>
          <w:trHeight w:val="313"/>
          <w:jc w:val="center"/>
        </w:trPr>
        <w:tc>
          <w:tcPr>
            <w:tcW w:w="3368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06326654" w:rsidR="004F2C92" w:rsidRPr="004F5304" w:rsidRDefault="0088659D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 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last week</w:t>
            </w:r>
          </w:p>
        </w:tc>
        <w:tc>
          <w:tcPr>
            <w:tcW w:w="5299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58E29A6" w14:textId="677CB413" w:rsidR="004F2C92" w:rsidRPr="00EB3B7C" w:rsidRDefault="00E84E38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Lefteris Fadakis</w:t>
            </w:r>
          </w:p>
        </w:tc>
      </w:tr>
      <w:tr w:rsidR="004F2C92" w:rsidRPr="004F2C92" w14:paraId="1BF6795B" w14:textId="77777777" w:rsidTr="000A0D2E">
        <w:trPr>
          <w:trHeight w:val="313"/>
          <w:jc w:val="center"/>
        </w:trPr>
        <w:tc>
          <w:tcPr>
            <w:tcW w:w="3368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4CC41583" w:rsidR="004F2C92" w:rsidRPr="004F5304" w:rsidRDefault="0088659D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 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this week</w:t>
            </w:r>
          </w:p>
        </w:tc>
        <w:tc>
          <w:tcPr>
            <w:tcW w:w="5299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90F532B" w14:textId="458679AD" w:rsidR="004F2C92" w:rsidRPr="00EB3B7C" w:rsidRDefault="00630568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Alberto Rodriguez</w:t>
            </w:r>
          </w:p>
        </w:tc>
      </w:tr>
      <w:tr w:rsidR="00F4610E" w:rsidRPr="00F4610E" w14:paraId="2600EDD8" w14:textId="77777777" w:rsidTr="000A0D2E">
        <w:trPr>
          <w:trHeight w:val="313"/>
          <w:jc w:val="center"/>
        </w:trPr>
        <w:tc>
          <w:tcPr>
            <w:tcW w:w="8667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59D57D1B" w:rsidR="004F2C92" w:rsidRPr="00F4610E" w:rsidRDefault="001A0C2C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Scheduled</w:t>
            </w:r>
          </w:p>
        </w:tc>
      </w:tr>
      <w:tr w:rsidR="000A0D2E" w:rsidRPr="004F2C92" w14:paraId="366B99C5" w14:textId="77777777" w:rsidTr="000A0D2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6BD1FFC5" w14:textId="29372D3A" w:rsidR="000A0D2E" w:rsidRPr="004F5304" w:rsidRDefault="000A0D2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GPS</w:t>
            </w:r>
          </w:p>
        </w:tc>
        <w:tc>
          <w:tcPr>
            <w:tcW w:w="138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4C8CF6B7" w14:textId="17B65DC3" w:rsidR="000A0D2E" w:rsidRPr="00EB3B7C" w:rsidRDefault="001A0C2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  <w:tc>
          <w:tcPr>
            <w:tcW w:w="144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56E1AB10" w14:textId="485F085B" w:rsidR="000A0D2E" w:rsidRPr="000A0D2E" w:rsidRDefault="000A0D2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0D2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HRS</w:t>
            </w:r>
          </w:p>
        </w:tc>
        <w:tc>
          <w:tcPr>
            <w:tcW w:w="141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2A6C63D3" w14:textId="0F1D07F1" w:rsidR="000A0D2E" w:rsidRPr="00EB3B7C" w:rsidRDefault="001A0C2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  <w:tc>
          <w:tcPr>
            <w:tcW w:w="1755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1B3E556B" w14:textId="76E3CEF6" w:rsidR="000A0D2E" w:rsidRPr="000A0D2E" w:rsidRDefault="000A0D2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0D2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HIE-ISO</w:t>
            </w:r>
          </w:p>
        </w:tc>
        <w:tc>
          <w:tcPr>
            <w:tcW w:w="1247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724E06E6" w14:textId="262B3BAC" w:rsidR="000A0D2E" w:rsidRPr="00EB3B7C" w:rsidRDefault="001A0C2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</w:tr>
      <w:tr w:rsidR="001A0C2C" w:rsidRPr="004F2C92" w14:paraId="68D17A5F" w14:textId="77777777" w:rsidTr="001A0C2C">
        <w:trPr>
          <w:trHeight w:val="313"/>
          <w:jc w:val="center"/>
        </w:trPr>
        <w:tc>
          <w:tcPr>
            <w:tcW w:w="8667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0A909C86" w14:textId="477170A2" w:rsidR="001A0C2C" w:rsidRPr="004F2C92" w:rsidRDefault="001A0C2C" w:rsidP="001A0C2C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Availability</w:t>
            </w:r>
            <w:r w:rsidR="005A04E7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by Destination (AFT)</w:t>
            </w:r>
          </w:p>
        </w:tc>
      </w:tr>
      <w:tr w:rsidR="001A0C2C" w:rsidRPr="004F2C92" w14:paraId="3C2813B2" w14:textId="77777777" w:rsidTr="001A0C2C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8FC455F" w14:textId="1F478597" w:rsidR="001A0C2C" w:rsidRPr="004F5304" w:rsidRDefault="001A0C2C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GPS</w:t>
            </w:r>
          </w:p>
        </w:tc>
        <w:tc>
          <w:tcPr>
            <w:tcW w:w="138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3A3E1E62" w14:textId="3F1BAB90" w:rsidR="001A0C2C" w:rsidRPr="00EB3B7C" w:rsidRDefault="00630568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99</w:t>
            </w:r>
            <w:r w:rsidR="00340A7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.3</w:t>
            </w:r>
            <w:r w:rsidR="001A0C2C"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44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7C206FBD" w14:textId="377EC116" w:rsidR="001A0C2C" w:rsidRPr="001A0C2C" w:rsidRDefault="001A0C2C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A0C2C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HRS</w:t>
            </w:r>
          </w:p>
        </w:tc>
        <w:tc>
          <w:tcPr>
            <w:tcW w:w="141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036B9336" w14:textId="269CF1FD" w:rsidR="001A0C2C" w:rsidRPr="00EB3B7C" w:rsidRDefault="00E726B7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100</w:t>
            </w:r>
            <w:r w:rsidR="001A0C2C"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701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50FB214F" w14:textId="2D0F06D2" w:rsidR="001A0C2C" w:rsidRPr="001A0C2C" w:rsidRDefault="001A0C2C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A0C2C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HIE-ISO</w:t>
            </w:r>
          </w:p>
        </w:tc>
        <w:tc>
          <w:tcPr>
            <w:tcW w:w="1301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0FE058F" w14:textId="68AC10ED" w:rsidR="001A0C2C" w:rsidRPr="00EB3B7C" w:rsidRDefault="00B0234D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-</w:t>
            </w:r>
          </w:p>
        </w:tc>
      </w:tr>
      <w:tr w:rsidR="001A0C2C" w:rsidRPr="004F2C92" w14:paraId="1AA6DE2A" w14:textId="77777777" w:rsidTr="001A0C2C">
        <w:trPr>
          <w:trHeight w:val="313"/>
          <w:jc w:val="center"/>
        </w:trPr>
        <w:tc>
          <w:tcPr>
            <w:tcW w:w="8667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7FAFE9BC" w14:textId="48DD55FD" w:rsidR="001A0C2C" w:rsidRPr="004F2C92" w:rsidRDefault="001A0C2C" w:rsidP="001A0C2C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4F2C92" w:rsidRPr="004F2C92" w14:paraId="2972F321" w14:textId="77777777" w:rsidTr="000A0D2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411F341C" w14:textId="77777777" w:rsidR="004F2C92" w:rsidRDefault="00630568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GPS</w:t>
            </w:r>
          </w:p>
          <w:p w14:paraId="7E40D112" w14:textId="77777777" w:rsidR="009A025B" w:rsidRDefault="00630568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Users shared beam between two different experimental lines</w:t>
            </w:r>
            <w:r w:rsidR="009A025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</w:p>
          <w:p w14:paraId="3928858A" w14:textId="2485E7F8" w:rsidR="00630568" w:rsidRDefault="009A025B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9 Lithium (Li) on </w:t>
            </w:r>
            <w:r w:rsidR="00630568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GHM</w:t>
            </w:r>
            <w:r w:rsidR="0081487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(IS659)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and 75 Gallium (Ga) on </w:t>
            </w:r>
            <w:r w:rsidR="00630568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IDS</w:t>
            </w:r>
            <w:r w:rsidR="0081487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(IS668)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</w:p>
          <w:p w14:paraId="2FD1A279" w14:textId="77777777" w:rsidR="00630568" w:rsidRDefault="00630568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Proving once more the versatility of ISOLDE</w:t>
            </w:r>
            <w:r w:rsidR="009A025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</w:p>
          <w:p w14:paraId="777A2868" w14:textId="1AF05968" w:rsidR="009A025B" w:rsidRDefault="009A025B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Both successfully took beam until the morning of Thursday the 6</w:t>
            </w:r>
            <w:r w:rsidR="007E2F34" w:rsidRPr="009A025B">
              <w:rPr>
                <w:rFonts w:ascii="Arial" w:hAnsi="Arial" w:cs="Arial"/>
                <w:color w:val="1F3864" w:themeColor="accent1" w:themeShade="80"/>
                <w:sz w:val="20"/>
                <w:szCs w:val="20"/>
                <w:vertAlign w:val="superscript"/>
                <w:lang w:val="en-GB" w:eastAsia="fr-FR"/>
              </w:rPr>
              <w:t>th</w:t>
            </w:r>
            <w:r w:rsidR="007E2F3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</w:p>
          <w:p w14:paraId="4E526D45" w14:textId="5CA7CE0C" w:rsidR="00BD36E3" w:rsidRDefault="00BD36E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Monday 10</w:t>
            </w:r>
            <w:r w:rsidRPr="00BD36E3">
              <w:rPr>
                <w:rFonts w:ascii="Arial" w:hAnsi="Arial" w:cs="Arial"/>
                <w:color w:val="1F3864" w:themeColor="accent1" w:themeShade="80"/>
                <w:sz w:val="20"/>
                <w:szCs w:val="20"/>
                <w:vertAlign w:val="superscript"/>
                <w:lang w:val="en-GB" w:eastAsia="fr-FR"/>
              </w:rPr>
              <w:t>th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new (used) target #534 in place</w:t>
            </w:r>
          </w:p>
          <w:p w14:paraId="09801A29" w14:textId="77777777" w:rsidR="007472BC" w:rsidRDefault="007472B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71C1FDC7" w14:textId="77777777" w:rsidR="007472BC" w:rsidRDefault="007472B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HRS</w:t>
            </w:r>
          </w:p>
          <w:p w14:paraId="197530CB" w14:textId="30C99B05" w:rsidR="003A2004" w:rsidRDefault="003A200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CRIS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(IS737)</w:t>
            </w:r>
          </w:p>
          <w:p w14:paraId="598ECB40" w14:textId="77777777" w:rsidR="007472BC" w:rsidRDefault="007472B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On Tuesday target #858 UC-Ta was installed.</w:t>
            </w:r>
          </w:p>
          <w:p w14:paraId="7A6DA5C6" w14:textId="001947FC" w:rsidR="005029E7" w:rsidRDefault="005029E7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Wednesday</w:t>
            </w:r>
            <w:r w:rsidR="003A200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5th</w:t>
            </w:r>
          </w:p>
          <w:p w14:paraId="4D655D77" w14:textId="64EB37D5" w:rsidR="005029E7" w:rsidRDefault="005029E7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Using recommended beam tuning target temperatures, was not possible to get more than 60% through the Cooler with a set up done on the 23</w:t>
            </w:r>
            <w:r w:rsidRPr="005029E7">
              <w:rPr>
                <w:rFonts w:ascii="Arial" w:hAnsi="Arial" w:cs="Arial"/>
                <w:color w:val="1F3864" w:themeColor="accent1" w:themeShade="80"/>
                <w:sz w:val="20"/>
                <w:szCs w:val="20"/>
                <w:vertAlign w:val="superscript"/>
                <w:lang w:val="en-GB" w:eastAsia="fr-FR"/>
              </w:rPr>
              <w:t>rd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of May. They had 80%</w:t>
            </w:r>
            <w:r w:rsidR="003A200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</w:p>
          <w:p w14:paraId="0D5B9E18" w14:textId="4D767B0F" w:rsidR="003A2004" w:rsidRDefault="003A200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Thursday 6</w:t>
            </w:r>
            <w:r w:rsidRPr="003A2004">
              <w:rPr>
                <w:rFonts w:ascii="Arial" w:hAnsi="Arial" w:cs="Arial"/>
                <w:color w:val="1F3864" w:themeColor="accent1" w:themeShade="80"/>
                <w:sz w:val="20"/>
                <w:szCs w:val="20"/>
                <w:vertAlign w:val="superscript"/>
                <w:lang w:val="en-GB" w:eastAsia="fr-FR"/>
              </w:rPr>
              <w:t>th</w:t>
            </w:r>
          </w:p>
          <w:p w14:paraId="3DBDA971" w14:textId="1A258499" w:rsidR="003A2004" w:rsidRDefault="003A200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Increased target temperature for yield checks.</w:t>
            </w:r>
          </w:p>
          <w:p w14:paraId="76145A86" w14:textId="7FCD16D5" w:rsidR="003A2004" w:rsidRDefault="003A200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Got 85% through the cooler buncher. On different beam (59Co) instead of 39K</w:t>
            </w:r>
          </w:p>
          <w:p w14:paraId="31401E95" w14:textId="61233DCA" w:rsidR="0081487D" w:rsidRDefault="0081487D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CRIS experiment used stable beam 39 Potassium (K) to fine tune their set up .</w:t>
            </w:r>
          </w:p>
          <w:p w14:paraId="6F2B9EA9" w14:textId="77777777" w:rsidR="003A2004" w:rsidRDefault="0081487D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Friday </w:t>
            </w:r>
            <w:r w:rsidR="003A200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7</w:t>
            </w:r>
            <w:r w:rsidR="003A2004" w:rsidRPr="003A2004">
              <w:rPr>
                <w:rFonts w:ascii="Arial" w:hAnsi="Arial" w:cs="Arial"/>
                <w:color w:val="1F3864" w:themeColor="accent1" w:themeShade="80"/>
                <w:sz w:val="20"/>
                <w:szCs w:val="20"/>
                <w:vertAlign w:val="superscript"/>
                <w:lang w:val="en-GB" w:eastAsia="fr-FR"/>
              </w:rPr>
              <w:t>th</w:t>
            </w:r>
          </w:p>
          <w:p w14:paraId="29018F33" w14:textId="1E341088" w:rsidR="0081487D" w:rsidRDefault="003A200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P</w:t>
            </w:r>
            <w:r w:rsidR="0081487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roton scan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on 26Na </w:t>
            </w:r>
            <w:r w:rsidR="0081487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and target yield checks.</w:t>
            </w:r>
          </w:p>
          <w:p w14:paraId="75FE0238" w14:textId="1EF2C5CA" w:rsidR="003A2004" w:rsidRDefault="003A200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We started suspecting that the Au mm had an issue. We tried all possible combinations but could not see Au.</w:t>
            </w:r>
          </w:p>
          <w:p w14:paraId="5D31B3E5" w14:textId="01692BD9" w:rsidR="003A2004" w:rsidRDefault="003A200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Many thanks to Mia for staying late to finish the yields.</w:t>
            </w:r>
          </w:p>
          <w:p w14:paraId="058C8A5C" w14:textId="1FE9131B" w:rsidR="003A2004" w:rsidRDefault="003A200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CRIS took 197Au around 21h00 and during the weekend.</w:t>
            </w:r>
          </w:p>
          <w:p w14:paraId="75C4226F" w14:textId="4E320697" w:rsidR="003A2004" w:rsidRDefault="003A200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Monday 10</w:t>
            </w:r>
            <w:r w:rsidRPr="003A2004">
              <w:rPr>
                <w:rFonts w:ascii="Arial" w:hAnsi="Arial" w:cs="Arial"/>
                <w:color w:val="1F3864" w:themeColor="accent1" w:themeShade="80"/>
                <w:sz w:val="20"/>
                <w:szCs w:val="20"/>
                <w:vertAlign w:val="superscript"/>
                <w:lang w:val="en-GB" w:eastAsia="fr-FR"/>
              </w:rPr>
              <w:t>th</w:t>
            </w:r>
          </w:p>
          <w:p w14:paraId="0A4895EA" w14:textId="627A0A19" w:rsidR="003A2004" w:rsidRDefault="003A200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Had time to quickly check 39K set up with warmer target. Got 81% through the RFQ.</w:t>
            </w:r>
          </w:p>
          <w:p w14:paraId="4C3F9043" w14:textId="062A2D01" w:rsidR="003A2004" w:rsidRDefault="003A200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Sebastian took 197Au to the tapestation to clarify the composition.</w:t>
            </w:r>
          </w:p>
          <w:p w14:paraId="3BFBCA7A" w14:textId="2A62259E" w:rsidR="0081487D" w:rsidRDefault="0081487D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CRIS</w:t>
            </w:r>
            <w:r w:rsidR="00F15C2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had issues to see any Au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  <w:r w:rsidR="00F15C2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They decided to use 238U to improve the beam tune to their set up</w:t>
            </w:r>
            <w:r w:rsidR="00DC63F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 Also visited 221Fr.</w:t>
            </w:r>
          </w:p>
          <w:p w14:paraId="5364803C" w14:textId="77777777" w:rsidR="00B0234D" w:rsidRDefault="00B0234D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5CBD1601" w14:textId="585957DF" w:rsidR="00B0234D" w:rsidRDefault="00B0234D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REX-HIE</w:t>
            </w:r>
          </w:p>
          <w:p w14:paraId="151B63E1" w14:textId="2ABFEC0F" w:rsidR="00B0234D" w:rsidRDefault="00B0234D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Students from </w:t>
            </w:r>
            <w:r w:rsidR="0061461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the Advanced </w:t>
            </w:r>
            <w:r w:rsidR="007E2F3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Training</w:t>
            </w:r>
            <w:r w:rsidR="0061461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School on Operations of Accelerators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were profiting from learning how to operate and set up the </w:t>
            </w:r>
            <w:r w:rsidR="007E2F3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LINAC.</w:t>
            </w:r>
          </w:p>
          <w:p w14:paraId="0CC99A61" w14:textId="77777777" w:rsidR="001C4C4F" w:rsidRDefault="001C4C4F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49101033" w14:textId="5DE2E266" w:rsidR="001C4C4F" w:rsidRDefault="001C4C4F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Created a reference set up for A/q= 2.5 at 11.2 MeV/u</w:t>
            </w:r>
          </w:p>
          <w:p w14:paraId="757BCCF6" w14:textId="41CBE715" w:rsidR="007472BC" w:rsidRPr="00EB3B7C" w:rsidRDefault="007472B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13969696" w14:textId="77777777" w:rsidTr="000A0D2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30E2EB2D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</w:tcPr>
          <w:p w14:paraId="40885897" w14:textId="30CD425C" w:rsidR="00A371EC" w:rsidRDefault="00A371EC" w:rsidP="00BE3AE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GPS</w:t>
            </w:r>
          </w:p>
          <w:p w14:paraId="7E6C00F1" w14:textId="35253BE6" w:rsidR="00A371EC" w:rsidRDefault="00A371EC" w:rsidP="009344F4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344F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Line Heating trip stopped beam production for 45 </w:t>
            </w:r>
            <w:r w:rsidR="007E2F34" w:rsidRPr="009344F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minutes.</w:t>
            </w:r>
            <w:r w:rsidR="000B370A" w:rsidRPr="009344F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(06/06/24 04:17)</w:t>
            </w:r>
          </w:p>
          <w:p w14:paraId="7F3A4F81" w14:textId="2AA8A860" w:rsidR="009344F4" w:rsidRDefault="009344F4" w:rsidP="009344F4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Lost heating of target #534. Vacuum went off. Had to restart the heating</w:t>
            </w:r>
          </w:p>
          <w:p w14:paraId="07665410" w14:textId="5CDD5243" w:rsidR="00653512" w:rsidRDefault="00653512" w:rsidP="00653512">
            <w:pPr>
              <w:pStyle w:val="ListParagraph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hyperlink r:id="rId5" w:history="1">
              <w:r w:rsidRPr="00862F14">
                <w:rPr>
                  <w:rStyle w:val="Hyperlink"/>
                  <w:rFonts w:ascii="Arial" w:hAnsi="Arial" w:cs="Arial"/>
                  <w:sz w:val="20"/>
                  <w:szCs w:val="20"/>
                  <w:lang w:val="en-GB" w:eastAsia="fr-FR"/>
                </w:rPr>
                <w:t>https://logbook.cern.ch/elogbook-server/GET/showEventInLogbook/4085370</w:t>
              </w:r>
            </w:hyperlink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</w:p>
          <w:p w14:paraId="337DCA27" w14:textId="163A978B" w:rsidR="00296455" w:rsidRDefault="00296455" w:rsidP="00296455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Lost heating when trying to increase the line heating from 250A to 300A</w:t>
            </w:r>
            <w:r w:rsidR="000B15B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(11/06/24 9a.m)</w:t>
            </w:r>
          </w:p>
          <w:p w14:paraId="30DD6F3B" w14:textId="77777777" w:rsidR="00296455" w:rsidRDefault="00296455" w:rsidP="00653512">
            <w:pPr>
              <w:pStyle w:val="ListParagraph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6D05D653" w14:textId="77777777" w:rsidR="00372EB3" w:rsidRDefault="00372EB3" w:rsidP="00653512">
            <w:pPr>
              <w:pStyle w:val="ListParagraph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4C15502F" w14:textId="5F92E644" w:rsidR="00372EB3" w:rsidRDefault="00372EB3" w:rsidP="00372EB3">
            <w:pPr>
              <w:pStyle w:val="ListParagraph"/>
              <w:ind w:left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HRS</w:t>
            </w:r>
          </w:p>
          <w:p w14:paraId="78DE3E9C" w14:textId="77777777" w:rsidR="00372EB3" w:rsidRDefault="00372EB3" w:rsidP="00372EB3">
            <w:pPr>
              <w:pStyle w:val="ListParagraph"/>
              <w:ind w:left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18A23FDE" w14:textId="27F807D4" w:rsidR="00372EB3" w:rsidRPr="009344F4" w:rsidRDefault="00372EB3" w:rsidP="00372EB3">
            <w:pPr>
              <w:pStyle w:val="ListParagraph"/>
              <w:ind w:left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1 Picture = 1000 words</w:t>
            </w:r>
          </w:p>
          <w:p w14:paraId="641FA67A" w14:textId="77777777" w:rsidR="00372EB3" w:rsidRDefault="00372EB3" w:rsidP="009344F4"/>
          <w:p w14:paraId="6E475BE6" w14:textId="12E130F3" w:rsidR="009344F4" w:rsidRPr="009344F4" w:rsidRDefault="00372EB3" w:rsidP="009344F4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object w:dxaOrig="13350" w:dyaOrig="9910" w14:anchorId="391ABBA7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32" type="#_x0000_t75" style="width:451pt;height:335pt" o:ole="">
                  <v:imagedata r:id="rId6" o:title=""/>
                </v:shape>
                <o:OLEObject Type="Embed" ProgID="PBrush" ShapeID="_x0000_i1032" DrawAspect="Content" ObjectID="_1779610873" r:id="rId7"/>
              </w:object>
            </w:r>
          </w:p>
          <w:p w14:paraId="74B0566C" w14:textId="77777777" w:rsidR="00A371EC" w:rsidRDefault="00A371EC" w:rsidP="00BE3AE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3EA606A8" w14:textId="18C44401" w:rsidR="004F2C92" w:rsidRDefault="004F2C92" w:rsidP="00BE3AE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71267F18" w14:textId="64BC2E8B" w:rsidR="007472BC" w:rsidRPr="009344F4" w:rsidRDefault="007472BC" w:rsidP="009344F4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344F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Had to repeat the process of opening and closing the target shutter three times until the shutter was successfully opened and we could start the beam preparation</w:t>
            </w:r>
            <w:r w:rsidR="004B1C23" w:rsidRPr="009344F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</w:p>
          <w:p w14:paraId="02F95FD3" w14:textId="77777777" w:rsidR="004B1C23" w:rsidRDefault="004B1C23" w:rsidP="00BE3AE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5EB0D6E5" w14:textId="768395D8" w:rsidR="004B1C23" w:rsidRPr="009344F4" w:rsidRDefault="004B1C23" w:rsidP="009344F4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344F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HT was stuck in 30kV. We had to reboot the FEC (CFX-170-mkisht1) to regain control. Note that the HT of GPS was not affected.</w:t>
            </w:r>
          </w:p>
          <w:p w14:paraId="05229928" w14:textId="77777777" w:rsidR="00525195" w:rsidRDefault="00525195" w:rsidP="00BE3AE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6F7A4AE1" w14:textId="21B06D0D" w:rsidR="00525195" w:rsidRPr="009344F4" w:rsidRDefault="00525195" w:rsidP="009344F4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344F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Issue with RFQ power supplies. The FEC controlling them (</w:t>
            </w:r>
            <w:r w:rsidRPr="009344F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cfc-170-rrfqc-iseg1</w:t>
            </w:r>
            <w:r w:rsidRPr="009344F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) was off. First line had to come and replace it.</w:t>
            </w:r>
          </w:p>
          <w:p w14:paraId="6DBB7256" w14:textId="1BD231EC" w:rsidR="00525195" w:rsidRDefault="00525195" w:rsidP="00BE3AE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hyperlink r:id="rId8" w:history="1">
              <w:r w:rsidRPr="00862F14">
                <w:rPr>
                  <w:rStyle w:val="Hyperlink"/>
                  <w:rFonts w:ascii="Arial" w:hAnsi="Arial" w:cs="Arial"/>
                  <w:sz w:val="20"/>
                  <w:szCs w:val="20"/>
                  <w:lang w:val="en-GB" w:eastAsia="fr-FR"/>
                </w:rPr>
                <w:t>https://logbook.cern.ch/elogbook-server/GET/showEventInLogbook/4081735</w:t>
              </w:r>
            </w:hyperlink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</w:p>
          <w:p w14:paraId="208D5545" w14:textId="77777777" w:rsidR="00525195" w:rsidRDefault="00525195" w:rsidP="00BE3AE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33D6D594" w14:textId="45012DAE" w:rsidR="00525195" w:rsidRPr="009344F4" w:rsidRDefault="00525195" w:rsidP="009344F4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344F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Issue with the Siemens PLC outside the RFQ cage (RA01.RFQC) It is very dim. This needs to be decommissioned.</w:t>
            </w:r>
          </w:p>
          <w:p w14:paraId="64370322" w14:textId="4F184C8F" w:rsidR="00525195" w:rsidRDefault="00525195" w:rsidP="00BE3AE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hyperlink r:id="rId9" w:history="1">
              <w:r w:rsidRPr="00862F14">
                <w:rPr>
                  <w:rStyle w:val="Hyperlink"/>
                  <w:rFonts w:ascii="Arial" w:hAnsi="Arial" w:cs="Arial"/>
                  <w:sz w:val="20"/>
                  <w:szCs w:val="20"/>
                  <w:lang w:val="en-GB" w:eastAsia="fr-FR"/>
                </w:rPr>
                <w:t>https://logbook.cern.ch/elogbook-server/GET/showEventInLogbook/4081540</w:t>
              </w:r>
            </w:hyperlink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</w:p>
          <w:p w14:paraId="3F6F3570" w14:textId="77777777" w:rsidR="00525195" w:rsidRDefault="00525195" w:rsidP="00BE3AE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4AFE6AC5" w14:textId="44C4C57D" w:rsidR="00525195" w:rsidRPr="009344F4" w:rsidRDefault="00525195" w:rsidP="009344F4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344F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Issue with the  RFQ He bottle needle valve. I went up to 4000 on the valve and the pressure in HRS 40 did not</w:t>
            </w:r>
            <w:r w:rsidR="00597253" w:rsidRPr="009344F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become worse. Went inside the RFQ, the bottle still had 50bar. Only by the third time we tried to open-close the valve it did open, and we could see an effect.</w:t>
            </w:r>
          </w:p>
          <w:p w14:paraId="711B4B03" w14:textId="6CCCAFD9" w:rsidR="00597253" w:rsidRDefault="00597253" w:rsidP="00BE3AE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hyperlink r:id="rId10" w:history="1">
              <w:r w:rsidRPr="00862F14">
                <w:rPr>
                  <w:rStyle w:val="Hyperlink"/>
                  <w:rFonts w:ascii="Arial" w:hAnsi="Arial" w:cs="Arial"/>
                  <w:sz w:val="20"/>
                  <w:szCs w:val="20"/>
                  <w:lang w:val="en-GB" w:eastAsia="fr-FR"/>
                </w:rPr>
                <w:t>https://logbook.cern.ch/elogbook-server/GET/showEventInLogbook/4081765</w:t>
              </w:r>
            </w:hyperlink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</w:p>
          <w:p w14:paraId="64AF7FA3" w14:textId="77777777" w:rsidR="00525195" w:rsidRDefault="00525195" w:rsidP="00BE3AE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5780128A" w14:textId="767CE1DE" w:rsidR="001E0BD5" w:rsidRPr="009344F4" w:rsidRDefault="001E0BD5" w:rsidP="009344F4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344F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Tuning with “Beam tunning” temperatures was very hard. Could not get more than 60% through the cooler. Tried 39K, 23Na(mm). Once TISD increased the temperature then 80% was achievable.</w:t>
            </w:r>
          </w:p>
          <w:p w14:paraId="09EE3FA6" w14:textId="77777777" w:rsidR="001E0BD5" w:rsidRDefault="001E0BD5" w:rsidP="00BE3AE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3F634F3D" w14:textId="33620C72" w:rsidR="001E0BD5" w:rsidRPr="009344F4" w:rsidRDefault="001E0BD5" w:rsidP="009344F4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344F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Could not find Gold (Au) on any of the three mass markers(mm)</w:t>
            </w:r>
          </w:p>
          <w:p w14:paraId="74CFBE24" w14:textId="349095D8" w:rsidR="00E32E99" w:rsidRPr="00E32E99" w:rsidRDefault="00E32E99" w:rsidP="00E32E99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Line heating power supply broke. EPC first line had to replace it.</w:t>
            </w:r>
          </w:p>
          <w:p w14:paraId="67600589" w14:textId="77777777" w:rsidR="00BD36E3" w:rsidRDefault="00BD36E3" w:rsidP="00BE3AE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2D850858" w14:textId="77777777" w:rsidR="00372EB3" w:rsidRDefault="00372EB3" w:rsidP="00BE3AE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7035F22E" w14:textId="77777777" w:rsidR="00372EB3" w:rsidRDefault="00372EB3" w:rsidP="00372EB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lastRenderedPageBreak/>
              <w:t>General</w:t>
            </w:r>
          </w:p>
          <w:p w14:paraId="3922341C" w14:textId="77777777" w:rsidR="00372EB3" w:rsidRDefault="00372EB3" w:rsidP="00BE3AE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466682F5" w14:textId="639DD5DC" w:rsidR="00BD36E3" w:rsidRDefault="00BD36E3" w:rsidP="00BE3AE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Issue with vacuum application. </w:t>
            </w:r>
            <w:bookmarkStart w:id="0" w:name="_Hlk168991897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GUI becomes unresponsive and we need to kill it and open again.</w:t>
            </w:r>
            <w:r w:rsidR="001C4C4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bookmarkEnd w:id="0"/>
            <w:r w:rsidR="001C4C4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[Ticket Open]</w:t>
            </w:r>
          </w:p>
          <w:p w14:paraId="2E1FC35D" w14:textId="2547D3DA" w:rsidR="001C4C4F" w:rsidRPr="00EB3B7C" w:rsidRDefault="001C4C4F" w:rsidP="00BE3AE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hyperlink r:id="rId11" w:history="1">
              <w:r w:rsidRPr="00862F14">
                <w:rPr>
                  <w:rStyle w:val="Hyperlink"/>
                  <w:rFonts w:ascii="Arial" w:hAnsi="Arial" w:cs="Arial"/>
                  <w:sz w:val="20"/>
                  <w:szCs w:val="20"/>
                  <w:lang w:val="en-GB" w:eastAsia="fr-FR"/>
                </w:rPr>
                <w:t>https://logbook.cern.ch/elogbook-server/GET/showEventInLogbook/4085275</w:t>
              </w:r>
            </w:hyperlink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</w:p>
        </w:tc>
      </w:tr>
      <w:tr w:rsidR="004F2C92" w:rsidRPr="004A0213" w14:paraId="04FD23AC" w14:textId="77777777" w:rsidTr="000A0D2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lastRenderedPageBreak/>
              <w:t>Plans</w:t>
            </w:r>
          </w:p>
        </w:tc>
        <w:tc>
          <w:tcPr>
            <w:tcW w:w="725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7CCB34C" w14:textId="77777777" w:rsidR="004F5304" w:rsidRDefault="004A021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GPS</w:t>
            </w:r>
          </w:p>
          <w:p w14:paraId="1CCDB238" w14:textId="77777777" w:rsidR="004A0213" w:rsidRDefault="004A021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Monday the 10</w:t>
            </w:r>
            <w:r w:rsidRPr="004A0213">
              <w:rPr>
                <w:rFonts w:ascii="Arial" w:hAnsi="Arial" w:cs="Arial"/>
                <w:color w:val="1F3864" w:themeColor="accent1" w:themeShade="80"/>
                <w:sz w:val="20"/>
                <w:szCs w:val="20"/>
                <w:vertAlign w:val="superscript"/>
                <w:lang w:val="en-GB" w:eastAsia="fr-FR"/>
              </w:rPr>
              <w:t>th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new target #534 Sn VD7 goes in place.</w:t>
            </w:r>
          </w:p>
          <w:p w14:paraId="5B4165ED" w14:textId="77777777" w:rsidR="004A0213" w:rsidRDefault="004A021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5BCD76DC" w14:textId="77777777" w:rsidR="004A0213" w:rsidRDefault="004A021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HRS</w:t>
            </w:r>
          </w:p>
          <w:p w14:paraId="73B03660" w14:textId="69441905" w:rsidR="004A0213" w:rsidRDefault="004A021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A021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CRIS experiment </w:t>
            </w:r>
            <w:r w:rsidR="001C4C4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beam tunes with stable 238U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</w:p>
          <w:p w14:paraId="3B1E3753" w14:textId="77777777" w:rsidR="00614612" w:rsidRDefault="006146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113D4153" w14:textId="77777777" w:rsidR="00614612" w:rsidRDefault="00614612" w:rsidP="0061461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REX-HIE</w:t>
            </w:r>
          </w:p>
          <w:p w14:paraId="24BD15E1" w14:textId="46178172" w:rsidR="00614612" w:rsidRPr="004A0213" w:rsidRDefault="006146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Completion of the SRF cavities commissioning and continuation of beam commissioning</w:t>
            </w:r>
          </w:p>
        </w:tc>
      </w:tr>
      <w:tr w:rsidR="004F5304" w:rsidRPr="004F2C92" w14:paraId="7F5DB89F" w14:textId="77777777" w:rsidTr="000A0D2E">
        <w:trPr>
          <w:trHeight w:val="313"/>
          <w:jc w:val="center"/>
        </w:trPr>
        <w:tc>
          <w:tcPr>
            <w:tcW w:w="8667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9B6712" w:rsidRPr="004F2C92" w14:paraId="768F496B" w14:textId="77777777" w:rsidTr="009B6712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38A9082" w14:textId="67658011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 / No</w:t>
            </w:r>
          </w:p>
        </w:tc>
        <w:tc>
          <w:tcPr>
            <w:tcW w:w="138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9B6712" w:rsidRPr="009B6712" w:rsidRDefault="009B671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B671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1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2DB5923" w14:textId="77777777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9B6712" w:rsidRPr="009B6712" w:rsidRDefault="009B671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B671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181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7E27AD6" w14:textId="62954525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9B6712" w:rsidRPr="004F2C92" w14:paraId="1E8B0A88" w14:textId="77777777" w:rsidTr="009B6712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413B6F92" w14:textId="4FBEBD28" w:rsidR="009B6712" w:rsidRPr="009B6712" w:rsidRDefault="009B671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725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5BCFEE2" w14:textId="77777777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9B6712" w:rsidRPr="004F2C92" w14:paraId="1384B77D" w14:textId="77777777" w:rsidTr="009B6712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558CBEBB" w14:textId="0B874EC1" w:rsidR="009B6712" w:rsidRPr="009B6712" w:rsidRDefault="009B671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725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1A7B9EB8" w14:textId="77777777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Default="004F2C92">
      <w:pPr>
        <w:rPr>
          <w:lang w:val="en-GB"/>
        </w:rPr>
      </w:pPr>
    </w:p>
    <w:p w14:paraId="164A8932" w14:textId="66D8677A" w:rsidR="00653512" w:rsidRPr="00296455" w:rsidRDefault="00653512"/>
    <w:sectPr w:rsidR="00653512" w:rsidRPr="0029645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59044B5"/>
    <w:multiLevelType w:val="hybridMultilevel"/>
    <w:tmpl w:val="C8CCC764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44144A1"/>
    <w:multiLevelType w:val="hybridMultilevel"/>
    <w:tmpl w:val="47169D72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99929D6"/>
    <w:multiLevelType w:val="hybridMultilevel"/>
    <w:tmpl w:val="DA5A5DFE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89941607">
    <w:abstractNumId w:val="0"/>
  </w:num>
  <w:num w:numId="2" w16cid:durableId="1059210380">
    <w:abstractNumId w:val="3"/>
  </w:num>
  <w:num w:numId="3" w16cid:durableId="1888880557">
    <w:abstractNumId w:val="1"/>
  </w:num>
  <w:num w:numId="4" w16cid:durableId="1090665074">
    <w:abstractNumId w:val="2"/>
  </w:num>
  <w:num w:numId="5" w16cid:durableId="808980736">
    <w:abstractNumId w:val="5"/>
  </w:num>
  <w:num w:numId="6" w16cid:durableId="25128110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A0D2E"/>
    <w:rsid w:val="000B15BC"/>
    <w:rsid w:val="000B370A"/>
    <w:rsid w:val="00167658"/>
    <w:rsid w:val="001A0C2C"/>
    <w:rsid w:val="001C4C4F"/>
    <w:rsid w:val="001E0BD5"/>
    <w:rsid w:val="00274D3B"/>
    <w:rsid w:val="002815FB"/>
    <w:rsid w:val="00296455"/>
    <w:rsid w:val="00340A72"/>
    <w:rsid w:val="00372EB3"/>
    <w:rsid w:val="00376D1C"/>
    <w:rsid w:val="003A2004"/>
    <w:rsid w:val="00491CA6"/>
    <w:rsid w:val="004A0213"/>
    <w:rsid w:val="004B1C23"/>
    <w:rsid w:val="004F2C92"/>
    <w:rsid w:val="004F5304"/>
    <w:rsid w:val="005029E7"/>
    <w:rsid w:val="00525195"/>
    <w:rsid w:val="00597253"/>
    <w:rsid w:val="005A04E7"/>
    <w:rsid w:val="005A1227"/>
    <w:rsid w:val="005C2267"/>
    <w:rsid w:val="005D6378"/>
    <w:rsid w:val="006136BE"/>
    <w:rsid w:val="00614612"/>
    <w:rsid w:val="00630568"/>
    <w:rsid w:val="00653512"/>
    <w:rsid w:val="0070796D"/>
    <w:rsid w:val="007472BC"/>
    <w:rsid w:val="007E2F34"/>
    <w:rsid w:val="007F72D4"/>
    <w:rsid w:val="0081487D"/>
    <w:rsid w:val="0088659D"/>
    <w:rsid w:val="009344F4"/>
    <w:rsid w:val="009A025B"/>
    <w:rsid w:val="009B6712"/>
    <w:rsid w:val="009C7888"/>
    <w:rsid w:val="00A371EC"/>
    <w:rsid w:val="00A5551C"/>
    <w:rsid w:val="00A74B57"/>
    <w:rsid w:val="00B0234D"/>
    <w:rsid w:val="00B4578E"/>
    <w:rsid w:val="00B857FD"/>
    <w:rsid w:val="00B87943"/>
    <w:rsid w:val="00BD36E3"/>
    <w:rsid w:val="00BE3AE5"/>
    <w:rsid w:val="00D547C0"/>
    <w:rsid w:val="00D73178"/>
    <w:rsid w:val="00DC63FB"/>
    <w:rsid w:val="00E32E99"/>
    <w:rsid w:val="00E726B7"/>
    <w:rsid w:val="00E8000E"/>
    <w:rsid w:val="00E84E38"/>
    <w:rsid w:val="00EB3B7C"/>
    <w:rsid w:val="00F03BD8"/>
    <w:rsid w:val="00F15C21"/>
    <w:rsid w:val="00F4610E"/>
    <w:rsid w:val="00F519D6"/>
    <w:rsid w:val="00F93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eastAsia="en-GB"/>
    </w:rPr>
  </w:style>
  <w:style w:type="character" w:styleId="Hyperlink">
    <w:name w:val="Hyperlink"/>
    <w:basedOn w:val="DefaultParagraphFont"/>
    <w:uiPriority w:val="99"/>
    <w:unhideWhenUsed/>
    <w:rsid w:val="0052519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2519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207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ogbook.cern.ch/elogbook-server/GET/showEventInLogbook/4081735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oleObject" Target="embeddings/oleObject1.bin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https://logbook.cern.ch/elogbook-server/GET/showEventInLogbook/4085275" TargetMode="External"/><Relationship Id="rId5" Type="http://schemas.openxmlformats.org/officeDocument/2006/relationships/hyperlink" Target="https://logbook.cern.ch/elogbook-server/GET/showEventInLogbook/4085370" TargetMode="External"/><Relationship Id="rId10" Type="http://schemas.openxmlformats.org/officeDocument/2006/relationships/hyperlink" Target="https://logbook.cern.ch/elogbook-server/GET/showEventInLogbook/4081765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logbook.cern.ch/elogbook-server/GET/showEventInLogbook/408154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1198</TotalTime>
  <Pages>3</Pages>
  <Words>649</Words>
  <Characters>3703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Eleftherios Fadakis</cp:lastModifiedBy>
  <cp:revision>14</cp:revision>
  <cp:lastPrinted>2023-03-21T13:51:00Z</cp:lastPrinted>
  <dcterms:created xsi:type="dcterms:W3CDTF">2024-06-10T13:38:00Z</dcterms:created>
  <dcterms:modified xsi:type="dcterms:W3CDTF">2024-06-11T09:35:00Z</dcterms:modified>
</cp:coreProperties>
</file>