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ageBreakBefore w:val="0"/>
        <w:ind w:left="0" w:firstLine="720"/>
        <w:rPr>
          <w:sz w:val="60"/>
          <w:szCs w:val="60"/>
        </w:rPr>
      </w:pPr>
      <w:r w:rsidDel="00000000" w:rsidR="00000000" w:rsidRPr="00000000">
        <w:rPr>
          <w:sz w:val="60"/>
          <w:szCs w:val="60"/>
          <w:rtl w:val="0"/>
        </w:rPr>
        <w:br w:type="textWrapping"/>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1884045" cy="646430"/>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884045" cy="646430"/>
                    </a:xfrm>
                    <a:prstGeom prst="rect"/>
                    <a:ln/>
                  </pic:spPr>
                </pic:pic>
              </a:graphicData>
            </a:graphic>
          </wp:anchor>
        </w:drawing>
      </w:r>
    </w:p>
    <w:p w:rsidR="00000000" w:rsidDel="00000000" w:rsidP="00000000" w:rsidRDefault="00000000" w:rsidRPr="00000000" w14:paraId="00000002">
      <w:pPr>
        <w:pStyle w:val="Title"/>
        <w:jc w:val="right"/>
        <w:rPr>
          <w:sz w:val="60"/>
          <w:szCs w:val="60"/>
        </w:rPr>
      </w:pPr>
      <w:bookmarkStart w:colFirst="0" w:colLast="0" w:name="_ojsgi3wrx3zv" w:id="0"/>
      <w:bookmarkEnd w:id="0"/>
      <w:r w:rsidDel="00000000" w:rsidR="00000000" w:rsidRPr="00000000">
        <w:rPr>
          <w:sz w:val="60"/>
          <w:szCs w:val="60"/>
          <w:rtl w:val="0"/>
        </w:rPr>
        <w:t xml:space="preserve">Special HiLumi WP2/WP4 Meeting</w:t>
      </w:r>
    </w:p>
    <w:p w:rsidR="00000000" w:rsidDel="00000000" w:rsidP="00000000" w:rsidRDefault="00000000" w:rsidRPr="00000000" w14:paraId="00000003">
      <w:pPr>
        <w:pStyle w:val="Title"/>
        <w:pageBreakBefore w:val="0"/>
        <w:ind w:left="0" w:firstLine="0"/>
        <w:jc w:val="right"/>
        <w:rPr>
          <w:sz w:val="40"/>
          <w:szCs w:val="40"/>
        </w:rPr>
      </w:pPr>
      <w:r w:rsidDel="00000000" w:rsidR="00000000" w:rsidRPr="00000000">
        <w:rPr>
          <w:sz w:val="40"/>
          <w:szCs w:val="40"/>
          <w:rtl w:val="0"/>
        </w:rPr>
        <w:t xml:space="preserve">Tuesday 15</w:t>
      </w:r>
      <w:r w:rsidDel="00000000" w:rsidR="00000000" w:rsidRPr="00000000">
        <w:rPr>
          <w:sz w:val="40"/>
          <w:szCs w:val="40"/>
          <w:vertAlign w:val="superscript"/>
          <w:rtl w:val="0"/>
        </w:rPr>
        <w:t xml:space="preserve">th</w:t>
      </w:r>
      <w:r w:rsidDel="00000000" w:rsidR="00000000" w:rsidRPr="00000000">
        <w:rPr>
          <w:sz w:val="40"/>
          <w:szCs w:val="40"/>
          <w:rtl w:val="0"/>
        </w:rPr>
        <w:t xml:space="preserve"> July 2025, 09:30 – 12:00</w:t>
      </w:r>
    </w:p>
    <w:p w:rsidR="00000000" w:rsidDel="00000000" w:rsidP="00000000" w:rsidRDefault="00000000" w:rsidRPr="00000000" w14:paraId="00000004">
      <w:pPr>
        <w:pageBreakBefore w:val="0"/>
        <w:rPr/>
      </w:pPr>
      <w:r w:rsidDel="00000000" w:rsidR="00000000" w:rsidRPr="00000000">
        <w:rPr>
          <w:rtl w:val="0"/>
        </w:rPr>
      </w:r>
    </w:p>
    <w:tbl>
      <w:tblPr>
        <w:tblStyle w:val="Table1"/>
        <w:tblW w:w="9450.0" w:type="dxa"/>
        <w:jc w:val="left"/>
        <w:tblInd w:w="-118.0" w:type="dxa"/>
        <w:tblBorders>
          <w:top w:color="dbdbdb" w:space="0" w:sz="4" w:val="single"/>
          <w:left w:color="dbdbdb" w:space="0" w:sz="4" w:val="single"/>
          <w:bottom w:color="dbdbdb" w:space="0" w:sz="4" w:val="single"/>
          <w:right w:color="dbdbdb" w:space="0" w:sz="4" w:val="single"/>
          <w:insideH w:color="dbdbdb" w:space="0" w:sz="4" w:val="single"/>
          <w:insideV w:color="dbdbdb" w:space="0" w:sz="4" w:val="single"/>
        </w:tblBorders>
        <w:tblLayout w:type="fixed"/>
        <w:tblLook w:val="0400"/>
      </w:tblPr>
      <w:tblGrid>
        <w:gridCol w:w="2250"/>
        <w:gridCol w:w="7200"/>
        <w:tblGridChange w:id="0">
          <w:tblGrid>
            <w:gridCol w:w="2250"/>
            <w:gridCol w:w="7200"/>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5">
            <w:pPr>
              <w:pageBreakBefore w:val="0"/>
              <w:spacing w:line="240" w:lineRule="auto"/>
              <w:rPr>
                <w:i w:val="1"/>
              </w:rPr>
            </w:pPr>
            <w:r w:rsidDel="00000000" w:rsidR="00000000" w:rsidRPr="00000000">
              <w:rPr>
                <w:i w:val="1"/>
                <w:rtl w:val="0"/>
              </w:rPr>
              <w:t xml:space="preserve">Chair: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6">
            <w:pPr>
              <w:spacing w:line="276" w:lineRule="auto"/>
              <w:jc w:val="both"/>
              <w:rPr/>
            </w:pPr>
            <w:bookmarkStart w:colFirst="0" w:colLast="0" w:name="_u418iiwv0mtu" w:id="1"/>
            <w:bookmarkEnd w:id="1"/>
            <w:r w:rsidDel="00000000" w:rsidR="00000000" w:rsidRPr="00000000">
              <w:rPr>
                <w:rtl w:val="0"/>
              </w:rPr>
              <w:t xml:space="preserve">Rogelio Tomas </w:t>
            </w:r>
            <w:r w:rsidDel="00000000" w:rsidR="00000000" w:rsidRPr="00000000">
              <w:rPr>
                <w:rtl w:val="0"/>
              </w:rPr>
            </w:r>
          </w:p>
        </w:tc>
      </w:tr>
      <w:tr>
        <w:trPr>
          <w:cantSplit w:val="0"/>
          <w:trHeight w:val="540"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7">
            <w:pPr>
              <w:pageBreakBefore w:val="0"/>
              <w:spacing w:line="240" w:lineRule="auto"/>
              <w:rPr>
                <w:i w:val="1"/>
              </w:rPr>
            </w:pPr>
            <w:r w:rsidDel="00000000" w:rsidR="00000000" w:rsidRPr="00000000">
              <w:rPr>
                <w:i w:val="1"/>
                <w:rtl w:val="0"/>
              </w:rPr>
              <w:t xml:space="preserve">Speakers: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8">
            <w:pPr>
              <w:spacing w:line="240" w:lineRule="auto"/>
              <w:rPr/>
            </w:pPr>
            <w:r w:rsidDel="00000000" w:rsidR="00000000" w:rsidRPr="00000000">
              <w:rPr>
                <w:rtl w:val="0"/>
              </w:rPr>
              <w:t xml:space="preserve">Yannis Angelis, Riccardo De Maria, Kyriacos Skoufaris</w:t>
            </w:r>
          </w:p>
        </w:tc>
      </w:tr>
      <w:tr>
        <w:trPr>
          <w:cantSplit w:val="0"/>
          <w:trHeight w:val="945" w:hRule="atLeast"/>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9">
            <w:pPr>
              <w:pageBreakBefore w:val="0"/>
              <w:spacing w:line="240" w:lineRule="auto"/>
              <w:rPr>
                <w:i w:val="1"/>
              </w:rPr>
            </w:pPr>
            <w:r w:rsidDel="00000000" w:rsidR="00000000" w:rsidRPr="00000000">
              <w:rPr>
                <w:i w:val="1"/>
                <w:rtl w:val="0"/>
              </w:rPr>
              <w:t xml:space="preserve">Participants:</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00A">
            <w:pPr>
              <w:spacing w:line="240" w:lineRule="auto"/>
              <w:rPr/>
            </w:pPr>
            <w:r w:rsidDel="00000000" w:rsidR="00000000" w:rsidRPr="00000000">
              <w:rPr>
                <w:rtl w:val="0"/>
              </w:rPr>
              <w:t xml:space="preserve">Yannis Angelis, Chiara Antuono , Hannes Bartosik, Xavier Buffat, Riccardo De Maria, Joschua Werner Dilly, Massimo Giovannozzi, Sofia Kostoglou, Lotta Mether, Nicolas Mounet, Kyriacos Skoufaris, Felix Soubelet, Rogelio Tomas, Guido Sterbini, Michail Zampetakis;</w:t>
            </w:r>
            <w:r w:rsidDel="00000000" w:rsidR="00000000" w:rsidRPr="00000000">
              <w:rPr>
                <w:rtl w:val="0"/>
              </w:rPr>
            </w:r>
          </w:p>
        </w:tc>
      </w:tr>
    </w:tbl>
    <w:p w:rsidR="00000000" w:rsidDel="00000000" w:rsidP="00000000" w:rsidRDefault="00000000" w:rsidRPr="00000000" w14:paraId="0000000B">
      <w:pPr>
        <w:keepNext w:val="1"/>
        <w:keepLines w:val="1"/>
        <w:pageBreakBefore w:val="0"/>
        <w:widowControl w:val="1"/>
        <w:pBdr>
          <w:top w:space="0" w:sz="0" w:val="nil"/>
          <w:left w:space="0" w:sz="0" w:val="nil"/>
          <w:bottom w:color="595959" w:space="1" w:sz="4" w:val="single"/>
          <w:right w:space="0" w:sz="0" w:val="nil"/>
          <w:between w:space="0" w:sz="0" w:val="nil"/>
        </w:pBdr>
        <w:shd w:fill="auto" w:val="clear"/>
        <w:spacing w:after="0" w:before="240" w:line="252.00000000000003" w:lineRule="auto"/>
        <w:ind w:left="432" w:right="0" w:hanging="432"/>
        <w:jc w:val="left"/>
        <w:rPr>
          <w:rFonts w:ascii="Calibri" w:cs="Calibri" w:eastAsia="Calibri" w:hAnsi="Calibri"/>
          <w:b w:val="1"/>
          <w:i w:val="0"/>
          <w:smallCaps w:val="1"/>
          <w:strike w:val="0"/>
          <w:color w:val="000000"/>
          <w:sz w:val="36"/>
          <w:szCs w:val="36"/>
          <w:u w:val="none"/>
          <w:shd w:fill="auto" w:val="clear"/>
          <w:vertAlign w:val="baseline"/>
        </w:rPr>
      </w:pPr>
      <w:bookmarkStart w:colFirst="0" w:colLast="0" w:name="_gjdgxs" w:id="2"/>
      <w:bookmarkEnd w:id="2"/>
      <w:r w:rsidDel="00000000" w:rsidR="00000000" w:rsidRPr="00000000">
        <w:rPr>
          <w:rFonts w:ascii="Calibri" w:cs="Calibri" w:eastAsia="Calibri" w:hAnsi="Calibri"/>
          <w:b w:val="1"/>
          <w:i w:val="0"/>
          <w:smallCaps w:val="1"/>
          <w:strike w:val="0"/>
          <w:color w:val="000000"/>
          <w:sz w:val="36"/>
          <w:szCs w:val="36"/>
          <w:u w:val="none"/>
          <w:shd w:fill="auto" w:val="clear"/>
          <w:vertAlign w:val="baseline"/>
          <w:rtl w:val="0"/>
        </w:rPr>
        <w:t xml:space="preserve">Agenda</w:t>
      </w:r>
    </w:p>
    <w:sdt>
      <w:sdtPr>
        <w:id w:val="905507955"/>
        <w:docPartObj>
          <w:docPartGallery w:val="Table of Contents"/>
          <w:docPartUnique w:val="1"/>
        </w:docPartObj>
      </w:sdtPr>
      <w:sdtContent>
        <w:p w:rsidR="00000000" w:rsidDel="00000000" w:rsidP="00000000" w:rsidRDefault="00000000" w:rsidRPr="00000000" w14:paraId="0000000C">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87310iwez22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Meeting actions</w:t>
              <w:tab/>
              <w:t xml:space="preserve">1</w:t>
            </w:r>
          </w:hyperlink>
          <w:r w:rsidDel="00000000" w:rsidR="00000000" w:rsidRPr="00000000">
            <w:rPr>
              <w:rtl w:val="0"/>
            </w:rPr>
          </w:r>
        </w:p>
        <w:p w:rsidR="00000000" w:rsidDel="00000000" w:rsidP="00000000" w:rsidRDefault="00000000" w:rsidRPr="00000000" w14:paraId="0000000D">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ua3or4ukl8xs">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General information (Rogelio Tomas)</w:t>
              <w:tab/>
              <w:t xml:space="preserve">2</w:t>
            </w:r>
          </w:hyperlink>
          <w:r w:rsidDel="00000000" w:rsidR="00000000" w:rsidRPr="00000000">
            <w:rPr>
              <w:rtl w:val="0"/>
            </w:rPr>
          </w:r>
        </w:p>
        <w:p w:rsidR="00000000" w:rsidDel="00000000" w:rsidP="00000000" w:rsidRDefault="00000000" w:rsidRPr="00000000" w14:paraId="0000000E">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pyy35zoijjty">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Task 2.2 Update (Riccardo De Maria)</w:t>
              <w:tab/>
              <w:t xml:space="preserve">2</w:t>
            </w:r>
          </w:hyperlink>
          <w:r w:rsidDel="00000000" w:rsidR="00000000" w:rsidRPr="00000000">
            <w:rPr>
              <w:rtl w:val="0"/>
            </w:rPr>
          </w:r>
        </w:p>
        <w:p w:rsidR="00000000" w:rsidDel="00000000" w:rsidP="00000000" w:rsidRDefault="00000000" w:rsidRPr="00000000" w14:paraId="0000000F">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jclminmkbxe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Update on HL-LHC round optics cycle (Yannis Angelis)</w:t>
              <w:tab/>
              <w:t xml:space="preserve">3</w:t>
            </w:r>
          </w:hyperlink>
          <w:r w:rsidDel="00000000" w:rsidR="00000000" w:rsidRPr="00000000">
            <w:rPr>
              <w:rtl w:val="0"/>
            </w:rPr>
          </w:r>
        </w:p>
        <w:p w:rsidR="00000000" w:rsidDel="00000000" w:rsidP="00000000" w:rsidRDefault="00000000" w:rsidRPr="00000000" w14:paraId="00000010">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1fu3mc65a7o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Update on HL-LHC flat optics cycle (Kyriacos Skoufaris)</w:t>
              <w:tab/>
              <w:t xml:space="preserve">4</w:t>
            </w:r>
          </w:hyperlink>
          <w:r w:rsidDel="00000000" w:rsidR="00000000" w:rsidRPr="00000000">
            <w:rPr>
              <w:rtl w:val="0"/>
            </w:rPr>
          </w:r>
        </w:p>
        <w:p w:rsidR="00000000" w:rsidDel="00000000" w:rsidP="00000000" w:rsidRDefault="00000000" w:rsidRPr="00000000" w14:paraId="00000011">
          <w:pPr>
            <w:widowControl w:val="0"/>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r8z4obvsupyw">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 AoB</w:t>
              <w:tab/>
              <w:t xml:space="preserve">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2">
      <w:pPr>
        <w:pStyle w:val="Heading1"/>
        <w:pageBreakBefore w:val="0"/>
        <w:ind w:left="0" w:firstLine="0"/>
        <w:rPr>
          <w:sz w:val="20"/>
          <w:szCs w:val="20"/>
        </w:rPr>
      </w:pPr>
      <w:bookmarkStart w:colFirst="0" w:colLast="0" w:name="_s7o5nkr5g7tg" w:id="3"/>
      <w:bookmarkEnd w:id="3"/>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pStyle w:val="Heading1"/>
        <w:pageBreakBefore w:val="0"/>
        <w:rPr/>
      </w:pPr>
      <w:bookmarkStart w:colFirst="0" w:colLast="0" w:name="_87310iwez22r" w:id="4"/>
      <w:bookmarkEnd w:id="4"/>
      <w:r w:rsidDel="00000000" w:rsidR="00000000" w:rsidRPr="00000000">
        <w:rPr>
          <w:rtl w:val="0"/>
        </w:rPr>
        <w:t xml:space="preserve">Previous minutes</w:t>
      </w:r>
      <w:r w:rsidDel="00000000" w:rsidR="00000000" w:rsidRPr="00000000">
        <w:rPr>
          <w:rtl w:val="0"/>
        </w:rPr>
        <w:t xml:space="preserve"> </w:t>
      </w:r>
    </w:p>
    <w:p w:rsidR="00000000" w:rsidDel="00000000" w:rsidP="00000000" w:rsidRDefault="00000000" w:rsidRPr="00000000" w14:paraId="00000016">
      <w:pPr>
        <w:rPr/>
      </w:pPr>
      <w:r w:rsidDel="00000000" w:rsidR="00000000" w:rsidRPr="00000000">
        <w:rPr>
          <w:b w:val="1"/>
          <w:rtl w:val="0"/>
        </w:rPr>
        <w:t xml:space="preserve">Rogelio</w:t>
      </w:r>
      <w:r w:rsidDel="00000000" w:rsidR="00000000" w:rsidRPr="00000000">
        <w:rPr>
          <w:rtl w:val="0"/>
        </w:rPr>
        <w:t xml:space="preserve"> discussed the previous meetings: </w:t>
      </w:r>
    </w:p>
    <w:p w:rsidR="00000000" w:rsidDel="00000000" w:rsidP="00000000" w:rsidRDefault="00000000" w:rsidRPr="00000000" w14:paraId="00000017">
      <w:pPr>
        <w:numPr>
          <w:ilvl w:val="0"/>
          <w:numId w:val="7"/>
        </w:numPr>
        <w:spacing w:after="0" w:afterAutospacing="0"/>
        <w:ind w:left="720" w:hanging="360"/>
        <w:rPr>
          <w:u w:val="none"/>
        </w:rPr>
      </w:pPr>
      <w:r w:rsidDel="00000000" w:rsidR="00000000" w:rsidRPr="00000000">
        <w:rPr>
          <w:rtl w:val="0"/>
        </w:rPr>
        <w:t xml:space="preserve">236th: </w:t>
      </w:r>
    </w:p>
    <w:p w:rsidR="00000000" w:rsidDel="00000000" w:rsidP="00000000" w:rsidRDefault="00000000" w:rsidRPr="00000000" w14:paraId="00000018">
      <w:pPr>
        <w:numPr>
          <w:ilvl w:val="1"/>
          <w:numId w:val="7"/>
        </w:numPr>
        <w:spacing w:after="0" w:afterAutospacing="0"/>
        <w:ind w:left="1440" w:hanging="360"/>
        <w:jc w:val="both"/>
        <w:rPr>
          <w:u w:val="none"/>
        </w:rPr>
      </w:pPr>
      <w:r w:rsidDel="00000000" w:rsidR="00000000" w:rsidRPr="00000000">
        <w:rPr>
          <w:rtl w:val="0"/>
        </w:rPr>
        <w:t xml:space="preserve">Experiments have not yet given feedback. </w:t>
      </w:r>
    </w:p>
    <w:p w:rsidR="00000000" w:rsidDel="00000000" w:rsidP="00000000" w:rsidRDefault="00000000" w:rsidRPr="00000000" w14:paraId="00000019">
      <w:pPr>
        <w:numPr>
          <w:ilvl w:val="1"/>
          <w:numId w:val="7"/>
        </w:numPr>
        <w:spacing w:after="0" w:afterAutospacing="0"/>
        <w:ind w:left="1440" w:hanging="360"/>
        <w:jc w:val="both"/>
        <w:rPr>
          <w:u w:val="none"/>
        </w:rPr>
      </w:pPr>
      <w:r w:rsidDel="00000000" w:rsidR="00000000" w:rsidRPr="00000000">
        <w:rPr>
          <w:rtl w:val="0"/>
        </w:rPr>
        <w:t xml:space="preserve">Proposal to mitigate the effect of the e-cloud on the Q5 corrector using a LESS (Laser Edge Surface Structure)  technique. </w:t>
      </w:r>
      <w:r w:rsidDel="00000000" w:rsidR="00000000" w:rsidRPr="00000000">
        <w:rPr>
          <w:b w:val="1"/>
          <w:rtl w:val="0"/>
        </w:rPr>
        <w:t xml:space="preserve">Lotta</w:t>
      </w:r>
      <w:r w:rsidDel="00000000" w:rsidR="00000000" w:rsidRPr="00000000">
        <w:rPr>
          <w:rtl w:val="0"/>
        </w:rPr>
        <w:t xml:space="preserve"> is waiting for feedback from simulations, news by mid or end September (on time for the annual meeting).</w:t>
      </w:r>
    </w:p>
    <w:p w:rsidR="00000000" w:rsidDel="00000000" w:rsidP="00000000" w:rsidRDefault="00000000" w:rsidRPr="00000000" w14:paraId="0000001A">
      <w:pPr>
        <w:numPr>
          <w:ilvl w:val="1"/>
          <w:numId w:val="7"/>
        </w:numPr>
        <w:spacing w:after="0" w:afterAutospacing="0"/>
        <w:ind w:left="1440" w:hanging="360"/>
        <w:jc w:val="both"/>
        <w:rPr>
          <w:u w:val="none"/>
        </w:rPr>
      </w:pPr>
      <w:r w:rsidDel="00000000" w:rsidR="00000000" w:rsidRPr="00000000">
        <w:rPr>
          <w:rtl w:val="0"/>
        </w:rPr>
        <w:t xml:space="preserve">BGI: Assess field quality (new fellow) and impedance. </w:t>
      </w:r>
      <w:r w:rsidDel="00000000" w:rsidR="00000000" w:rsidRPr="00000000">
        <w:rPr>
          <w:b w:val="1"/>
          <w:rtl w:val="0"/>
        </w:rPr>
        <w:t xml:space="preserve">Chiara</w:t>
      </w:r>
      <w:r w:rsidDel="00000000" w:rsidR="00000000" w:rsidRPr="00000000">
        <w:rPr>
          <w:rtl w:val="0"/>
        </w:rPr>
        <w:t xml:space="preserve"> reported that CAD model and material has been shared and a student working on this. </w:t>
      </w:r>
      <w:r w:rsidDel="00000000" w:rsidR="00000000" w:rsidRPr="00000000">
        <w:rPr>
          <w:b w:val="1"/>
          <w:rtl w:val="0"/>
        </w:rPr>
        <w:t xml:space="preserve">Chiara</w:t>
      </w:r>
      <w:r w:rsidDel="00000000" w:rsidR="00000000" w:rsidRPr="00000000">
        <w:rPr>
          <w:rtl w:val="0"/>
        </w:rPr>
        <w:t xml:space="preserve"> to share  information with </w:t>
      </w:r>
      <w:r w:rsidDel="00000000" w:rsidR="00000000" w:rsidRPr="00000000">
        <w:rPr>
          <w:b w:val="1"/>
          <w:rtl w:val="0"/>
        </w:rPr>
        <w:t xml:space="preserve">Lotta</w:t>
      </w:r>
      <w:r w:rsidDel="00000000" w:rsidR="00000000" w:rsidRPr="00000000">
        <w:rPr>
          <w:rtl w:val="0"/>
        </w:rPr>
        <w:t xml:space="preserve">. </w:t>
      </w:r>
      <w:r w:rsidDel="00000000" w:rsidR="00000000" w:rsidRPr="00000000">
        <w:rPr>
          <w:b w:val="1"/>
          <w:rtl w:val="0"/>
        </w:rPr>
        <w:t xml:space="preserve">Rogelio</w:t>
      </w:r>
      <w:r w:rsidDel="00000000" w:rsidR="00000000" w:rsidRPr="00000000">
        <w:rPr>
          <w:rtl w:val="0"/>
        </w:rPr>
        <w:t xml:space="preserve"> had asked about the status of the powering change  to allow measuring b3 and a3 components. In the meantime they replied that actually the new magnets will have smaller aperture, and hence the measurement would not be representative, hence closing the action.</w:t>
      </w:r>
    </w:p>
    <w:p w:rsidR="00000000" w:rsidDel="00000000" w:rsidP="00000000" w:rsidRDefault="00000000" w:rsidRPr="00000000" w14:paraId="0000001B">
      <w:pPr>
        <w:numPr>
          <w:ilvl w:val="1"/>
          <w:numId w:val="7"/>
        </w:numPr>
        <w:spacing w:after="0" w:afterAutospacing="0"/>
        <w:ind w:left="1440" w:hanging="360"/>
        <w:jc w:val="both"/>
        <w:rPr>
          <w:u w:val="none"/>
        </w:rPr>
      </w:pPr>
      <w:r w:rsidDel="00000000" w:rsidR="00000000" w:rsidRPr="00000000">
        <w:rPr>
          <w:b w:val="1"/>
          <w:rtl w:val="0"/>
        </w:rPr>
        <w:t xml:space="preserve">Susanna</w:t>
      </w:r>
      <w:r w:rsidDel="00000000" w:rsidR="00000000" w:rsidRPr="00000000">
        <w:rPr>
          <w:rtl w:val="0"/>
        </w:rPr>
        <w:t xml:space="preserve"> confirmed that a TF measurement of the Q1A trim is possible in SM18.</w:t>
      </w:r>
    </w:p>
    <w:p w:rsidR="00000000" w:rsidDel="00000000" w:rsidP="00000000" w:rsidRDefault="00000000" w:rsidRPr="00000000" w14:paraId="0000001C">
      <w:pPr>
        <w:numPr>
          <w:ilvl w:val="1"/>
          <w:numId w:val="7"/>
        </w:numPr>
        <w:spacing w:after="0" w:afterAutospacing="0"/>
        <w:ind w:left="1440" w:hanging="360"/>
        <w:jc w:val="both"/>
        <w:rPr>
          <w:u w:val="none"/>
        </w:rPr>
      </w:pPr>
      <w:r w:rsidDel="00000000" w:rsidR="00000000" w:rsidRPr="00000000">
        <w:rPr>
          <w:rtl w:val="0"/>
        </w:rPr>
        <w:t xml:space="preserve">Feedback for extra D2 coil cost still needed. TCC could be envisaged for October-November. D2 magnet #5 will be finished in December.</w:t>
      </w:r>
    </w:p>
    <w:p w:rsidR="00000000" w:rsidDel="00000000" w:rsidP="00000000" w:rsidRDefault="00000000" w:rsidRPr="00000000" w14:paraId="0000001D">
      <w:pPr>
        <w:numPr>
          <w:ilvl w:val="0"/>
          <w:numId w:val="7"/>
        </w:numPr>
        <w:spacing w:after="0" w:afterAutospacing="0"/>
        <w:ind w:left="720" w:hanging="360"/>
        <w:rPr>
          <w:u w:val="none"/>
        </w:rPr>
      </w:pPr>
      <w:r w:rsidDel="00000000" w:rsidR="00000000" w:rsidRPr="00000000">
        <w:rPr>
          <w:rtl w:val="0"/>
        </w:rPr>
        <w:t xml:space="preserve">237th:</w:t>
      </w:r>
    </w:p>
    <w:p w:rsidR="00000000" w:rsidDel="00000000" w:rsidP="00000000" w:rsidRDefault="00000000" w:rsidRPr="00000000" w14:paraId="0000001E">
      <w:pPr>
        <w:numPr>
          <w:ilvl w:val="1"/>
          <w:numId w:val="7"/>
        </w:numPr>
        <w:ind w:left="1440" w:hanging="360"/>
        <w:rPr>
          <w:u w:val="none"/>
        </w:rPr>
      </w:pPr>
      <w:r w:rsidDel="00000000" w:rsidR="00000000" w:rsidRPr="00000000">
        <w:rPr>
          <w:rtl w:val="0"/>
        </w:rPr>
        <w:t xml:space="preserve">No minutes, short report</w:t>
      </w:r>
    </w:p>
    <w:p w:rsidR="00000000" w:rsidDel="00000000" w:rsidP="00000000" w:rsidRDefault="00000000" w:rsidRPr="00000000" w14:paraId="0000001F">
      <w:pPr>
        <w:rPr>
          <w:b w:val="1"/>
        </w:rPr>
      </w:pPr>
      <w:r w:rsidDel="00000000" w:rsidR="00000000" w:rsidRPr="00000000">
        <w:rPr>
          <w:rtl w:val="0"/>
        </w:rPr>
      </w:r>
    </w:p>
    <w:p w:rsidR="00000000" w:rsidDel="00000000" w:rsidP="00000000" w:rsidRDefault="00000000" w:rsidRPr="00000000" w14:paraId="00000020">
      <w:pPr>
        <w:pStyle w:val="Heading1"/>
        <w:rPr/>
      </w:pPr>
      <w:bookmarkStart w:colFirst="0" w:colLast="0" w:name="_btllnyshp9ca" w:id="5"/>
      <w:bookmarkEnd w:id="5"/>
      <w:r w:rsidDel="00000000" w:rsidR="00000000" w:rsidRPr="00000000">
        <w:rPr>
          <w:rtl w:val="0"/>
        </w:rPr>
        <w:t xml:space="preserve">Meeting actions </w:t>
      </w:r>
    </w:p>
    <w:p w:rsidR="00000000" w:rsidDel="00000000" w:rsidP="00000000" w:rsidRDefault="00000000" w:rsidRPr="00000000" w14:paraId="00000021">
      <w:pPr>
        <w:rPr>
          <w:b w:val="1"/>
        </w:rPr>
      </w:pPr>
      <w:r w:rsidDel="00000000" w:rsidR="00000000" w:rsidRPr="00000000">
        <w:rPr>
          <w:rtl w:val="0"/>
        </w:rPr>
      </w:r>
    </w:p>
    <w:p w:rsidR="00000000" w:rsidDel="00000000" w:rsidP="00000000" w:rsidRDefault="00000000" w:rsidRPr="00000000" w14:paraId="00000022">
      <w:pPr>
        <w:jc w:val="both"/>
        <w:rPr/>
      </w:pPr>
      <w:r w:rsidDel="00000000" w:rsidR="00000000" w:rsidRPr="00000000">
        <w:rPr>
          <w:b w:val="1"/>
          <w:rtl w:val="0"/>
        </w:rPr>
        <w:t xml:space="preserve">Rogelio &amp; Nicolas:</w:t>
      </w:r>
      <w:r w:rsidDel="00000000" w:rsidR="00000000" w:rsidRPr="00000000">
        <w:rPr>
          <w:rtl w:val="0"/>
        </w:rPr>
        <w:t xml:space="preserve">  Communication to MD coordinators about the high priority of </w:t>
      </w:r>
      <w:r w:rsidDel="00000000" w:rsidR="00000000" w:rsidRPr="00000000">
        <w:rPr>
          <w:b w:val="1"/>
          <w:rtl w:val="0"/>
        </w:rPr>
        <w:t xml:space="preserve">Sofia</w:t>
      </w:r>
      <w:r w:rsidDel="00000000" w:rsidR="00000000" w:rsidRPr="00000000">
        <w:rPr>
          <w:rtl w:val="0"/>
        </w:rPr>
        <w:t xml:space="preserve">’s MD request (Done).    </w:t>
      </w:r>
    </w:p>
    <w:p w:rsidR="00000000" w:rsidDel="00000000" w:rsidP="00000000" w:rsidRDefault="00000000" w:rsidRPr="00000000" w14:paraId="00000023">
      <w:pPr>
        <w:jc w:val="both"/>
        <w:rPr/>
      </w:pPr>
      <w:r w:rsidDel="00000000" w:rsidR="00000000" w:rsidRPr="00000000">
        <w:rPr>
          <w:b w:val="1"/>
          <w:rtl w:val="0"/>
        </w:rPr>
        <w:t xml:space="preserve">Yannis</w:t>
      </w:r>
      <w:r w:rsidDel="00000000" w:rsidR="00000000" w:rsidRPr="00000000">
        <w:rPr>
          <w:rtl w:val="0"/>
        </w:rPr>
        <w:t xml:space="preserve">: Optimize phase advance between IR5 CCs and TCP </w:t>
      </w:r>
    </w:p>
    <w:p w:rsidR="00000000" w:rsidDel="00000000" w:rsidP="00000000" w:rsidRDefault="00000000" w:rsidRPr="00000000" w14:paraId="00000024">
      <w:pPr>
        <w:jc w:val="both"/>
        <w:rPr/>
      </w:pPr>
      <w:r w:rsidDel="00000000" w:rsidR="00000000" w:rsidRPr="00000000">
        <w:rPr>
          <w:b w:val="1"/>
          <w:rtl w:val="0"/>
        </w:rPr>
        <w:t xml:space="preserve">Rogelio</w:t>
      </w:r>
      <w:r w:rsidDel="00000000" w:rsidR="00000000" w:rsidRPr="00000000">
        <w:rPr>
          <w:rtl w:val="0"/>
        </w:rPr>
        <w:t xml:space="preserve">: Ask WP5 about the possibility to consider extra margins in the heat deposition in TCLMB (email sent to </w:t>
      </w:r>
      <w:r w:rsidDel="00000000" w:rsidR="00000000" w:rsidRPr="00000000">
        <w:rPr>
          <w:b w:val="1"/>
          <w:rtl w:val="0"/>
        </w:rPr>
        <w:t xml:space="preserve">Stefano</w:t>
      </w:r>
      <w:r w:rsidDel="00000000" w:rsidR="00000000" w:rsidRPr="00000000">
        <w:rPr>
          <w:rtl w:val="0"/>
        </w:rPr>
        <w:t xml:space="preserve"> and </w:t>
      </w:r>
      <w:r w:rsidDel="00000000" w:rsidR="00000000" w:rsidRPr="00000000">
        <w:rPr>
          <w:b w:val="1"/>
          <w:rtl w:val="0"/>
        </w:rPr>
        <w:t xml:space="preserve">Roderik</w:t>
      </w:r>
      <w:r w:rsidDel="00000000" w:rsidR="00000000" w:rsidRPr="00000000">
        <w:rPr>
          <w:rtl w:val="0"/>
        </w:rPr>
        <w:t xml:space="preserve">).</w:t>
      </w:r>
    </w:p>
    <w:p w:rsidR="00000000" w:rsidDel="00000000" w:rsidP="00000000" w:rsidRDefault="00000000" w:rsidRPr="00000000" w14:paraId="00000025">
      <w:pPr>
        <w:jc w:val="both"/>
        <w:rPr/>
      </w:pPr>
      <w:r w:rsidDel="00000000" w:rsidR="00000000" w:rsidRPr="00000000">
        <w:rPr>
          <w:b w:val="1"/>
          <w:rtl w:val="0"/>
        </w:rPr>
        <w:t xml:space="preserve">Nicolas</w:t>
      </w:r>
      <w:r w:rsidDel="00000000" w:rsidR="00000000" w:rsidRPr="00000000">
        <w:rPr>
          <w:rtl w:val="0"/>
        </w:rPr>
        <w:t xml:space="preserve">, to check with </w:t>
      </w:r>
      <w:r w:rsidDel="00000000" w:rsidR="00000000" w:rsidRPr="00000000">
        <w:rPr>
          <w:b w:val="1"/>
          <w:rtl w:val="0"/>
        </w:rPr>
        <w:t xml:space="preserve">WP5.2</w:t>
      </w:r>
      <w:r w:rsidDel="00000000" w:rsidR="00000000" w:rsidRPr="00000000">
        <w:rPr>
          <w:rtl w:val="0"/>
        </w:rPr>
        <w:t xml:space="preserve"> what is the limit on the stroke of the TCLX, so that RF-fingers do not break.</w:t>
      </w:r>
    </w:p>
    <w:p w:rsidR="00000000" w:rsidDel="00000000" w:rsidP="00000000" w:rsidRDefault="00000000" w:rsidRPr="00000000" w14:paraId="00000026">
      <w:pPr>
        <w:pStyle w:val="Heading1"/>
        <w:rPr/>
      </w:pPr>
      <w:bookmarkStart w:colFirst="0" w:colLast="0" w:name="_ua3or4ukl8xs" w:id="6"/>
      <w:bookmarkEnd w:id="6"/>
      <w:r w:rsidDel="00000000" w:rsidR="00000000" w:rsidRPr="00000000">
        <w:rPr>
          <w:rtl w:val="0"/>
        </w:rPr>
        <w:t xml:space="preserve">General information (Rogelio Tomas) </w:t>
      </w:r>
    </w:p>
    <w:p w:rsidR="00000000" w:rsidDel="00000000" w:rsidP="00000000" w:rsidRDefault="00000000" w:rsidRPr="00000000" w14:paraId="00000027">
      <w:pPr>
        <w:spacing w:after="0" w:lineRule="auto"/>
        <w:ind w:left="0" w:right="600" w:firstLine="0"/>
        <w:rPr>
          <w:sz w:val="24"/>
          <w:szCs w:val="24"/>
          <w:highlight w:val="white"/>
        </w:rPr>
      </w:pPr>
      <w:r w:rsidDel="00000000" w:rsidR="00000000" w:rsidRPr="00000000">
        <w:rPr>
          <w:sz w:val="24"/>
          <w:szCs w:val="24"/>
          <w:highlight w:val="white"/>
          <w:rtl w:val="0"/>
        </w:rPr>
        <w:t xml:space="preserve">Coordination meeting:</w:t>
      </w:r>
    </w:p>
    <w:p w:rsidR="00000000" w:rsidDel="00000000" w:rsidP="00000000" w:rsidRDefault="00000000" w:rsidRPr="00000000" w14:paraId="00000028">
      <w:pPr>
        <w:numPr>
          <w:ilvl w:val="0"/>
          <w:numId w:val="1"/>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New baseline approved with PU=150 in Run 4 and PU=180 end of Run 5. We need to finalize and validate this new baseline.</w:t>
      </w:r>
    </w:p>
    <w:p w:rsidR="00000000" w:rsidDel="00000000" w:rsidP="00000000" w:rsidRDefault="00000000" w:rsidRPr="00000000" w14:paraId="00000029">
      <w:pPr>
        <w:numPr>
          <w:ilvl w:val="0"/>
          <w:numId w:val="1"/>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Ideally LHCb upgrade II will be likely approved by the end of this year. Provide integrated luminosity for new baseline with the LHCb upgrade II at lumi=10</w:t>
      </w:r>
      <w:r w:rsidDel="00000000" w:rsidR="00000000" w:rsidRPr="00000000">
        <w:rPr>
          <w:sz w:val="24"/>
          <w:szCs w:val="24"/>
          <w:highlight w:val="white"/>
          <w:vertAlign w:val="superscript"/>
          <w:rtl w:val="0"/>
        </w:rPr>
        <w:t xml:space="preserve">34</w:t>
      </w:r>
      <w:r w:rsidDel="00000000" w:rsidR="00000000" w:rsidRPr="00000000">
        <w:rPr>
          <w:sz w:val="24"/>
          <w:szCs w:val="24"/>
          <w:highlight w:val="white"/>
          <w:rtl w:val="0"/>
        </w:rPr>
        <w:t xml:space="preserve"> cm</w:t>
      </w:r>
      <w:r w:rsidDel="00000000" w:rsidR="00000000" w:rsidRPr="00000000">
        <w:rPr>
          <w:sz w:val="24"/>
          <w:szCs w:val="24"/>
          <w:highlight w:val="white"/>
          <w:vertAlign w:val="superscript"/>
          <w:rtl w:val="0"/>
        </w:rPr>
        <w:t xml:space="preserve">-2</w:t>
      </w:r>
      <w:r w:rsidDel="00000000" w:rsidR="00000000" w:rsidRPr="00000000">
        <w:rPr>
          <w:sz w:val="24"/>
          <w:szCs w:val="24"/>
          <w:highlight w:val="white"/>
          <w:rtl w:val="0"/>
        </w:rPr>
        <w:t xml:space="preserve">s</w:t>
      </w:r>
      <w:r w:rsidDel="00000000" w:rsidR="00000000" w:rsidRPr="00000000">
        <w:rPr>
          <w:sz w:val="24"/>
          <w:szCs w:val="24"/>
          <w:highlight w:val="white"/>
          <w:vertAlign w:val="superscript"/>
          <w:rtl w:val="0"/>
        </w:rPr>
        <w:t xml:space="preserve">-1</w:t>
      </w:r>
      <w:r w:rsidDel="00000000" w:rsidR="00000000" w:rsidRPr="00000000">
        <w:rPr>
          <w:sz w:val="24"/>
          <w:szCs w:val="24"/>
          <w:highlight w:val="white"/>
          <w:rtl w:val="0"/>
        </w:rPr>
        <w:t xml:space="preserve">. Ideally also DA is validated. </w:t>
      </w:r>
      <w:r w:rsidDel="00000000" w:rsidR="00000000" w:rsidRPr="00000000">
        <w:rPr>
          <w:b w:val="1"/>
          <w:sz w:val="24"/>
          <w:szCs w:val="24"/>
          <w:highlight w:val="white"/>
          <w:rtl w:val="0"/>
        </w:rPr>
        <w:t xml:space="preserve">Sofia</w:t>
      </w:r>
      <w:r w:rsidDel="00000000" w:rsidR="00000000" w:rsidRPr="00000000">
        <w:rPr>
          <w:sz w:val="24"/>
          <w:szCs w:val="24"/>
          <w:highlight w:val="white"/>
          <w:rtl w:val="0"/>
        </w:rPr>
        <w:t xml:space="preserve"> stressed that in addition bunch-by-bunch variation needs to be studied with experiments.</w:t>
      </w:r>
    </w:p>
    <w:p w:rsidR="00000000" w:rsidDel="00000000" w:rsidP="00000000" w:rsidRDefault="00000000" w:rsidRPr="00000000" w14:paraId="0000002A">
      <w:pPr>
        <w:numPr>
          <w:ilvl w:val="0"/>
          <w:numId w:val="1"/>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Interest from PPS2 to scan crabbing angle. </w:t>
      </w:r>
      <w:r w:rsidDel="00000000" w:rsidR="00000000" w:rsidRPr="00000000">
        <w:rPr>
          <w:b w:val="1"/>
          <w:sz w:val="24"/>
          <w:szCs w:val="24"/>
          <w:highlight w:val="white"/>
          <w:rtl w:val="0"/>
        </w:rPr>
        <w:t xml:space="preserve">Rogelio</w:t>
      </w:r>
      <w:r w:rsidDel="00000000" w:rsidR="00000000" w:rsidRPr="00000000">
        <w:rPr>
          <w:sz w:val="24"/>
          <w:szCs w:val="24"/>
          <w:highlight w:val="white"/>
          <w:rtl w:val="0"/>
        </w:rPr>
        <w:t xml:space="preserve"> commented that it could be interesting to measure beam properties, but it is difficult to justify luminosity loss.</w:t>
      </w:r>
    </w:p>
    <w:p w:rsidR="00000000" w:rsidDel="00000000" w:rsidP="00000000" w:rsidRDefault="00000000" w:rsidRPr="00000000" w14:paraId="0000002B">
      <w:pPr>
        <w:spacing w:after="0" w:lineRule="auto"/>
        <w:ind w:left="0" w:right="600" w:firstLine="0"/>
        <w:rPr>
          <w:sz w:val="24"/>
          <w:szCs w:val="24"/>
          <w:highlight w:val="white"/>
        </w:rPr>
      </w:pPr>
      <w:r w:rsidDel="00000000" w:rsidR="00000000" w:rsidRPr="00000000">
        <w:rPr>
          <w:rtl w:val="0"/>
        </w:rPr>
      </w:r>
    </w:p>
    <w:p w:rsidR="00000000" w:rsidDel="00000000" w:rsidP="00000000" w:rsidRDefault="00000000" w:rsidRPr="00000000" w14:paraId="0000002C">
      <w:pPr>
        <w:spacing w:after="0" w:lineRule="auto"/>
        <w:ind w:left="0" w:right="600" w:firstLine="0"/>
        <w:rPr>
          <w:sz w:val="24"/>
          <w:szCs w:val="24"/>
          <w:highlight w:val="white"/>
        </w:rPr>
      </w:pPr>
      <w:r w:rsidDel="00000000" w:rsidR="00000000" w:rsidRPr="00000000">
        <w:rPr>
          <w:sz w:val="24"/>
          <w:szCs w:val="24"/>
          <w:highlight w:val="white"/>
          <w:rtl w:val="0"/>
        </w:rPr>
        <w:t xml:space="preserve">LHC:</w:t>
      </w:r>
    </w:p>
    <w:p w:rsidR="00000000" w:rsidDel="00000000" w:rsidP="00000000" w:rsidRDefault="00000000" w:rsidRPr="00000000" w14:paraId="0000002D">
      <w:pPr>
        <w:numPr>
          <w:ilvl w:val="0"/>
          <w:numId w:val="9"/>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Impressive performance of pO, OO and NeNe.</w:t>
      </w:r>
    </w:p>
    <w:p w:rsidR="00000000" w:rsidDel="00000000" w:rsidP="00000000" w:rsidRDefault="00000000" w:rsidRPr="00000000" w14:paraId="0000002E">
      <w:pPr>
        <w:numPr>
          <w:ilvl w:val="0"/>
          <w:numId w:val="9"/>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Background in ALICE from poor vacuum in common beam pipe, possibly due to incomplete NEG activation. </w:t>
      </w:r>
      <w:r w:rsidDel="00000000" w:rsidR="00000000" w:rsidRPr="00000000">
        <w:rPr>
          <w:b w:val="1"/>
          <w:sz w:val="24"/>
          <w:szCs w:val="24"/>
          <w:highlight w:val="white"/>
          <w:rtl w:val="0"/>
        </w:rPr>
        <w:t xml:space="preserve">Lotta</w:t>
      </w:r>
      <w:r w:rsidDel="00000000" w:rsidR="00000000" w:rsidRPr="00000000">
        <w:rPr>
          <w:sz w:val="24"/>
          <w:szCs w:val="24"/>
          <w:highlight w:val="white"/>
          <w:rtl w:val="0"/>
        </w:rPr>
        <w:t xml:space="preserve"> confirmed that the issue is only for data taking.</w:t>
      </w:r>
    </w:p>
    <w:p w:rsidR="00000000" w:rsidDel="00000000" w:rsidP="00000000" w:rsidRDefault="00000000" w:rsidRPr="00000000" w14:paraId="0000002F">
      <w:pPr>
        <w:numPr>
          <w:ilvl w:val="0"/>
          <w:numId w:val="9"/>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LSWG on Aug 5</w:t>
      </w:r>
      <w:r w:rsidDel="00000000" w:rsidR="00000000" w:rsidRPr="00000000">
        <w:rPr>
          <w:sz w:val="24"/>
          <w:szCs w:val="24"/>
          <w:highlight w:val="white"/>
          <w:vertAlign w:val="superscript"/>
          <w:rtl w:val="0"/>
        </w:rPr>
        <w:t xml:space="preserve">th</w:t>
      </w:r>
      <w:r w:rsidDel="00000000" w:rsidR="00000000" w:rsidRPr="00000000">
        <w:rPr>
          <w:sz w:val="24"/>
          <w:szCs w:val="24"/>
          <w:highlight w:val="white"/>
          <w:rtl w:val="0"/>
        </w:rPr>
        <w:t xml:space="preserve"> &amp; 12</w:t>
      </w:r>
      <w:r w:rsidDel="00000000" w:rsidR="00000000" w:rsidRPr="00000000">
        <w:rPr>
          <w:sz w:val="24"/>
          <w:szCs w:val="24"/>
          <w:highlight w:val="white"/>
          <w:vertAlign w:val="superscript"/>
          <w:rtl w:val="0"/>
        </w:rPr>
        <w:t xml:space="preserve">th</w:t>
      </w:r>
      <w:r w:rsidDel="00000000" w:rsidR="00000000" w:rsidRPr="00000000">
        <w:rPr>
          <w:sz w:val="24"/>
          <w:szCs w:val="24"/>
          <w:highlight w:val="white"/>
          <w:rtl w:val="0"/>
        </w:rPr>
        <w:t xml:space="preserve">.  </w:t>
      </w:r>
      <w:r w:rsidDel="00000000" w:rsidR="00000000" w:rsidRPr="00000000">
        <w:rPr>
          <w:b w:val="1"/>
          <w:sz w:val="24"/>
          <w:szCs w:val="24"/>
          <w:highlight w:val="white"/>
          <w:rtl w:val="0"/>
        </w:rPr>
        <w:t xml:space="preserve">Sofia</w:t>
      </w:r>
      <w:r w:rsidDel="00000000" w:rsidR="00000000" w:rsidRPr="00000000">
        <w:rPr>
          <w:sz w:val="24"/>
          <w:szCs w:val="24"/>
          <w:highlight w:val="white"/>
          <w:rtl w:val="0"/>
        </w:rPr>
        <w:t xml:space="preserve"> et al are requesting 2x8h MDs for 4x72 and 8b4e, 1200 bunches. These should get the highest priority from WP2. The request deadline is July 22</w:t>
      </w:r>
      <w:r w:rsidDel="00000000" w:rsidR="00000000" w:rsidRPr="00000000">
        <w:rPr>
          <w:sz w:val="24"/>
          <w:szCs w:val="24"/>
          <w:highlight w:val="white"/>
          <w:vertAlign w:val="superscript"/>
          <w:rtl w:val="0"/>
        </w:rPr>
        <w:t xml:space="preserve">nd</w:t>
      </w:r>
      <w:r w:rsidDel="00000000" w:rsidR="00000000" w:rsidRPr="00000000">
        <w:rPr>
          <w:sz w:val="24"/>
          <w:szCs w:val="24"/>
          <w:highlight w:val="white"/>
          <w:rtl w:val="0"/>
        </w:rPr>
        <w:t xml:space="preserve">, probably a communication from WP2 should be issued (</w:t>
      </w:r>
      <w:r w:rsidDel="00000000" w:rsidR="00000000" w:rsidRPr="00000000">
        <w:rPr>
          <w:b w:val="1"/>
          <w:color w:val="ff0000"/>
          <w:sz w:val="24"/>
          <w:szCs w:val="24"/>
          <w:highlight w:val="white"/>
          <w:rtl w:val="0"/>
        </w:rPr>
        <w:t xml:space="preserve">Action</w:t>
      </w:r>
      <w:r w:rsidDel="00000000" w:rsidR="00000000" w:rsidRPr="00000000">
        <w:rPr>
          <w:sz w:val="24"/>
          <w:szCs w:val="24"/>
          <w:highlight w:val="white"/>
          <w:rtl w:val="0"/>
        </w:rPr>
        <w:t xml:space="preserve"> - Done). </w:t>
      </w:r>
      <w:r w:rsidDel="00000000" w:rsidR="00000000" w:rsidRPr="00000000">
        <w:rPr>
          <w:b w:val="1"/>
          <w:sz w:val="24"/>
          <w:szCs w:val="24"/>
          <w:highlight w:val="white"/>
          <w:rtl w:val="0"/>
        </w:rPr>
        <w:t xml:space="preserve">Nicolas</w:t>
      </w:r>
      <w:r w:rsidDel="00000000" w:rsidR="00000000" w:rsidRPr="00000000">
        <w:rPr>
          <w:sz w:val="24"/>
          <w:szCs w:val="24"/>
          <w:highlight w:val="white"/>
          <w:rtl w:val="0"/>
        </w:rPr>
        <w:t xml:space="preserve"> proposed also to perform tune shift MDs. </w:t>
      </w:r>
      <w:r w:rsidDel="00000000" w:rsidR="00000000" w:rsidRPr="00000000">
        <w:rPr>
          <w:b w:val="1"/>
          <w:sz w:val="24"/>
          <w:szCs w:val="24"/>
          <w:highlight w:val="white"/>
          <w:rtl w:val="0"/>
        </w:rPr>
        <w:t xml:space="preserve">Sofia</w:t>
      </w:r>
      <w:r w:rsidDel="00000000" w:rsidR="00000000" w:rsidRPr="00000000">
        <w:rPr>
          <w:sz w:val="24"/>
          <w:szCs w:val="24"/>
          <w:highlight w:val="white"/>
          <w:rtl w:val="0"/>
        </w:rPr>
        <w:t xml:space="preserve"> is evaluating the feasibility.</w:t>
      </w:r>
    </w:p>
    <w:p w:rsidR="00000000" w:rsidDel="00000000" w:rsidP="00000000" w:rsidRDefault="00000000" w:rsidRPr="00000000" w14:paraId="00000030">
      <w:pPr>
        <w:numPr>
          <w:ilvl w:val="0"/>
          <w:numId w:val="9"/>
        </w:numPr>
        <w:spacing w:after="0" w:lineRule="auto"/>
        <w:ind w:left="720" w:right="600" w:hanging="360"/>
        <w:jc w:val="both"/>
        <w:rPr>
          <w:sz w:val="24"/>
          <w:szCs w:val="24"/>
          <w:highlight w:val="white"/>
          <w:u w:val="none"/>
        </w:rPr>
      </w:pPr>
      <w:r w:rsidDel="00000000" w:rsidR="00000000" w:rsidRPr="00000000">
        <w:rPr>
          <w:sz w:val="24"/>
          <w:szCs w:val="24"/>
          <w:highlight w:val="white"/>
          <w:rtl w:val="0"/>
        </w:rPr>
        <w:t xml:space="preserve">In the PS 8b4e was demonstrated with up to 2.7x10</w:t>
      </w:r>
      <w:r w:rsidDel="00000000" w:rsidR="00000000" w:rsidRPr="00000000">
        <w:rPr>
          <w:sz w:val="24"/>
          <w:szCs w:val="24"/>
          <w:highlight w:val="white"/>
          <w:vertAlign w:val="superscript"/>
          <w:rtl w:val="0"/>
        </w:rPr>
        <w:t xml:space="preserve">11</w:t>
      </w:r>
      <w:r w:rsidDel="00000000" w:rsidR="00000000" w:rsidRPr="00000000">
        <w:rPr>
          <w:sz w:val="24"/>
          <w:szCs w:val="24"/>
          <w:highlight w:val="white"/>
          <w:rtl w:val="0"/>
        </w:rPr>
        <w:t xml:space="preserve"> ppb.</w:t>
      </w:r>
    </w:p>
    <w:p w:rsidR="00000000" w:rsidDel="00000000" w:rsidP="00000000" w:rsidRDefault="00000000" w:rsidRPr="00000000" w14:paraId="00000031">
      <w:pPr>
        <w:spacing w:after="0" w:lineRule="auto"/>
        <w:ind w:left="600" w:right="600" w:firstLine="0"/>
        <w:rPr>
          <w:sz w:val="24"/>
          <w:szCs w:val="24"/>
          <w:highlight w:val="white"/>
        </w:rPr>
      </w:pPr>
      <w:r w:rsidDel="00000000" w:rsidR="00000000" w:rsidRPr="00000000">
        <w:rPr>
          <w:sz w:val="24"/>
          <w:szCs w:val="24"/>
          <w:highlight w:val="white"/>
          <w:rtl w:val="0"/>
        </w:rPr>
        <w:t xml:space="preserve">   </w:t>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pStyle w:val="Heading1"/>
        <w:numPr>
          <w:ilvl w:val="0"/>
          <w:numId w:val="6"/>
        </w:numPr>
        <w:tabs>
          <w:tab w:val="right" w:leader="none" w:pos="9360"/>
        </w:tabs>
        <w:spacing w:before="200" w:line="240" w:lineRule="auto"/>
        <w:rPr>
          <w:b w:val="1"/>
          <w:smallCaps w:val="1"/>
          <w:sz w:val="36"/>
          <w:szCs w:val="36"/>
        </w:rPr>
      </w:pPr>
      <w:bookmarkStart w:colFirst="0" w:colLast="0" w:name="_pyy35zoijjty" w:id="7"/>
      <w:bookmarkEnd w:id="7"/>
      <w:r w:rsidDel="00000000" w:rsidR="00000000" w:rsidRPr="00000000">
        <w:rPr>
          <w:rtl w:val="0"/>
        </w:rPr>
        <w:t xml:space="preserve">Task 2.2 Update (Riccardo De Maria)</w:t>
      </w:r>
    </w:p>
    <w:p w:rsidR="00000000" w:rsidDel="00000000" w:rsidP="00000000" w:rsidRDefault="00000000" w:rsidRPr="00000000" w14:paraId="00000034">
      <w:pPr>
        <w:tabs>
          <w:tab w:val="right" w:leader="none" w:pos="9360"/>
        </w:tabs>
        <w:spacing w:after="240" w:before="240" w:lineRule="auto"/>
        <w:jc w:val="both"/>
        <w:rPr/>
      </w:pPr>
      <w:r w:rsidDel="00000000" w:rsidR="00000000" w:rsidRPr="00000000">
        <w:rPr>
          <w:b w:val="1"/>
          <w:rtl w:val="0"/>
        </w:rPr>
        <w:t xml:space="preserve">Riccardo</w:t>
      </w:r>
      <w:r w:rsidDel="00000000" w:rsidR="00000000" w:rsidRPr="00000000">
        <w:rPr>
          <w:rtl w:val="0"/>
        </w:rPr>
        <w:t xml:space="preserve"> presented an update of the optics tasks. </w:t>
      </w:r>
    </w:p>
    <w:p w:rsidR="00000000" w:rsidDel="00000000" w:rsidP="00000000" w:rsidRDefault="00000000" w:rsidRPr="00000000" w14:paraId="00000035">
      <w:pPr>
        <w:tabs>
          <w:tab w:val="right" w:leader="none" w:pos="9360"/>
        </w:tabs>
        <w:spacing w:after="240" w:before="240" w:lineRule="auto"/>
        <w:ind w:left="0" w:firstLine="0"/>
        <w:jc w:val="both"/>
        <w:rPr/>
      </w:pPr>
      <w:r w:rsidDel="00000000" w:rsidR="00000000" w:rsidRPr="00000000">
        <w:rPr>
          <w:rtl w:val="0"/>
        </w:rPr>
        <w:t xml:space="preserve">On going:</w:t>
      </w:r>
    </w:p>
    <w:p w:rsidR="00000000" w:rsidDel="00000000" w:rsidP="00000000" w:rsidRDefault="00000000" w:rsidRPr="00000000" w14:paraId="00000036">
      <w:pPr>
        <w:numPr>
          <w:ilvl w:val="0"/>
          <w:numId w:val="3"/>
        </w:numPr>
        <w:tabs>
          <w:tab w:val="right" w:leader="none" w:pos="9360"/>
        </w:tabs>
        <w:spacing w:after="0" w:afterAutospacing="0" w:before="240" w:lineRule="auto"/>
        <w:ind w:left="720" w:hanging="360"/>
        <w:jc w:val="both"/>
        <w:rPr>
          <w:u w:val="none"/>
        </w:rPr>
      </w:pPr>
      <w:r w:rsidDel="00000000" w:rsidR="00000000" w:rsidRPr="00000000">
        <w:rPr>
          <w:rtl w:val="0"/>
        </w:rPr>
        <w:t xml:space="preserve">2025-Q4 Full round optics cycle (</w:t>
      </w:r>
      <w:r w:rsidDel="00000000" w:rsidR="00000000" w:rsidRPr="00000000">
        <w:rPr>
          <w:b w:val="1"/>
          <w:rtl w:val="0"/>
        </w:rPr>
        <w:t xml:space="preserve">Yannis</w:t>
      </w:r>
      <w:r w:rsidDel="00000000" w:rsidR="00000000" w:rsidRPr="00000000">
        <w:rPr>
          <w:rtl w:val="0"/>
        </w:rPr>
        <w:t xml:space="preserve">) and Flat optics cycles (</w:t>
      </w:r>
      <w:r w:rsidDel="00000000" w:rsidR="00000000" w:rsidRPr="00000000">
        <w:rPr>
          <w:b w:val="1"/>
          <w:rtl w:val="0"/>
        </w:rPr>
        <w:t xml:space="preserve">Kyriacos</w:t>
      </w:r>
      <w:r w:rsidDel="00000000" w:rsidR="00000000" w:rsidRPr="00000000">
        <w:rPr>
          <w:rtl w:val="0"/>
        </w:rPr>
        <w:t xml:space="preserve">)</w:t>
      </w:r>
    </w:p>
    <w:p w:rsidR="00000000" w:rsidDel="00000000" w:rsidP="00000000" w:rsidRDefault="00000000" w:rsidRPr="00000000" w14:paraId="00000037">
      <w:pPr>
        <w:numPr>
          <w:ilvl w:val="0"/>
          <w:numId w:val="3"/>
        </w:numPr>
        <w:tabs>
          <w:tab w:val="right" w:leader="none" w:pos="9360"/>
        </w:tabs>
        <w:spacing w:after="0" w:afterAutospacing="0" w:before="0" w:beforeAutospacing="0" w:lineRule="auto"/>
        <w:ind w:left="720" w:hanging="360"/>
        <w:jc w:val="both"/>
        <w:rPr>
          <w:u w:val="none"/>
        </w:rPr>
      </w:pPr>
      <w:r w:rsidDel="00000000" w:rsidR="00000000" w:rsidRPr="00000000">
        <w:rPr>
          <w:rtl w:val="0"/>
        </w:rPr>
        <w:t xml:space="preserve">2026-Q2 Operational cycles for testing in IT String (</w:t>
      </w:r>
      <w:r w:rsidDel="00000000" w:rsidR="00000000" w:rsidRPr="00000000">
        <w:rPr>
          <w:b w:val="1"/>
          <w:rtl w:val="0"/>
        </w:rPr>
        <w:t xml:space="preserve">Riccardo</w:t>
      </w:r>
      <w:r w:rsidDel="00000000" w:rsidR="00000000" w:rsidRPr="00000000">
        <w:rPr>
          <w:rtl w:val="0"/>
        </w:rPr>
        <w:t xml:space="preserve">)</w:t>
      </w:r>
    </w:p>
    <w:p w:rsidR="00000000" w:rsidDel="00000000" w:rsidP="00000000" w:rsidRDefault="00000000" w:rsidRPr="00000000" w14:paraId="00000038">
      <w:pPr>
        <w:numPr>
          <w:ilvl w:val="0"/>
          <w:numId w:val="3"/>
        </w:numPr>
        <w:tabs>
          <w:tab w:val="right" w:leader="none" w:pos="9360"/>
        </w:tabs>
        <w:spacing w:after="240" w:before="0" w:beforeAutospacing="0" w:lineRule="auto"/>
        <w:ind w:left="720" w:hanging="360"/>
        <w:jc w:val="both"/>
        <w:rPr>
          <w:u w:val="none"/>
        </w:rPr>
      </w:pPr>
      <w:r w:rsidDel="00000000" w:rsidR="00000000" w:rsidRPr="00000000">
        <w:rPr>
          <w:rtl w:val="0"/>
        </w:rPr>
        <w:t xml:space="preserve">2025/9 Contribution to String day (</w:t>
      </w:r>
      <w:r w:rsidDel="00000000" w:rsidR="00000000" w:rsidRPr="00000000">
        <w:rPr>
          <w:b w:val="1"/>
          <w:rtl w:val="0"/>
        </w:rPr>
        <w:t xml:space="preserve">Riccardo</w:t>
      </w:r>
      <w:r w:rsidDel="00000000" w:rsidR="00000000" w:rsidRPr="00000000">
        <w:rPr>
          <w:rtl w:val="0"/>
        </w:rPr>
        <w:t xml:space="preserve">)</w:t>
      </w:r>
    </w:p>
    <w:p w:rsidR="00000000" w:rsidDel="00000000" w:rsidP="00000000" w:rsidRDefault="00000000" w:rsidRPr="00000000" w14:paraId="00000039">
      <w:pPr>
        <w:tabs>
          <w:tab w:val="right" w:leader="none" w:pos="9360"/>
        </w:tabs>
        <w:spacing w:after="240" w:before="240" w:lineRule="auto"/>
        <w:ind w:left="0" w:firstLine="0"/>
        <w:jc w:val="both"/>
        <w:rPr/>
      </w:pPr>
      <w:r w:rsidDel="00000000" w:rsidR="00000000" w:rsidRPr="00000000">
        <w:rPr>
          <w:rtl w:val="0"/>
        </w:rPr>
        <w:t xml:space="preserve">Urgent but not started yet:</w:t>
      </w:r>
    </w:p>
    <w:p w:rsidR="00000000" w:rsidDel="00000000" w:rsidP="00000000" w:rsidRDefault="00000000" w:rsidRPr="00000000" w14:paraId="0000003A">
      <w:pPr>
        <w:numPr>
          <w:ilvl w:val="0"/>
          <w:numId w:val="8"/>
        </w:numPr>
        <w:tabs>
          <w:tab w:val="right" w:leader="none" w:pos="9360"/>
        </w:tabs>
        <w:spacing w:after="0" w:afterAutospacing="0" w:before="240" w:lineRule="auto"/>
        <w:ind w:left="720" w:hanging="360"/>
        <w:jc w:val="both"/>
        <w:rPr>
          <w:u w:val="none"/>
        </w:rPr>
      </w:pPr>
      <w:r w:rsidDel="00000000" w:rsidR="00000000" w:rsidRPr="00000000">
        <w:rPr>
          <w:rtl w:val="0"/>
        </w:rPr>
        <w:t xml:space="preserve">Reduction aperture analysis with LHCb upgrade (MBW 42 mm and D1 70mm)</w:t>
      </w:r>
    </w:p>
    <w:p w:rsidR="00000000" w:rsidDel="00000000" w:rsidP="00000000" w:rsidRDefault="00000000" w:rsidRPr="00000000" w14:paraId="0000003B">
      <w:pPr>
        <w:numPr>
          <w:ilvl w:val="0"/>
          <w:numId w:val="8"/>
        </w:numPr>
        <w:tabs>
          <w:tab w:val="right" w:leader="none" w:pos="9360"/>
        </w:tabs>
        <w:spacing w:after="0" w:afterAutospacing="0" w:before="0" w:beforeAutospacing="0" w:lineRule="auto"/>
        <w:ind w:left="720" w:hanging="360"/>
        <w:jc w:val="both"/>
        <w:rPr>
          <w:u w:val="none"/>
        </w:rPr>
      </w:pPr>
      <w:r w:rsidDel="00000000" w:rsidR="00000000" w:rsidRPr="00000000">
        <w:rPr>
          <w:rtl w:val="0"/>
        </w:rPr>
        <w:t xml:space="preserve">Verify implication in Q11R8 reduction of current + MQ refurbishment</w:t>
      </w:r>
    </w:p>
    <w:p w:rsidR="00000000" w:rsidDel="00000000" w:rsidP="00000000" w:rsidRDefault="00000000" w:rsidRPr="00000000" w14:paraId="0000003C">
      <w:pPr>
        <w:numPr>
          <w:ilvl w:val="0"/>
          <w:numId w:val="8"/>
        </w:numPr>
        <w:tabs>
          <w:tab w:val="right" w:leader="none" w:pos="9360"/>
        </w:tabs>
        <w:spacing w:after="240" w:before="0" w:beforeAutospacing="0" w:lineRule="auto"/>
        <w:ind w:left="720" w:hanging="360"/>
        <w:jc w:val="both"/>
        <w:rPr>
          <w:u w:val="none"/>
        </w:rPr>
      </w:pPr>
      <w:r w:rsidDel="00000000" w:rsidR="00000000" w:rsidRPr="00000000">
        <w:rPr>
          <w:rtl w:val="0"/>
        </w:rPr>
        <w:t xml:space="preserve">ECRs on aperture models (see later)</w:t>
      </w:r>
    </w:p>
    <w:p w:rsidR="00000000" w:rsidDel="00000000" w:rsidP="00000000" w:rsidRDefault="00000000" w:rsidRPr="00000000" w14:paraId="0000003D">
      <w:pPr>
        <w:tabs>
          <w:tab w:val="right" w:leader="none" w:pos="9360"/>
        </w:tabs>
        <w:spacing w:after="240" w:before="240" w:lineRule="auto"/>
        <w:ind w:left="0" w:firstLine="0"/>
        <w:jc w:val="both"/>
        <w:rPr/>
      </w:pPr>
      <w:r w:rsidDel="00000000" w:rsidR="00000000" w:rsidRPr="00000000">
        <w:rPr>
          <w:rtl w:val="0"/>
        </w:rPr>
        <w:t xml:space="preserve">Other items:</w:t>
      </w:r>
    </w:p>
    <w:p w:rsidR="00000000" w:rsidDel="00000000" w:rsidP="00000000" w:rsidRDefault="00000000" w:rsidRPr="00000000" w14:paraId="0000003E">
      <w:pPr>
        <w:numPr>
          <w:ilvl w:val="0"/>
          <w:numId w:val="5"/>
        </w:numPr>
        <w:tabs>
          <w:tab w:val="right" w:leader="none" w:pos="9360"/>
        </w:tabs>
        <w:spacing w:after="240" w:before="240" w:lineRule="auto"/>
        <w:ind w:left="720" w:hanging="360"/>
        <w:jc w:val="both"/>
        <w:rPr>
          <w:u w:val="none"/>
        </w:rPr>
      </w:pPr>
      <w:r w:rsidDel="00000000" w:rsidR="00000000" w:rsidRPr="00000000">
        <w:rPr>
          <w:rtl w:val="0"/>
        </w:rPr>
        <w:t xml:space="preserve">Optics optimization for CLIQ suspended -  waiting on models from WP7.</w:t>
      </w:r>
    </w:p>
    <w:p w:rsidR="00000000" w:rsidDel="00000000" w:rsidP="00000000" w:rsidRDefault="00000000" w:rsidRPr="00000000" w14:paraId="0000003F">
      <w:pPr>
        <w:tabs>
          <w:tab w:val="right" w:leader="none" w:pos="9360"/>
        </w:tabs>
        <w:spacing w:after="240" w:before="240" w:lineRule="auto"/>
        <w:ind w:left="0" w:firstLine="0"/>
        <w:jc w:val="both"/>
        <w:rPr/>
      </w:pPr>
      <w:r w:rsidDel="00000000" w:rsidR="00000000" w:rsidRPr="00000000">
        <w:rPr>
          <w:b w:val="1"/>
          <w:rtl w:val="0"/>
        </w:rPr>
        <w:t xml:space="preserve">Riccardo</w:t>
      </w:r>
      <w:r w:rsidDel="00000000" w:rsidR="00000000" w:rsidRPr="00000000">
        <w:rPr>
          <w:rtl w:val="0"/>
        </w:rPr>
        <w:t xml:space="preserve"> presented a proposal for the optics models and LSA current generation that allow the use of realistic transfer functions and magnetic length in optics models, to be tested next year in the String.</w:t>
      </w:r>
    </w:p>
    <w:p w:rsidR="00000000" w:rsidDel="00000000" w:rsidP="00000000" w:rsidRDefault="00000000" w:rsidRPr="00000000" w14:paraId="00000040">
      <w:pPr>
        <w:tabs>
          <w:tab w:val="right" w:leader="none" w:pos="9360"/>
        </w:tabs>
        <w:spacing w:after="240" w:before="240" w:lineRule="auto"/>
        <w:ind w:left="0" w:firstLine="0"/>
        <w:jc w:val="both"/>
        <w:rPr/>
      </w:pPr>
      <w:r w:rsidDel="00000000" w:rsidR="00000000" w:rsidRPr="00000000">
        <w:rPr>
          <w:b w:val="1"/>
          <w:rtl w:val="0"/>
        </w:rPr>
        <w:t xml:space="preserve">Riccardo</w:t>
      </w:r>
      <w:r w:rsidDel="00000000" w:rsidR="00000000" w:rsidRPr="00000000">
        <w:rPr>
          <w:rtl w:val="0"/>
        </w:rPr>
        <w:t xml:space="preserve"> presented the abstract of his contribution to the String Day on magnetic axis optimization and tolerances.</w:t>
      </w:r>
    </w:p>
    <w:p w:rsidR="00000000" w:rsidDel="00000000" w:rsidP="00000000" w:rsidRDefault="00000000" w:rsidRPr="00000000" w14:paraId="00000041">
      <w:pPr>
        <w:tabs>
          <w:tab w:val="right" w:leader="none" w:pos="9360"/>
        </w:tabs>
        <w:spacing w:after="240" w:before="240" w:lineRule="auto"/>
        <w:jc w:val="both"/>
        <w:rPr/>
      </w:pPr>
      <w:r w:rsidDel="00000000" w:rsidR="00000000" w:rsidRPr="00000000">
        <w:rPr>
          <w:rtl w:val="0"/>
        </w:rPr>
        <w:t xml:space="preserve">Discussion:</w:t>
      </w:r>
    </w:p>
    <w:p w:rsidR="00000000" w:rsidDel="00000000" w:rsidP="00000000" w:rsidRDefault="00000000" w:rsidRPr="00000000" w14:paraId="00000042">
      <w:pPr>
        <w:numPr>
          <w:ilvl w:val="0"/>
          <w:numId w:val="2"/>
        </w:numPr>
        <w:tabs>
          <w:tab w:val="right" w:leader="none" w:pos="9360"/>
        </w:tabs>
        <w:spacing w:after="240" w:before="240" w:lineRule="auto"/>
        <w:ind w:left="720" w:hanging="360"/>
        <w:jc w:val="both"/>
        <w:rPr/>
      </w:pPr>
      <w:r w:rsidDel="00000000" w:rsidR="00000000" w:rsidRPr="00000000">
        <w:rPr>
          <w:b w:val="1"/>
          <w:rtl w:val="0"/>
        </w:rPr>
        <w:t xml:space="preserve">Rogelio</w:t>
      </w:r>
      <w:r w:rsidDel="00000000" w:rsidR="00000000" w:rsidRPr="00000000">
        <w:rPr>
          <w:rtl w:val="0"/>
        </w:rPr>
        <w:t xml:space="preserve"> informed that WP7 will present an update of the CLIQ failure in the annual meeting.</w:t>
      </w:r>
    </w:p>
    <w:p w:rsidR="00000000" w:rsidDel="00000000" w:rsidP="00000000" w:rsidRDefault="00000000" w:rsidRPr="00000000" w14:paraId="00000043">
      <w:pPr>
        <w:tabs>
          <w:tab w:val="right" w:leader="none" w:pos="9360"/>
        </w:tabs>
        <w:spacing w:after="240" w:before="240" w:lineRule="auto"/>
        <w:ind w:left="0" w:firstLine="0"/>
        <w:rPr/>
      </w:pPr>
      <w:r w:rsidDel="00000000" w:rsidR="00000000" w:rsidRPr="00000000">
        <w:rPr>
          <w:rtl w:val="0"/>
        </w:rPr>
      </w:r>
    </w:p>
    <w:p w:rsidR="00000000" w:rsidDel="00000000" w:rsidP="00000000" w:rsidRDefault="00000000" w:rsidRPr="00000000" w14:paraId="00000044">
      <w:pPr>
        <w:tabs>
          <w:tab w:val="right" w:leader="none" w:pos="9360"/>
        </w:tabs>
        <w:rPr/>
      </w:pPr>
      <w:r w:rsidDel="00000000" w:rsidR="00000000" w:rsidRPr="00000000">
        <w:rPr>
          <w:rtl w:val="0"/>
        </w:rPr>
      </w:r>
    </w:p>
    <w:p w:rsidR="00000000" w:rsidDel="00000000" w:rsidP="00000000" w:rsidRDefault="00000000" w:rsidRPr="00000000" w14:paraId="00000045">
      <w:pPr>
        <w:tabs>
          <w:tab w:val="right" w:leader="none" w:pos="9360"/>
        </w:tabs>
        <w:rPr/>
      </w:pPr>
      <w:r w:rsidDel="00000000" w:rsidR="00000000" w:rsidRPr="00000000">
        <w:rPr>
          <w:rtl w:val="0"/>
        </w:rPr>
      </w:r>
    </w:p>
    <w:p w:rsidR="00000000" w:rsidDel="00000000" w:rsidP="00000000" w:rsidRDefault="00000000" w:rsidRPr="00000000" w14:paraId="00000046">
      <w:pPr>
        <w:pStyle w:val="Heading1"/>
        <w:numPr>
          <w:ilvl w:val="0"/>
          <w:numId w:val="6"/>
        </w:numPr>
        <w:tabs>
          <w:tab w:val="right" w:leader="none" w:pos="9360"/>
        </w:tabs>
        <w:spacing w:before="200" w:line="240" w:lineRule="auto"/>
        <w:rPr>
          <w:b w:val="1"/>
          <w:smallCaps w:val="1"/>
          <w:sz w:val="36"/>
          <w:szCs w:val="36"/>
        </w:rPr>
      </w:pPr>
      <w:bookmarkStart w:colFirst="0" w:colLast="0" w:name="_jclminmkbxel" w:id="8"/>
      <w:bookmarkEnd w:id="8"/>
      <w:r w:rsidDel="00000000" w:rsidR="00000000" w:rsidRPr="00000000">
        <w:rPr>
          <w:rtl w:val="0"/>
        </w:rPr>
        <w:t xml:space="preserve">Update on HL-LHC round optics cycle (Yannis Angelis)</w:t>
      </w:r>
    </w:p>
    <w:p w:rsidR="00000000" w:rsidDel="00000000" w:rsidP="00000000" w:rsidRDefault="00000000" w:rsidRPr="00000000" w14:paraId="00000047">
      <w:pPr>
        <w:tabs>
          <w:tab w:val="right" w:leader="none" w:pos="9360"/>
        </w:tabs>
        <w:spacing w:after="240" w:before="240" w:lineRule="auto"/>
        <w:jc w:val="both"/>
        <w:rPr/>
      </w:pPr>
      <w:r w:rsidDel="00000000" w:rsidR="00000000" w:rsidRPr="00000000">
        <w:rPr>
          <w:b w:val="1"/>
          <w:rtl w:val="0"/>
        </w:rPr>
        <w:t xml:space="preserve">Yannis</w:t>
      </w:r>
      <w:r w:rsidDel="00000000" w:rsidR="00000000" w:rsidRPr="00000000">
        <w:rPr>
          <w:rtl w:val="0"/>
        </w:rPr>
        <w:t xml:space="preserve"> presented an update of the round optics cycle starting from the end-of-levelling optics. The additional ingredient is the new IR7 optics from </w:t>
      </w:r>
      <w:r w:rsidDel="00000000" w:rsidR="00000000" w:rsidRPr="00000000">
        <w:rPr>
          <w:b w:val="1"/>
          <w:rtl w:val="0"/>
        </w:rPr>
        <w:t xml:space="preserve">Björn</w:t>
      </w:r>
      <w:r w:rsidDel="00000000" w:rsidR="00000000" w:rsidRPr="00000000">
        <w:rPr>
          <w:rtl w:val="0"/>
        </w:rPr>
        <w:t xml:space="preserve">. The first attempt was to inject the new optics without changing the common quadrupole, but keeping the phase advance of the original optics. The IR7 optics is highly distorted and some of the good phases of the original optics were lost. The next iteration was to use the IR7 phase to approach the original optics from </w:t>
      </w:r>
      <w:r w:rsidDel="00000000" w:rsidR="00000000" w:rsidRPr="00000000">
        <w:rPr>
          <w:b w:val="1"/>
          <w:rtl w:val="0"/>
        </w:rPr>
        <w:t xml:space="preserve">Björn</w:t>
      </w:r>
      <w:r w:rsidDel="00000000" w:rsidR="00000000" w:rsidRPr="00000000">
        <w:rPr>
          <w:rtl w:val="0"/>
        </w:rPr>
        <w:t xml:space="preserve">,  absorb the phase differences and optimize the phase. The last iteration shows an improvement, but not yet reaching the original good phases. Specifically the CC5 to TCP phase still needs to be optimized.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b w:val="1"/>
          <w:rtl w:val="0"/>
        </w:rPr>
        <w:t xml:space="preserve">Yannis</w:t>
      </w:r>
      <w:r w:rsidDel="00000000" w:rsidR="00000000" w:rsidRPr="00000000">
        <w:rPr>
          <w:rtl w:val="0"/>
        </w:rPr>
        <w:t xml:space="preserve"> to give an update).</w:t>
      </w:r>
    </w:p>
    <w:p w:rsidR="00000000" w:rsidDel="00000000" w:rsidP="00000000" w:rsidRDefault="00000000" w:rsidRPr="00000000" w14:paraId="00000048">
      <w:pPr>
        <w:tabs>
          <w:tab w:val="right" w:leader="none" w:pos="9360"/>
        </w:tabs>
        <w:spacing w:after="240" w:before="240" w:lineRule="auto"/>
        <w:jc w:val="both"/>
        <w:rPr/>
      </w:pPr>
      <w:r w:rsidDel="00000000" w:rsidR="00000000" w:rsidRPr="00000000">
        <w:rPr>
          <w:rtl w:val="0"/>
        </w:rPr>
        <w:t xml:space="preserve">Discussion:</w:t>
      </w:r>
    </w:p>
    <w:p w:rsidR="00000000" w:rsidDel="00000000" w:rsidP="00000000" w:rsidRDefault="00000000" w:rsidRPr="00000000" w14:paraId="00000049">
      <w:pPr>
        <w:numPr>
          <w:ilvl w:val="0"/>
          <w:numId w:val="2"/>
        </w:numPr>
        <w:tabs>
          <w:tab w:val="right" w:leader="none" w:pos="9360"/>
        </w:tabs>
        <w:spacing w:after="0" w:afterAutospacing="0" w:before="240" w:lineRule="auto"/>
        <w:ind w:left="720" w:hanging="360"/>
        <w:jc w:val="both"/>
      </w:pPr>
      <w:r w:rsidDel="00000000" w:rsidR="00000000" w:rsidRPr="00000000">
        <w:rPr>
          <w:b w:val="1"/>
          <w:rtl w:val="0"/>
        </w:rPr>
        <w:t xml:space="preserve">Rogelio</w:t>
      </w:r>
      <w:r w:rsidDel="00000000" w:rsidR="00000000" w:rsidRPr="00000000">
        <w:rPr>
          <w:rtl w:val="0"/>
        </w:rPr>
        <w:t xml:space="preserve"> asked if the optics of </w:t>
      </w:r>
      <w:r w:rsidDel="00000000" w:rsidR="00000000" w:rsidRPr="00000000">
        <w:rPr>
          <w:b w:val="1"/>
          <w:rtl w:val="0"/>
        </w:rPr>
        <w:t xml:space="preserve">Yannis</w:t>
      </w:r>
      <w:r w:rsidDel="00000000" w:rsidR="00000000" w:rsidRPr="00000000">
        <w:rPr>
          <w:rtl w:val="0"/>
        </w:rPr>
        <w:t xml:space="preserve"> respected the strength limitation of the MQTL. </w:t>
      </w:r>
      <w:r w:rsidDel="00000000" w:rsidR="00000000" w:rsidRPr="00000000">
        <w:rPr>
          <w:b w:val="1"/>
          <w:rtl w:val="0"/>
        </w:rPr>
        <w:t xml:space="preserve">Yannis </w:t>
      </w:r>
      <w:r w:rsidDel="00000000" w:rsidR="00000000" w:rsidRPr="00000000">
        <w:rPr>
          <w:rtl w:val="0"/>
        </w:rPr>
        <w:t xml:space="preserve">and</w:t>
      </w:r>
      <w:r w:rsidDel="00000000" w:rsidR="00000000" w:rsidRPr="00000000">
        <w:rPr>
          <w:b w:val="1"/>
          <w:rtl w:val="0"/>
        </w:rPr>
        <w:t xml:space="preserve"> Riccardo</w:t>
      </w:r>
      <w:r w:rsidDel="00000000" w:rsidR="00000000" w:rsidRPr="00000000">
        <w:rPr>
          <w:rtl w:val="0"/>
        </w:rPr>
        <w:t xml:space="preserve"> replied that this is the case. </w:t>
      </w:r>
      <w:r w:rsidDel="00000000" w:rsidR="00000000" w:rsidRPr="00000000">
        <w:rPr>
          <w:b w:val="1"/>
          <w:rtl w:val="0"/>
        </w:rPr>
        <w:t xml:space="preserve">Riccardo</w:t>
      </w:r>
      <w:r w:rsidDel="00000000" w:rsidR="00000000" w:rsidRPr="00000000">
        <w:rPr>
          <w:rtl w:val="0"/>
        </w:rPr>
        <w:t xml:space="preserve"> clarified that the optics of </w:t>
      </w:r>
      <w:r w:rsidDel="00000000" w:rsidR="00000000" w:rsidRPr="00000000">
        <w:rPr>
          <w:b w:val="1"/>
          <w:rtl w:val="0"/>
        </w:rPr>
        <w:t xml:space="preserve">Björn</w:t>
      </w:r>
      <w:r w:rsidDel="00000000" w:rsidR="00000000" w:rsidRPr="00000000">
        <w:rPr>
          <w:rtl w:val="0"/>
        </w:rPr>
        <w:t xml:space="preserve"> is the one optimized for HL-LHC (e.g. the MD in 2024) and not those fulfilling LHC phase constraints (e.g. MD 2023, 2025).</w:t>
      </w:r>
    </w:p>
    <w:p w:rsidR="00000000" w:rsidDel="00000000" w:rsidP="00000000" w:rsidRDefault="00000000" w:rsidRPr="00000000" w14:paraId="0000004A">
      <w:pPr>
        <w:numPr>
          <w:ilvl w:val="0"/>
          <w:numId w:val="2"/>
        </w:numPr>
        <w:tabs>
          <w:tab w:val="right" w:leader="none" w:pos="9360"/>
        </w:tabs>
        <w:spacing w:after="0" w:afterAutospacing="0" w:before="0" w:beforeAutospacing="0" w:lineRule="auto"/>
        <w:ind w:left="720" w:hanging="360"/>
        <w:jc w:val="both"/>
        <w:rPr>
          <w:u w:val="none"/>
        </w:rPr>
      </w:pPr>
      <w:r w:rsidDel="00000000" w:rsidR="00000000" w:rsidRPr="00000000">
        <w:rPr>
          <w:b w:val="1"/>
          <w:rtl w:val="0"/>
        </w:rPr>
        <w:t xml:space="preserve">Nicolas</w:t>
      </w:r>
      <w:r w:rsidDel="00000000" w:rsidR="00000000" w:rsidRPr="00000000">
        <w:rPr>
          <w:rtl w:val="0"/>
        </w:rPr>
        <w:t xml:space="preserve"> asked if </w:t>
      </w:r>
      <w:r w:rsidDel="00000000" w:rsidR="00000000" w:rsidRPr="00000000">
        <w:rPr>
          <w:b w:val="1"/>
          <w:rtl w:val="0"/>
        </w:rPr>
        <w:t xml:space="preserve">Yannis</w:t>
      </w:r>
      <w:r w:rsidDel="00000000" w:rsidR="00000000" w:rsidRPr="00000000">
        <w:rPr>
          <w:rtl w:val="0"/>
        </w:rPr>
        <w:t xml:space="preserve"> could share the latest β functions at the collimators. </w:t>
      </w:r>
      <w:r w:rsidDel="00000000" w:rsidR="00000000" w:rsidRPr="00000000">
        <w:rPr>
          <w:b w:val="1"/>
          <w:rtl w:val="0"/>
        </w:rPr>
        <w:t xml:space="preserve">Yannis</w:t>
      </w:r>
      <w:r w:rsidDel="00000000" w:rsidR="00000000" w:rsidRPr="00000000">
        <w:rPr>
          <w:rtl w:val="0"/>
        </w:rPr>
        <w:t xml:space="preserve"> added a table in the slides.</w:t>
      </w:r>
    </w:p>
    <w:p w:rsidR="00000000" w:rsidDel="00000000" w:rsidP="00000000" w:rsidRDefault="00000000" w:rsidRPr="00000000" w14:paraId="0000004B">
      <w:pPr>
        <w:pStyle w:val="Heading1"/>
        <w:numPr>
          <w:ilvl w:val="0"/>
          <w:numId w:val="6"/>
        </w:numPr>
        <w:tabs>
          <w:tab w:val="right" w:leader="none" w:pos="9360"/>
        </w:tabs>
        <w:spacing w:before="200" w:line="240" w:lineRule="auto"/>
        <w:rPr>
          <w:b w:val="1"/>
          <w:smallCaps w:val="1"/>
          <w:sz w:val="36"/>
          <w:szCs w:val="36"/>
        </w:rPr>
      </w:pPr>
      <w:bookmarkStart w:colFirst="0" w:colLast="0" w:name="_1fu3mc65a7om" w:id="9"/>
      <w:bookmarkEnd w:id="9"/>
      <w:r w:rsidDel="00000000" w:rsidR="00000000" w:rsidRPr="00000000">
        <w:rPr>
          <w:rtl w:val="0"/>
        </w:rPr>
        <w:t xml:space="preserve">Update on HL-LHC flat optics cycle (Kyriacos Skoufaris)</w:t>
      </w:r>
    </w:p>
    <w:p w:rsidR="00000000" w:rsidDel="00000000" w:rsidP="00000000" w:rsidRDefault="00000000" w:rsidRPr="00000000" w14:paraId="0000004C">
      <w:pPr>
        <w:tabs>
          <w:tab w:val="right" w:leader="none" w:pos="9360"/>
        </w:tabs>
        <w:spacing w:after="240" w:before="240" w:lineRule="auto"/>
        <w:jc w:val="both"/>
        <w:rPr/>
      </w:pPr>
      <w:r w:rsidDel="00000000" w:rsidR="00000000" w:rsidRPr="00000000">
        <w:rPr>
          <w:b w:val="1"/>
          <w:rtl w:val="0"/>
        </w:rPr>
        <w:t xml:space="preserve">Kyriacos</w:t>
      </w:r>
      <w:r w:rsidDel="00000000" w:rsidR="00000000" w:rsidRPr="00000000">
        <w:rPr>
          <w:rtl w:val="0"/>
        </w:rPr>
        <w:t xml:space="preserve"> presented an update on the HV flat optics (horizontal crossing in ATLAS and vertical crossing in CMS). </w:t>
      </w:r>
      <w:r w:rsidDel="00000000" w:rsidR="00000000" w:rsidRPr="00000000">
        <w:rPr>
          <w:b w:val="1"/>
          <w:rtl w:val="0"/>
        </w:rPr>
        <w:t xml:space="preserve">Kyriacos</w:t>
      </w:r>
      <w:r w:rsidDel="00000000" w:rsidR="00000000" w:rsidRPr="00000000">
        <w:rPr>
          <w:rtl w:val="0"/>
        </w:rPr>
        <w:t xml:space="preserve"> recalled the MKD-TCT constraints and the other IR6 optics constraints. </w:t>
      </w:r>
      <w:r w:rsidDel="00000000" w:rsidR="00000000" w:rsidRPr="00000000">
        <w:rPr>
          <w:b w:val="1"/>
          <w:rtl w:val="0"/>
        </w:rPr>
        <w:t xml:space="preserve">Kyriacos</w:t>
      </w:r>
      <w:r w:rsidDel="00000000" w:rsidR="00000000" w:rsidRPr="00000000">
        <w:rPr>
          <w:rtl w:val="0"/>
        </w:rPr>
        <w:t xml:space="preserve"> presented two families of optics for various β* for two values of TCDQ β function 470 m assuming 3 mm minimum gap (plus margin) and 430 m assuming 2.7 mm minimum gap (plus margin) at reduced intensity. He identified the minimum β* that can be achieved considering the MKD-TCT phase advance limitations for  two aperture tolerance sets. β* between 9 and 7.5 cm are challenging in terms of feasibility and machine protection. </w:t>
      </w:r>
      <w:r w:rsidDel="00000000" w:rsidR="00000000" w:rsidRPr="00000000">
        <w:rPr>
          <w:b w:val="1"/>
          <w:rtl w:val="0"/>
        </w:rPr>
        <w:t xml:space="preserve">Kyriacos</w:t>
      </w:r>
      <w:r w:rsidDel="00000000" w:rsidR="00000000" w:rsidRPr="00000000">
        <w:rPr>
          <w:rtl w:val="0"/>
        </w:rPr>
        <w:t xml:space="preserve"> also gave minimum TCL gaps in point 5.</w:t>
      </w:r>
      <w:r w:rsidDel="00000000" w:rsidR="00000000" w:rsidRPr="00000000">
        <w:rPr>
          <w:rtl w:val="0"/>
        </w:rPr>
      </w:r>
    </w:p>
    <w:p w:rsidR="00000000" w:rsidDel="00000000" w:rsidP="00000000" w:rsidRDefault="00000000" w:rsidRPr="00000000" w14:paraId="0000004D">
      <w:pPr>
        <w:tabs>
          <w:tab w:val="right" w:leader="none" w:pos="9360"/>
        </w:tabs>
        <w:spacing w:after="240" w:before="240" w:lineRule="auto"/>
        <w:jc w:val="both"/>
        <w:rPr/>
      </w:pPr>
      <w:r w:rsidDel="00000000" w:rsidR="00000000" w:rsidRPr="00000000">
        <w:rPr>
          <w:rtl w:val="0"/>
        </w:rPr>
        <w:t xml:space="preserve">Discussion </w:t>
      </w:r>
    </w:p>
    <w:p w:rsidR="00000000" w:rsidDel="00000000" w:rsidP="00000000" w:rsidRDefault="00000000" w:rsidRPr="00000000" w14:paraId="0000004E">
      <w:pPr>
        <w:numPr>
          <w:ilvl w:val="0"/>
          <w:numId w:val="4"/>
        </w:numPr>
        <w:tabs>
          <w:tab w:val="right" w:leader="none" w:pos="9360"/>
        </w:tabs>
        <w:spacing w:after="0" w:afterAutospacing="0" w:before="240" w:lineRule="auto"/>
        <w:ind w:left="720" w:hanging="360"/>
        <w:jc w:val="both"/>
        <w:rPr>
          <w:u w:val="none"/>
        </w:rPr>
      </w:pPr>
      <w:r w:rsidDel="00000000" w:rsidR="00000000" w:rsidRPr="00000000">
        <w:rPr>
          <w:b w:val="1"/>
          <w:rtl w:val="0"/>
        </w:rPr>
        <w:t xml:space="preserve">Rogelio</w:t>
      </w:r>
      <w:r w:rsidDel="00000000" w:rsidR="00000000" w:rsidRPr="00000000">
        <w:rPr>
          <w:rtl w:val="0"/>
        </w:rPr>
        <w:t xml:space="preserve"> reminded that a new interlock based on β* and intensity should be developed to support the options at 430 m.</w:t>
      </w:r>
    </w:p>
    <w:p w:rsidR="00000000" w:rsidDel="00000000" w:rsidP="00000000" w:rsidRDefault="00000000" w:rsidRPr="00000000" w14:paraId="0000004F">
      <w:pPr>
        <w:numPr>
          <w:ilvl w:val="0"/>
          <w:numId w:val="4"/>
        </w:numPr>
        <w:tabs>
          <w:tab w:val="right" w:leader="none" w:pos="9360"/>
        </w:tabs>
        <w:spacing w:after="240" w:before="0" w:beforeAutospacing="0" w:lineRule="auto"/>
        <w:ind w:left="720" w:hanging="360"/>
        <w:jc w:val="both"/>
        <w:rPr>
          <w:u w:val="none"/>
        </w:rPr>
      </w:pPr>
      <w:r w:rsidDel="00000000" w:rsidR="00000000" w:rsidRPr="00000000">
        <w:rPr>
          <w:b w:val="1"/>
          <w:rtl w:val="0"/>
        </w:rPr>
        <w:t xml:space="preserve">Riccardo</w:t>
      </w:r>
      <w:r w:rsidDel="00000000" w:rsidR="00000000" w:rsidRPr="00000000">
        <w:rPr>
          <w:rtl w:val="0"/>
        </w:rPr>
        <w:t xml:space="preserve"> asked if we can ask WP5 to design the TCLMB to aim at 50W to enable future optimizations such as higher luminosity, large crab β function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rtl w:val="0"/>
        </w:rPr>
        <w:t xml:space="preserve">Done). </w:t>
      </w:r>
      <w:r w:rsidDel="00000000" w:rsidR="00000000" w:rsidRPr="00000000">
        <w:rPr>
          <w:b w:val="1"/>
          <w:rtl w:val="0"/>
        </w:rPr>
        <w:t xml:space="preserve">Nicolas</w:t>
      </w:r>
      <w:r w:rsidDel="00000000" w:rsidR="00000000" w:rsidRPr="00000000">
        <w:rPr>
          <w:rtl w:val="0"/>
        </w:rPr>
        <w:t xml:space="preserve"> also reminded that there might be a limitation on the stroke of the TCLX, that could prevent opening it at 40 mm (risk of RF finger breakage) (</w:t>
      </w:r>
      <w:r w:rsidDel="00000000" w:rsidR="00000000" w:rsidRPr="00000000">
        <w:rPr>
          <w:b w:val="1"/>
          <w:color w:val="ff0000"/>
          <w:rtl w:val="0"/>
        </w:rPr>
        <w:t xml:space="preserve">Action</w:t>
      </w:r>
      <w:r w:rsidDel="00000000" w:rsidR="00000000" w:rsidRPr="00000000">
        <w:rPr>
          <w:rtl w:val="0"/>
        </w:rPr>
        <w:t xml:space="preserve">: </w:t>
      </w:r>
      <w:r w:rsidDel="00000000" w:rsidR="00000000" w:rsidRPr="00000000">
        <w:rPr>
          <w:b w:val="1"/>
          <w:rtl w:val="0"/>
        </w:rPr>
        <w:t xml:space="preserve">Nicolas</w:t>
      </w:r>
      <w:r w:rsidDel="00000000" w:rsidR="00000000" w:rsidRPr="00000000">
        <w:rPr>
          <w:rtl w:val="0"/>
        </w:rPr>
        <w:t xml:space="preserve">, to check this potential limit with WP5.2).</w:t>
      </w:r>
    </w:p>
    <w:p w:rsidR="00000000" w:rsidDel="00000000" w:rsidP="00000000" w:rsidRDefault="00000000" w:rsidRPr="00000000" w14:paraId="00000050">
      <w:pPr>
        <w:tabs>
          <w:tab w:val="right" w:leader="none" w:pos="9360"/>
        </w:tabs>
        <w:rPr/>
      </w:pPr>
      <w:r w:rsidDel="00000000" w:rsidR="00000000" w:rsidRPr="00000000">
        <w:rPr>
          <w:rtl w:val="0"/>
        </w:rPr>
      </w:r>
    </w:p>
    <w:p w:rsidR="00000000" w:rsidDel="00000000" w:rsidP="00000000" w:rsidRDefault="00000000" w:rsidRPr="00000000" w14:paraId="00000051">
      <w:pPr>
        <w:pStyle w:val="Heading1"/>
        <w:numPr>
          <w:ilvl w:val="0"/>
          <w:numId w:val="6"/>
        </w:numPr>
        <w:tabs>
          <w:tab w:val="right" w:leader="none" w:pos="9360"/>
        </w:tabs>
        <w:spacing w:before="200" w:line="240" w:lineRule="auto"/>
        <w:rPr>
          <w:b w:val="1"/>
          <w:smallCaps w:val="1"/>
          <w:sz w:val="36"/>
          <w:szCs w:val="36"/>
        </w:rPr>
      </w:pPr>
      <w:bookmarkStart w:colFirst="0" w:colLast="0" w:name="_r8z4obvsupyw" w:id="10"/>
      <w:bookmarkEnd w:id="10"/>
      <w:r w:rsidDel="00000000" w:rsidR="00000000" w:rsidRPr="00000000">
        <w:rPr>
          <w:rtl w:val="0"/>
        </w:rPr>
        <w:t xml:space="preserve">AoB</w:t>
      </w:r>
    </w:p>
    <w:p w:rsidR="00000000" w:rsidDel="00000000" w:rsidP="00000000" w:rsidRDefault="00000000" w:rsidRPr="00000000" w14:paraId="00000052">
      <w:pPr>
        <w:pageBreakBefore w:val="0"/>
        <w:spacing w:line="276" w:lineRule="auto"/>
        <w:jc w:val="both"/>
        <w:rPr/>
      </w:pPr>
      <w:bookmarkStart w:colFirst="0" w:colLast="0" w:name="_1locwg4yrtoy" w:id="11"/>
      <w:bookmarkEnd w:id="11"/>
      <w:r w:rsidDel="00000000" w:rsidR="00000000" w:rsidRPr="00000000">
        <w:rPr>
          <w:rtl w:val="0"/>
        </w:rPr>
        <w:t xml:space="preserve">No AoB</w:t>
      </w:r>
    </w:p>
    <w:p w:rsidR="00000000" w:rsidDel="00000000" w:rsidP="00000000" w:rsidRDefault="00000000" w:rsidRPr="00000000" w14:paraId="00000053">
      <w:pPr>
        <w:pageBreakBefore w:val="0"/>
        <w:spacing w:line="276" w:lineRule="auto"/>
        <w:jc w:val="both"/>
        <w:rPr/>
      </w:pPr>
      <w:bookmarkStart w:colFirst="0" w:colLast="0" w:name="_vs2xre8vlar2" w:id="12"/>
      <w:bookmarkEnd w:id="12"/>
      <w:r w:rsidDel="00000000" w:rsidR="00000000" w:rsidRPr="00000000">
        <w:rPr>
          <w:rtl w:val="0"/>
        </w:rPr>
      </w:r>
    </w:p>
    <w:p w:rsidR="00000000" w:rsidDel="00000000" w:rsidP="00000000" w:rsidRDefault="00000000" w:rsidRPr="00000000" w14:paraId="00000054">
      <w:pPr>
        <w:pageBreakBefore w:val="0"/>
        <w:spacing w:line="276" w:lineRule="auto"/>
        <w:jc w:val="both"/>
        <w:rPr>
          <w:i w:val="1"/>
        </w:rPr>
      </w:pPr>
      <w:bookmarkStart w:colFirst="0" w:colLast="0" w:name="_yrta0khjogif" w:id="13"/>
      <w:bookmarkEnd w:id="13"/>
      <w:r w:rsidDel="00000000" w:rsidR="00000000" w:rsidRPr="00000000">
        <w:rPr>
          <w:i w:val="1"/>
          <w:rtl w:val="0"/>
        </w:rPr>
        <w:t xml:space="preserve">Minutes reported by Riccardo De Maria</w:t>
      </w:r>
      <w:r w:rsidDel="00000000" w:rsidR="00000000" w:rsidRPr="00000000">
        <w:rPr>
          <w:rtl w:val="0"/>
        </w:rPr>
      </w:r>
    </w:p>
    <w:sectPr>
      <w:headerReference r:id="rId7" w:type="default"/>
      <w:footerReference r:id="rId8" w:type="default"/>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right"/>
      <w:rPr>
        <w:color w:val="ff0000"/>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57">
    <w:pPr>
      <w:tabs>
        <w:tab w:val="right" w:leader="none" w:pos="9360"/>
      </w:tabs>
      <w:spacing w:after="240" w:before="240" w:lineRule="auto"/>
      <w:jc w:val="both"/>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color w:val="ff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432" w:hanging="432"/>
      </w:pPr>
      <w:rPr/>
    </w:lvl>
    <w:lvl w:ilvl="1">
      <w:start w:val="1"/>
      <w:numFmt w:val="bullet"/>
      <w:lvlText w:val="○"/>
      <w:lvlJc w:val="left"/>
      <w:pPr>
        <w:ind w:left="576" w:hanging="576"/>
      </w:pPr>
      <w:rPr/>
    </w:lvl>
    <w:lvl w:ilvl="2">
      <w:start w:val="1"/>
      <w:numFmt w:val="lowerRoman"/>
      <w:lvlText w:val="%3."/>
      <w:lvlJc w:val="right"/>
      <w:pPr>
        <w:ind w:left="720" w:hanging="720"/>
      </w:pPr>
      <w:rPr/>
    </w:lvl>
    <w:lvl w:ilvl="3">
      <w:start w:val="1"/>
      <w:numFmt w:val="decimal"/>
      <w:lvlText w:val="%4."/>
      <w:lvlJc w:val="left"/>
      <w:pPr>
        <w:ind w:left="864" w:hanging="864"/>
      </w:pPr>
      <w:rPr/>
    </w:lvl>
    <w:lvl w:ilvl="4">
      <w:start w:val="1"/>
      <w:numFmt w:val="lowerLetter"/>
      <w:lvlText w:val="%5."/>
      <w:lvlJc w:val="left"/>
      <w:pPr>
        <w:ind w:left="1008" w:hanging="1008"/>
      </w:pPr>
      <w:rPr/>
    </w:lvl>
    <w:lvl w:ilvl="5">
      <w:start w:val="1"/>
      <w:numFmt w:val="lowerRoman"/>
      <w:lvlText w:val="%6."/>
      <w:lvlJc w:val="right"/>
      <w:pPr>
        <w:ind w:left="1152" w:hanging="1152"/>
      </w:pPr>
      <w:rPr/>
    </w:lvl>
    <w:lvl w:ilvl="6">
      <w:start w:val="1"/>
      <w:numFmt w:val="decimal"/>
      <w:lvlText w:val="%7."/>
      <w:lvlJc w:val="left"/>
      <w:pPr>
        <w:ind w:left="1296" w:hanging="1296"/>
      </w:pPr>
      <w:rPr/>
    </w:lvl>
    <w:lvl w:ilvl="7">
      <w:start w:val="1"/>
      <w:numFmt w:val="lowerLetter"/>
      <w:lvlText w:val="%8."/>
      <w:lvlJc w:val="left"/>
      <w:pPr>
        <w:ind w:left="1440" w:hanging="1440"/>
      </w:pPr>
      <w:rPr/>
    </w:lvl>
    <w:lvl w:ilvl="8">
      <w:start w:val="1"/>
      <w:numFmt w:val="lowerRoman"/>
      <w:lvlText w:val="%9."/>
      <w:lvlJc w:val="right"/>
      <w:pPr>
        <w:ind w:left="1584" w:hanging="1584"/>
      </w:pPr>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GB"/>
      </w:rPr>
    </w:rPrDefault>
    <w:pPrDefault>
      <w:pPr>
        <w:spacing w:after="160" w:line="252.00000000000003"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pBdr>
        <w:bottom w:color="595959" w:space="1" w:sz="4" w:val="single"/>
      </w:pBdr>
      <w:spacing w:before="360" w:lineRule="auto"/>
      <w:ind w:left="432" w:hanging="432"/>
    </w:pPr>
    <w:rPr>
      <w:rFonts w:ascii="Calibri" w:cs="Calibri" w:eastAsia="Calibri" w:hAnsi="Calibri"/>
      <w:b w:val="1"/>
      <w:smallCaps w:val="1"/>
      <w:color w:val="000000"/>
      <w:sz w:val="36"/>
      <w:szCs w:val="36"/>
    </w:rPr>
  </w:style>
  <w:style w:type="paragraph" w:styleId="Heading2">
    <w:name w:val="heading 2"/>
    <w:basedOn w:val="Normal"/>
    <w:next w:val="Normal"/>
    <w:pPr>
      <w:keepNext w:val="1"/>
      <w:keepLines w:val="1"/>
      <w:pageBreakBefore w:val="0"/>
      <w:spacing w:after="0" w:before="360" w:lineRule="auto"/>
      <w:ind w:left="576" w:hanging="576"/>
    </w:pPr>
    <w:rPr>
      <w:rFonts w:ascii="Calibri" w:cs="Calibri" w:eastAsia="Calibri" w:hAnsi="Calibri"/>
      <w:b w:val="1"/>
      <w:smallCaps w:val="1"/>
      <w:color w:val="000000"/>
      <w:sz w:val="28"/>
      <w:szCs w:val="28"/>
    </w:rPr>
  </w:style>
  <w:style w:type="paragraph" w:styleId="Heading3">
    <w:name w:val="heading 3"/>
    <w:basedOn w:val="Normal"/>
    <w:next w:val="Normal"/>
    <w:pPr>
      <w:keepNext w:val="1"/>
      <w:keepLines w:val="1"/>
      <w:pageBreakBefore w:val="0"/>
      <w:spacing w:after="0" w:before="200" w:lineRule="auto"/>
      <w:ind w:left="720" w:hanging="720"/>
    </w:pPr>
    <w:rPr>
      <w:rFonts w:ascii="Calibri" w:cs="Calibri" w:eastAsia="Calibri" w:hAnsi="Calibri"/>
      <w:b w:val="1"/>
      <w:color w:val="000000"/>
    </w:rPr>
  </w:style>
  <w:style w:type="paragraph" w:styleId="Heading4">
    <w:name w:val="heading 4"/>
    <w:basedOn w:val="Normal"/>
    <w:next w:val="Normal"/>
    <w:pPr>
      <w:keepNext w:val="1"/>
      <w:keepLines w:val="1"/>
      <w:pageBreakBefore w:val="0"/>
      <w:spacing w:after="0" w:before="200" w:lineRule="auto"/>
      <w:ind w:left="864" w:hanging="864"/>
    </w:pPr>
    <w:rPr>
      <w:rFonts w:ascii="Calibri" w:cs="Calibri" w:eastAsia="Calibri" w:hAnsi="Calibri"/>
      <w:b w:val="1"/>
      <w:i w:val="1"/>
      <w:color w:val="000000"/>
    </w:rPr>
  </w:style>
  <w:style w:type="paragraph" w:styleId="Heading5">
    <w:name w:val="heading 5"/>
    <w:basedOn w:val="Normal"/>
    <w:next w:val="Normal"/>
    <w:pPr>
      <w:keepNext w:val="1"/>
      <w:keepLines w:val="1"/>
      <w:pageBreakBefore w:val="0"/>
      <w:spacing w:after="0" w:before="200" w:lineRule="auto"/>
      <w:ind w:left="1008" w:hanging="1008"/>
    </w:pPr>
    <w:rPr>
      <w:rFonts w:ascii="Calibri" w:cs="Calibri" w:eastAsia="Calibri" w:hAnsi="Calibri"/>
      <w:color w:val="323e4f"/>
    </w:rPr>
  </w:style>
  <w:style w:type="paragraph" w:styleId="Heading6">
    <w:name w:val="heading 6"/>
    <w:basedOn w:val="Normal"/>
    <w:next w:val="Normal"/>
    <w:pPr>
      <w:keepNext w:val="1"/>
      <w:keepLines w:val="1"/>
      <w:pageBreakBefore w:val="0"/>
      <w:spacing w:after="0" w:before="200" w:lineRule="auto"/>
      <w:ind w:left="1152" w:hanging="1152"/>
    </w:pPr>
    <w:rPr>
      <w:rFonts w:ascii="Calibri" w:cs="Calibri" w:eastAsia="Calibri" w:hAnsi="Calibri"/>
      <w:i w:val="1"/>
      <w:color w:val="323e4f"/>
    </w:rPr>
  </w:style>
  <w:style w:type="paragraph" w:styleId="Title">
    <w:name w:val="Title"/>
    <w:basedOn w:val="Normal"/>
    <w:next w:val="Normal"/>
    <w:pPr>
      <w:pageBreakBefore w:val="0"/>
      <w:spacing w:after="0" w:line="240" w:lineRule="auto"/>
    </w:pPr>
    <w:rPr>
      <w:rFonts w:ascii="Calibri" w:cs="Calibri" w:eastAsia="Calibri" w:hAnsi="Calibri"/>
      <w:color w:val="000000"/>
      <w:sz w:val="56"/>
      <w:szCs w:val="56"/>
    </w:rPr>
  </w:style>
  <w:style w:type="paragraph" w:styleId="Subtitle">
    <w:name w:val="Subtitle"/>
    <w:basedOn w:val="Normal"/>
    <w:next w:val="Normal"/>
    <w:pPr>
      <w:pageBreakBefore w:val="0"/>
    </w:pPr>
    <w:rPr>
      <w:color w:val="5a5a5a"/>
    </w:rPr>
  </w:style>
  <w:style w:type="table" w:styleId="Table1">
    <w:basedOn w:val="TableNormal"/>
    <w:tblPr>
      <w:tblStyleRowBandSize w:val="1"/>
      <w:tblStyleColBandSize w:val="1"/>
      <w:tblCellMar>
        <w:top w:w="0.0" w:type="dxa"/>
        <w:left w:w="11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