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35" w:rsidRPr="00350F35" w:rsidRDefault="00350F35" w:rsidP="00350F35">
      <w:pPr>
        <w:widowControl w:val="0"/>
        <w:autoSpaceDE w:val="0"/>
        <w:autoSpaceDN w:val="0"/>
        <w:adjustRightInd w:val="0"/>
        <w:spacing w:after="0"/>
        <w:jc w:val="right"/>
        <w:rPr>
          <w:rFonts w:ascii="Times" w:hAnsi="Times" w:cs="Helvetica"/>
          <w:sz w:val="20"/>
          <w:lang w:val="en-US"/>
        </w:rPr>
      </w:pPr>
      <w:r w:rsidRPr="00350F35">
        <w:rPr>
          <w:rFonts w:ascii="Times" w:hAnsi="Times" w:cs="Helvetica"/>
          <w:sz w:val="20"/>
          <w:lang w:val="en-US"/>
        </w:rPr>
        <w:t>21 Oct</w:t>
      </w:r>
      <w:r>
        <w:rPr>
          <w:rFonts w:ascii="Times" w:hAnsi="Times" w:cs="Helvetica"/>
          <w:sz w:val="20"/>
          <w:lang w:val="en-US"/>
        </w:rPr>
        <w:t>ober</w:t>
      </w:r>
      <w:r w:rsidRPr="00350F35">
        <w:rPr>
          <w:rFonts w:ascii="Times" w:hAnsi="Times" w:cs="Helvetica"/>
          <w:sz w:val="20"/>
          <w:lang w:val="en-US"/>
        </w:rPr>
        <w:t xml:space="preserve"> 2011</w:t>
      </w:r>
    </w:p>
    <w:p w:rsidR="00350F35" w:rsidRDefault="00350F35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sz w:val="28"/>
          <w:lang w:val="en-US"/>
        </w:rPr>
      </w:pPr>
    </w:p>
    <w:p w:rsidR="00350F35" w:rsidRDefault="00350F35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sz w:val="28"/>
          <w:lang w:val="en-US"/>
        </w:rPr>
      </w:pPr>
    </w:p>
    <w:p w:rsidR="001467EB" w:rsidRP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sz w:val="28"/>
          <w:szCs w:val="36"/>
          <w:lang w:val="en-US"/>
        </w:rPr>
      </w:pPr>
      <w:r>
        <w:rPr>
          <w:rFonts w:ascii="Times" w:hAnsi="Times" w:cs="Helvetica"/>
          <w:sz w:val="28"/>
          <w:lang w:val="en-US"/>
        </w:rPr>
        <w:t>Working group</w:t>
      </w:r>
      <w:r w:rsidRPr="001467EB">
        <w:rPr>
          <w:rFonts w:ascii="Times" w:hAnsi="Times" w:cs="Helvetica"/>
          <w:sz w:val="28"/>
          <w:lang w:val="en-US"/>
        </w:rPr>
        <w:t xml:space="preserve">: </w:t>
      </w:r>
      <w:proofErr w:type="spellStart"/>
      <w:r w:rsidRPr="001467EB">
        <w:rPr>
          <w:rFonts w:ascii="Times" w:hAnsi="Times" w:cs="Helvetica"/>
          <w:sz w:val="28"/>
          <w:lang w:val="en-US"/>
        </w:rPr>
        <w:t>Flavour</w:t>
      </w:r>
      <w:proofErr w:type="spellEnd"/>
      <w:r w:rsidRPr="001467EB">
        <w:rPr>
          <w:rFonts w:ascii="Times" w:hAnsi="Times" w:cs="Helvetica"/>
          <w:sz w:val="28"/>
          <w:lang w:val="en-US"/>
        </w:rPr>
        <w:t xml:space="preserve"> Physics and Symmetries</w:t>
      </w:r>
      <w:r w:rsidR="00350F35">
        <w:rPr>
          <w:rFonts w:ascii="Times" w:hAnsi="Times" w:cs="Helvetica"/>
          <w:sz w:val="28"/>
          <w:lang w:val="en-US"/>
        </w:rPr>
        <w:t xml:space="preserve"> (YK and TN)</w:t>
      </w:r>
    </w:p>
    <w:p w:rsid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sz w:val="28"/>
          <w:szCs w:val="28"/>
          <w:lang w:val="en-US"/>
        </w:rPr>
      </w:pPr>
    </w:p>
    <w:p w:rsidR="001467EB" w:rsidRP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sz w:val="28"/>
          <w:szCs w:val="28"/>
          <w:lang w:val="en-US"/>
        </w:rPr>
      </w:pPr>
      <w:r>
        <w:rPr>
          <w:rFonts w:ascii="Times" w:hAnsi="Times" w:cs="HelveticaNeue"/>
          <w:sz w:val="28"/>
          <w:szCs w:val="28"/>
          <w:lang w:val="en-US"/>
        </w:rPr>
        <w:t>P</w:t>
      </w:r>
      <w:r w:rsidRPr="001467EB">
        <w:rPr>
          <w:rFonts w:ascii="Times" w:hAnsi="Times" w:cs="HelveticaNeue"/>
          <w:sz w:val="28"/>
          <w:szCs w:val="28"/>
          <w:lang w:val="en-US"/>
        </w:rPr>
        <w:t>hysics topics covered:</w:t>
      </w:r>
    </w:p>
    <w:p w:rsidR="001467EB" w:rsidRPr="001467EB" w:rsidRDefault="001467EB" w:rsidP="00146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>Flavor Physics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"/>
          <w:lang w:val="en-US"/>
        </w:rPr>
        <w:t>CP violation and rare decays in B, D and K mesons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 xml:space="preserve">Charged lepton flavor </w:t>
      </w:r>
      <w:r w:rsidR="00C72208">
        <w:rPr>
          <w:rFonts w:ascii="Times" w:hAnsi="Times" w:cs="HelveticaNeue"/>
          <w:lang w:val="en-US"/>
        </w:rPr>
        <w:t>violating processes:</w:t>
      </w:r>
      <w:r w:rsidRPr="001467EB">
        <w:rPr>
          <w:rFonts w:ascii="Times" w:hAnsi="Times" w:cs="HelveticaNeue"/>
          <w:lang w:val="en-US"/>
        </w:rPr>
        <w:t xml:space="preserve"> </w:t>
      </w:r>
      <w:r>
        <w:rPr>
          <w:rFonts w:ascii="Times" w:hAnsi="Times" w:cs="HelveticaNeue"/>
          <w:lang w:val="en-US"/>
        </w:rPr>
        <w:t>the</w:t>
      </w:r>
      <w:r w:rsidRPr="001467EB">
        <w:rPr>
          <w:rFonts w:ascii="Times" w:hAnsi="Times" w:cs="HelveticaNeue"/>
          <w:lang w:val="en-US"/>
        </w:rPr>
        <w:t xml:space="preserve"> </w:t>
      </w:r>
      <w:r>
        <w:rPr>
          <w:rFonts w:ascii="Symbol" w:hAnsi="Symbol" w:cs="HelveticaNeue"/>
          <w:lang w:val="en-US"/>
        </w:rPr>
        <w:t>m</w:t>
      </w:r>
      <w:r w:rsidRPr="001467EB">
        <w:rPr>
          <w:rFonts w:ascii="Times" w:hAnsi="Times" w:cs="HelveticaNeue"/>
          <w:lang w:val="en-US"/>
        </w:rPr>
        <w:t xml:space="preserve"> and</w:t>
      </w:r>
      <w:r>
        <w:rPr>
          <w:rFonts w:ascii="Times" w:hAnsi="Times" w:cs="HelveticaNeue"/>
          <w:lang w:val="en-US"/>
        </w:rPr>
        <w:t xml:space="preserve"> </w:t>
      </w:r>
      <w:r w:rsidRPr="001467EB">
        <w:rPr>
          <w:rFonts w:ascii="Symbol" w:hAnsi="Symbol" w:cs="HelveticaNeue"/>
          <w:lang w:val="en-US"/>
        </w:rPr>
        <w:t>t</w:t>
      </w:r>
      <w:r w:rsidRPr="001467EB">
        <w:rPr>
          <w:rFonts w:ascii="Times" w:hAnsi="Times" w:cs="HelveticaNeue"/>
          <w:lang w:val="en-US"/>
        </w:rPr>
        <w:t xml:space="preserve"> decays</w:t>
      </w:r>
      <w:r w:rsidR="00F61086">
        <w:rPr>
          <w:rFonts w:ascii="Times" w:hAnsi="Times" w:cs="HelveticaNeue"/>
          <w:lang w:val="en-US"/>
        </w:rPr>
        <w:t>,</w:t>
      </w:r>
      <w:r w:rsidR="00C72208">
        <w:rPr>
          <w:rFonts w:ascii="Times" w:hAnsi="Times" w:cs="HelveticaNeue"/>
          <w:lang w:val="en-US"/>
        </w:rPr>
        <w:t xml:space="preserve"> </w:t>
      </w:r>
      <w:r w:rsidR="00C72208" w:rsidRPr="00C72208">
        <w:rPr>
          <w:rFonts w:ascii="Symbol" w:hAnsi="Symbol" w:cs="HelveticaNeue"/>
          <w:lang w:val="en-US"/>
        </w:rPr>
        <w:t>m</w:t>
      </w:r>
      <w:r w:rsidR="00C72208">
        <w:rPr>
          <w:rFonts w:ascii="Times New Roman" w:hAnsi="Times New Roman" w:cs="Times New Roman"/>
          <w:lang w:val="en-US"/>
        </w:rPr>
        <w:t>→</w:t>
      </w:r>
      <w:r w:rsidR="00C72208">
        <w:rPr>
          <w:rFonts w:ascii="Times" w:hAnsi="Times" w:cs="HelveticaNeue"/>
          <w:lang w:val="en-US"/>
        </w:rPr>
        <w:t>e conversion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>Lorentz structure in</w:t>
      </w:r>
      <w:r>
        <w:rPr>
          <w:rFonts w:ascii="Times" w:hAnsi="Times" w:cs="HelveticaNeue"/>
          <w:lang w:val="en-US"/>
        </w:rPr>
        <w:t xml:space="preserve"> the</w:t>
      </w:r>
      <w:r w:rsidRPr="001467EB">
        <w:rPr>
          <w:rFonts w:ascii="Times" w:hAnsi="Times" w:cs="HelveticaNeue"/>
          <w:lang w:val="en-US"/>
        </w:rPr>
        <w:t xml:space="preserve"> </w:t>
      </w:r>
      <w:r>
        <w:rPr>
          <w:rFonts w:ascii="Symbol" w:hAnsi="Symbol" w:cs="HelveticaNeue"/>
          <w:lang w:val="en-US"/>
        </w:rPr>
        <w:t>m</w:t>
      </w:r>
      <w:r w:rsidRPr="001467EB">
        <w:rPr>
          <w:rFonts w:ascii="Times" w:hAnsi="Times" w:cs="HelveticaNeue"/>
          <w:lang w:val="en-US"/>
        </w:rPr>
        <w:t xml:space="preserve"> and</w:t>
      </w:r>
      <w:r>
        <w:rPr>
          <w:rFonts w:ascii="Times" w:hAnsi="Times" w:cs="HelveticaNeue"/>
          <w:lang w:val="en-US"/>
        </w:rPr>
        <w:t xml:space="preserve"> </w:t>
      </w:r>
      <w:r w:rsidRPr="001467EB">
        <w:rPr>
          <w:rFonts w:ascii="Symbol" w:hAnsi="Symbol" w:cs="HelveticaNeue"/>
          <w:lang w:val="en-US"/>
        </w:rPr>
        <w:t>t</w:t>
      </w:r>
      <w:r w:rsidRPr="001467EB">
        <w:rPr>
          <w:rFonts w:ascii="Times" w:hAnsi="Times" w:cs="HelveticaNeue"/>
          <w:lang w:val="en-US"/>
        </w:rPr>
        <w:t xml:space="preserve"> decays </w:t>
      </w:r>
    </w:p>
    <w:p w:rsidR="00350F35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>Lepton universality</w:t>
      </w:r>
    </w:p>
    <w:p w:rsidR="001467EB" w:rsidRDefault="00350F35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>
        <w:rPr>
          <w:rFonts w:ascii="Times" w:hAnsi="Times" w:cs="HelveticaNeue"/>
          <w:lang w:val="en-US"/>
        </w:rPr>
        <w:t>Lepton number violating process</w:t>
      </w:r>
      <w:r w:rsidR="00F61086">
        <w:rPr>
          <w:rFonts w:ascii="Times" w:hAnsi="Times" w:cs="HelveticaNeue"/>
          <w:lang w:val="en-US"/>
        </w:rPr>
        <w:t>es</w:t>
      </w:r>
    </w:p>
    <w:p w:rsid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</w:p>
    <w:p w:rsidR="001467EB" w:rsidRPr="001467EB" w:rsidRDefault="001467EB" w:rsidP="00146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>Symmetry and Precision Experiments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 xml:space="preserve">Electric dipole moment (EDM) for electron, </w:t>
      </w:r>
      <w:r>
        <w:rPr>
          <w:rFonts w:ascii="Symbol" w:hAnsi="Symbol" w:cs="HelveticaNeue"/>
          <w:lang w:val="en-US"/>
        </w:rPr>
        <w:t>m</w:t>
      </w:r>
      <w:r>
        <w:rPr>
          <w:rFonts w:ascii="Times" w:hAnsi="Times" w:cs="HelveticaNeue"/>
          <w:lang w:val="en-US"/>
        </w:rPr>
        <w:t xml:space="preserve">, </w:t>
      </w:r>
      <w:r w:rsidRPr="001467EB">
        <w:rPr>
          <w:rFonts w:ascii="Symbol" w:hAnsi="Symbol" w:cs="HelveticaNeue"/>
          <w:lang w:val="en-US"/>
        </w:rPr>
        <w:t>t</w:t>
      </w:r>
      <w:r w:rsidRPr="001467EB">
        <w:rPr>
          <w:rFonts w:ascii="Times" w:hAnsi="Times" w:cs="HelveticaNeue"/>
          <w:lang w:val="en-US"/>
        </w:rPr>
        <w:t>, neutron, proton, deuteron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 xml:space="preserve">Anomalous magnetic dipole moment </w:t>
      </w:r>
      <w:r>
        <w:rPr>
          <w:rFonts w:ascii="Symbol" w:hAnsi="Symbol" w:cs="HelveticaNeue"/>
          <w:lang w:val="en-US"/>
        </w:rPr>
        <w:t>m</w:t>
      </w:r>
      <w:r w:rsidRPr="001467EB">
        <w:rPr>
          <w:rFonts w:ascii="Times" w:hAnsi="Times" w:cs="HelveticaNeue"/>
          <w:lang w:val="en-US"/>
        </w:rPr>
        <w:t xml:space="preserve"> g</w:t>
      </w:r>
      <w:r w:rsidRPr="001467EB">
        <w:rPr>
          <w:rFonts w:ascii="Symbol" w:hAnsi="Symbol" w:cs="HelveticaNeue"/>
          <w:lang w:val="en-US"/>
        </w:rPr>
        <w:t>-2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>CPT tests antiproton and other particles, K</w:t>
      </w:r>
      <w:r>
        <w:rPr>
          <w:rFonts w:ascii="Times" w:hAnsi="Times" w:cs="HelveticaNeue"/>
          <w:lang w:val="en-US"/>
        </w:rPr>
        <w:t xml:space="preserve"> anti-</w:t>
      </w:r>
      <w:r w:rsidRPr="001467EB">
        <w:rPr>
          <w:rFonts w:ascii="Times" w:hAnsi="Times" w:cs="HelveticaNeue"/>
          <w:lang w:val="en-US"/>
        </w:rPr>
        <w:t>K and B</w:t>
      </w:r>
      <w:r>
        <w:rPr>
          <w:rFonts w:ascii="Times" w:hAnsi="Times" w:cs="HelveticaNeue"/>
          <w:lang w:val="en-US"/>
        </w:rPr>
        <w:t xml:space="preserve"> anti-</w:t>
      </w:r>
      <w:r w:rsidRPr="001467EB">
        <w:rPr>
          <w:rFonts w:ascii="Times" w:hAnsi="Times" w:cs="HelveticaNeue"/>
          <w:lang w:val="en-US"/>
        </w:rPr>
        <w:t>B oscillations</w:t>
      </w:r>
    </w:p>
    <w:p w:rsidR="00350F35" w:rsidRPr="00350F35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350F35">
        <w:rPr>
          <w:rFonts w:ascii="Times" w:hAnsi="Times" w:cs="HelveticaNeue"/>
          <w:lang w:val="en-US"/>
        </w:rPr>
        <w:t>Lorentz invariance tests</w:t>
      </w:r>
    </w:p>
    <w:p w:rsidR="001467EB" w:rsidRPr="00350F35" w:rsidRDefault="001467EB" w:rsidP="001467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350F35">
        <w:rPr>
          <w:rFonts w:ascii="Times" w:hAnsi="Times" w:cs="HelveticaNeue"/>
          <w:lang w:val="en-US"/>
        </w:rPr>
        <w:t>Baryon number conservation tests: neutron-antineutron oscillation</w:t>
      </w:r>
    </w:p>
    <w:p w:rsid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sz w:val="28"/>
          <w:szCs w:val="28"/>
          <w:lang w:val="en-US"/>
        </w:rPr>
      </w:pPr>
    </w:p>
    <w:p w:rsidR="001467EB" w:rsidRP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sz w:val="28"/>
          <w:szCs w:val="28"/>
          <w:lang w:val="en-US"/>
        </w:rPr>
      </w:pPr>
      <w:r w:rsidRPr="001467EB">
        <w:rPr>
          <w:rFonts w:ascii="Times" w:hAnsi="Times" w:cs="HelveticaNeue"/>
          <w:sz w:val="28"/>
          <w:szCs w:val="28"/>
          <w:lang w:val="en-US"/>
        </w:rPr>
        <w:t>Facilities</w:t>
      </w:r>
    </w:p>
    <w:p w:rsidR="001467EB" w:rsidRPr="001467EB" w:rsidRDefault="001467EB" w:rsidP="0014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>Current</w:t>
      </w:r>
      <w:r w:rsidR="00F61086">
        <w:rPr>
          <w:rFonts w:ascii="Times" w:hAnsi="Times" w:cs="HelveticaNeue"/>
          <w:lang w:val="en-US"/>
        </w:rPr>
        <w:t xml:space="preserve">ly possible not necessarily used for particle physics </w:t>
      </w:r>
    </w:p>
    <w:p w:rsidR="001467EB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 w:rsidRPr="001467EB">
        <w:rPr>
          <w:rFonts w:ascii="Times" w:hAnsi="Times" w:cs="HelveticaNeue"/>
          <w:lang w:val="en-US"/>
        </w:rPr>
        <w:t xml:space="preserve">B, D, and </w:t>
      </w:r>
      <w:r w:rsidRPr="001467EB">
        <w:rPr>
          <w:rFonts w:ascii="Symbol" w:hAnsi="Symbol" w:cs="HelveticaNeue"/>
          <w:lang w:val="en-US"/>
        </w:rPr>
        <w:t>t</w:t>
      </w:r>
      <w:r>
        <w:rPr>
          <w:rFonts w:ascii="Times" w:hAnsi="Times" w:cs="HelveticaNeue"/>
          <w:lang w:val="en-US"/>
        </w:rPr>
        <w:br/>
      </w:r>
      <w:r w:rsidRPr="001467EB">
        <w:rPr>
          <w:rFonts w:ascii="Times" w:hAnsi="Times" w:cs="HelveticaNeue"/>
          <w:lang w:val="en-US"/>
        </w:rPr>
        <w:t>LHC, BEPC II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>
        <w:rPr>
          <w:rFonts w:ascii="Times" w:hAnsi="Times" w:cs="HelveticaNeue"/>
          <w:lang w:val="en-US"/>
        </w:rPr>
        <w:t>K</w:t>
      </w:r>
      <w:r>
        <w:rPr>
          <w:rFonts w:ascii="Times" w:hAnsi="Times" w:cs="HelveticaNeue"/>
          <w:lang w:val="en-US"/>
        </w:rPr>
        <w:br/>
        <w:t>CERN, JPARC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proofErr w:type="gramStart"/>
      <w:r w:rsidRPr="001467EB">
        <w:rPr>
          <w:rFonts w:ascii="Times" w:hAnsi="Times" w:cs="HelveticaNeue"/>
          <w:lang w:val="en-US"/>
        </w:rPr>
        <w:t>muons</w:t>
      </w:r>
      <w:proofErr w:type="gramEnd"/>
      <w:r>
        <w:rPr>
          <w:rFonts w:ascii="Times" w:hAnsi="Times" w:cs="HelveticaNeue"/>
          <w:lang w:val="en-US"/>
        </w:rPr>
        <w:br/>
      </w:r>
      <w:r w:rsidR="00F61086">
        <w:rPr>
          <w:rFonts w:ascii="Times" w:hAnsi="Times" w:cs="HelveticaNeue"/>
          <w:lang w:val="en-US"/>
        </w:rPr>
        <w:t>PSI, TRIUMF, J-PARC, FNAL, RAL</w:t>
      </w:r>
    </w:p>
    <w:p w:rsidR="001467EB" w:rsidRPr="00F61086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proofErr w:type="gramStart"/>
      <w:r w:rsidRPr="001467EB">
        <w:rPr>
          <w:rFonts w:ascii="Times" w:hAnsi="Times" w:cs="HelveticaNeue"/>
          <w:lang w:val="en-US"/>
        </w:rPr>
        <w:t>neutrons</w:t>
      </w:r>
      <w:proofErr w:type="gramEnd"/>
      <w:r>
        <w:rPr>
          <w:rFonts w:ascii="Times" w:hAnsi="Times" w:cs="HelveticaNeue"/>
          <w:lang w:val="en-US"/>
        </w:rPr>
        <w:br/>
      </w:r>
      <w:r w:rsidRPr="001467EB">
        <w:rPr>
          <w:rFonts w:ascii="Times" w:hAnsi="Times" w:cs="HelveticaNeue"/>
          <w:lang w:val="en-US"/>
        </w:rPr>
        <w:t xml:space="preserve">PSI, ILL, </w:t>
      </w:r>
      <w:proofErr w:type="spellStart"/>
      <w:r w:rsidR="00F61086" w:rsidRPr="00F61086">
        <w:rPr>
          <w:rFonts w:ascii="Times" w:hAnsi="Times" w:cs="Helvetica"/>
          <w:szCs w:val="26"/>
          <w:lang w:val="en-US"/>
        </w:rPr>
        <w:t>Garching</w:t>
      </w:r>
      <w:proofErr w:type="spellEnd"/>
      <w:r w:rsidR="00F61086">
        <w:rPr>
          <w:rFonts w:ascii="Times" w:hAnsi="Times" w:cs="Helvetica"/>
          <w:szCs w:val="26"/>
          <w:lang w:val="en-US"/>
        </w:rPr>
        <w:t xml:space="preserve"> FRM II</w:t>
      </w:r>
    </w:p>
    <w:p w:rsidR="001467EB" w:rsidRPr="001467EB" w:rsidRDefault="001467EB" w:rsidP="0014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>
        <w:rPr>
          <w:rFonts w:ascii="Times" w:hAnsi="Times" w:cs="HelveticaNeue"/>
          <w:lang w:val="en-US"/>
        </w:rPr>
        <w:t>F</w:t>
      </w:r>
      <w:r w:rsidRPr="001467EB">
        <w:rPr>
          <w:rFonts w:ascii="Times" w:hAnsi="Times" w:cs="HelveticaNeue"/>
          <w:lang w:val="en-US"/>
        </w:rPr>
        <w:t>uture</w:t>
      </w:r>
    </w:p>
    <w:p w:rsidR="001467EB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r>
        <w:rPr>
          <w:rFonts w:ascii="Times" w:hAnsi="Times" w:cs="HelveticaNeue"/>
          <w:lang w:val="en-US"/>
        </w:rPr>
        <w:t xml:space="preserve">B, D, and </w:t>
      </w:r>
      <w:r w:rsidRPr="001467EB">
        <w:rPr>
          <w:rFonts w:ascii="Symbol" w:hAnsi="Symbol" w:cs="HelveticaNeue"/>
          <w:lang w:val="en-US"/>
        </w:rPr>
        <w:t>t</w:t>
      </w:r>
      <w:r>
        <w:rPr>
          <w:rFonts w:ascii="Times" w:hAnsi="Times" w:cs="HelveticaNeue"/>
          <w:lang w:val="en-US"/>
        </w:rPr>
        <w:br/>
      </w:r>
      <w:r w:rsidRPr="001467EB">
        <w:rPr>
          <w:rFonts w:ascii="Times" w:hAnsi="Times" w:cs="HelveticaNeue"/>
          <w:lang w:val="en-US"/>
        </w:rPr>
        <w:t xml:space="preserve">LHC, super B factories, </w:t>
      </w:r>
      <w:r>
        <w:rPr>
          <w:rFonts w:ascii="Times" w:hAnsi="Times" w:cs="HelveticaNeue"/>
          <w:lang w:val="en-US"/>
        </w:rPr>
        <w:t>Tau-C</w:t>
      </w:r>
      <w:r w:rsidRPr="001467EB">
        <w:rPr>
          <w:rFonts w:ascii="Times" w:hAnsi="Times" w:cs="HelveticaNeue"/>
          <w:lang w:val="en-US"/>
        </w:rPr>
        <w:t>harm factories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proofErr w:type="spellStart"/>
      <w:r>
        <w:rPr>
          <w:rFonts w:ascii="Times" w:hAnsi="Times" w:cs="HelveticaNeue"/>
          <w:lang w:val="en-US"/>
        </w:rPr>
        <w:t>Kaon</w:t>
      </w:r>
      <w:proofErr w:type="spellEnd"/>
      <w:r>
        <w:rPr>
          <w:rFonts w:ascii="Times" w:hAnsi="Times" w:cs="HelveticaNeue"/>
          <w:lang w:val="en-US"/>
        </w:rPr>
        <w:br/>
        <w:t>CERN, JPARC, Project-X@FNAL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proofErr w:type="gramStart"/>
      <w:r w:rsidRPr="001467EB">
        <w:rPr>
          <w:rFonts w:ascii="Times" w:hAnsi="Times" w:cs="HelveticaNeue"/>
          <w:lang w:val="en-US"/>
        </w:rPr>
        <w:t>muons</w:t>
      </w:r>
      <w:proofErr w:type="gramEnd"/>
      <w:r>
        <w:rPr>
          <w:rFonts w:ascii="Times" w:hAnsi="Times" w:cs="HelveticaNeue"/>
          <w:lang w:val="en-US"/>
        </w:rPr>
        <w:br/>
      </w:r>
      <w:r w:rsidRPr="001467EB">
        <w:rPr>
          <w:rFonts w:ascii="Times" w:hAnsi="Times" w:cs="HelveticaNeue"/>
          <w:lang w:val="en-US"/>
        </w:rPr>
        <w:t>PSI, TRIUMF, J-PARC, Project-X@FNAL, (RAL?, CERN?, ESS?)</w:t>
      </w:r>
    </w:p>
    <w:p w:rsidR="001467EB" w:rsidRPr="001467EB" w:rsidRDefault="001467EB" w:rsidP="001467E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  <w:proofErr w:type="gramStart"/>
      <w:r w:rsidRPr="001467EB">
        <w:rPr>
          <w:rFonts w:ascii="Times" w:hAnsi="Times" w:cs="HelveticaNeue"/>
          <w:lang w:val="en-US"/>
        </w:rPr>
        <w:t>neutrons</w:t>
      </w:r>
      <w:proofErr w:type="gramEnd"/>
      <w:r>
        <w:rPr>
          <w:rFonts w:ascii="Times" w:hAnsi="Times" w:cs="HelveticaNeue"/>
          <w:lang w:val="en-US"/>
        </w:rPr>
        <w:br/>
      </w:r>
      <w:r w:rsidR="00F61086">
        <w:rPr>
          <w:rFonts w:ascii="Times" w:hAnsi="Times" w:cs="HelveticaNeue"/>
          <w:lang w:val="en-US"/>
        </w:rPr>
        <w:t>PSI,</w:t>
      </w:r>
      <w:r w:rsidR="00350F35">
        <w:rPr>
          <w:rFonts w:ascii="Times" w:hAnsi="Times" w:cs="HelveticaNeue"/>
          <w:lang w:val="en-US"/>
        </w:rPr>
        <w:t xml:space="preserve"> ILL, </w:t>
      </w:r>
      <w:proofErr w:type="spellStart"/>
      <w:r w:rsidR="00F61086" w:rsidRPr="00F61086">
        <w:rPr>
          <w:rFonts w:ascii="Times" w:hAnsi="Times" w:cs="Helvetica"/>
          <w:szCs w:val="26"/>
          <w:lang w:val="en-US"/>
        </w:rPr>
        <w:t>Garching</w:t>
      </w:r>
      <w:proofErr w:type="spellEnd"/>
      <w:r w:rsidR="00F61086">
        <w:rPr>
          <w:rFonts w:ascii="Times" w:hAnsi="Times" w:cs="Helvetica"/>
          <w:szCs w:val="26"/>
          <w:lang w:val="en-US"/>
        </w:rPr>
        <w:t xml:space="preserve"> FRM II</w:t>
      </w:r>
      <w:r w:rsidR="00350F35">
        <w:rPr>
          <w:rFonts w:ascii="Times" w:hAnsi="Times" w:cs="HelveticaNeue"/>
          <w:lang w:val="en-US"/>
        </w:rPr>
        <w:t>, (</w:t>
      </w:r>
      <w:r w:rsidRPr="001467EB">
        <w:rPr>
          <w:rFonts w:ascii="Times" w:hAnsi="Times" w:cs="HelveticaNeue"/>
          <w:lang w:val="en-US"/>
        </w:rPr>
        <w:t>ESS?</w:t>
      </w:r>
      <w:r>
        <w:rPr>
          <w:rFonts w:ascii="Times" w:hAnsi="Times" w:cs="HelveticaNeue"/>
          <w:lang w:val="en-US"/>
        </w:rPr>
        <w:t xml:space="preserve">, </w:t>
      </w:r>
      <w:proofErr w:type="spellStart"/>
      <w:r w:rsidRPr="00350F35">
        <w:rPr>
          <w:rFonts w:ascii="Times" w:hAnsi="Times" w:cs="HelveticaNeue"/>
          <w:lang w:val="en-US"/>
        </w:rPr>
        <w:t>Gatchina</w:t>
      </w:r>
      <w:proofErr w:type="spellEnd"/>
      <w:r w:rsidRPr="00350F35">
        <w:rPr>
          <w:rFonts w:ascii="Times" w:hAnsi="Times" w:cs="HelveticaNeue"/>
          <w:lang w:val="en-US"/>
        </w:rPr>
        <w:t>?</w:t>
      </w:r>
      <w:r w:rsidR="00350F35">
        <w:rPr>
          <w:rFonts w:ascii="Times" w:hAnsi="Times" w:cs="HelveticaNeue"/>
          <w:lang w:val="en-US"/>
        </w:rPr>
        <w:t>)</w:t>
      </w:r>
    </w:p>
    <w:p w:rsid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lang w:val="en-US"/>
        </w:rPr>
      </w:pPr>
    </w:p>
    <w:p w:rsidR="001467EB" w:rsidRPr="001467EB" w:rsidRDefault="001467EB" w:rsidP="001467EB">
      <w:pPr>
        <w:widowControl w:val="0"/>
        <w:autoSpaceDE w:val="0"/>
        <w:autoSpaceDN w:val="0"/>
        <w:adjustRightInd w:val="0"/>
        <w:spacing w:after="0"/>
        <w:rPr>
          <w:rFonts w:ascii="Times" w:hAnsi="Times" w:cs="HelveticaNeue"/>
          <w:sz w:val="28"/>
          <w:szCs w:val="28"/>
          <w:lang w:val="en-US"/>
        </w:rPr>
      </w:pPr>
      <w:r w:rsidRPr="001467EB">
        <w:rPr>
          <w:rFonts w:ascii="Times" w:hAnsi="Times" w:cs="HelveticaNeue"/>
          <w:sz w:val="28"/>
          <w:szCs w:val="28"/>
          <w:lang w:val="en-US"/>
        </w:rPr>
        <w:t>How to interact community</w:t>
      </w:r>
    </w:p>
    <w:p w:rsidR="00F61086" w:rsidRDefault="001467EB" w:rsidP="00F61086">
      <w:pPr>
        <w:pStyle w:val="ListParagraph"/>
        <w:numPr>
          <w:ilvl w:val="0"/>
          <w:numId w:val="6"/>
        </w:numPr>
        <w:rPr>
          <w:rFonts w:ascii="Times" w:hAnsi="Times" w:cs="HelveticaNeue"/>
          <w:lang w:val="en-US"/>
        </w:rPr>
      </w:pPr>
      <w:r w:rsidRPr="00F61086">
        <w:rPr>
          <w:rFonts w:ascii="Times" w:hAnsi="Times" w:cs="HelveticaNeue"/>
          <w:lang w:val="en-US"/>
        </w:rPr>
        <w:t>Invite some key persons to the meeting</w:t>
      </w:r>
      <w:r w:rsidR="00F61086" w:rsidRPr="00F61086">
        <w:rPr>
          <w:rFonts w:ascii="Times" w:hAnsi="Times" w:cs="HelveticaNeue"/>
          <w:lang w:val="en-US"/>
        </w:rPr>
        <w:t>?</w:t>
      </w:r>
    </w:p>
    <w:p w:rsidR="00005BC8" w:rsidRPr="00F61086" w:rsidRDefault="00F61086" w:rsidP="00F61086">
      <w:pPr>
        <w:pStyle w:val="ListParagraph"/>
        <w:numPr>
          <w:ilvl w:val="0"/>
          <w:numId w:val="6"/>
        </w:numPr>
        <w:rPr>
          <w:rFonts w:ascii="Times" w:hAnsi="Times" w:cs="HelveticaNeue"/>
          <w:lang w:val="en-US"/>
        </w:rPr>
      </w:pPr>
      <w:r w:rsidRPr="00F61086">
        <w:rPr>
          <w:rFonts w:ascii="Times" w:hAnsi="Times" w:cs="HelveticaNeue"/>
          <w:lang w:val="en-US"/>
        </w:rPr>
        <w:t>Invite written contribution</w:t>
      </w:r>
    </w:p>
    <w:sectPr w:rsidR="00005BC8" w:rsidRPr="00F61086" w:rsidSect="001467EB">
      <w:pgSz w:w="11900" w:h="16840"/>
      <w:pgMar w:top="1440" w:right="1268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8C7"/>
    <w:multiLevelType w:val="hybridMultilevel"/>
    <w:tmpl w:val="E824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28C"/>
    <w:multiLevelType w:val="hybridMultilevel"/>
    <w:tmpl w:val="8142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BC0"/>
    <w:multiLevelType w:val="hybridMultilevel"/>
    <w:tmpl w:val="71F0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F5783"/>
    <w:multiLevelType w:val="hybridMultilevel"/>
    <w:tmpl w:val="24E0F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BE4"/>
    <w:multiLevelType w:val="hybridMultilevel"/>
    <w:tmpl w:val="54B2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5829"/>
    <w:multiLevelType w:val="hybridMultilevel"/>
    <w:tmpl w:val="77BA9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467EB"/>
    <w:rsid w:val="00005BC8"/>
    <w:rsid w:val="001467EB"/>
    <w:rsid w:val="00350F35"/>
    <w:rsid w:val="009357F0"/>
    <w:rsid w:val="00C72208"/>
    <w:rsid w:val="00CD36EF"/>
    <w:rsid w:val="00DA40A5"/>
    <w:rsid w:val="00E205AE"/>
    <w:rsid w:val="00F61086"/>
  </w:rsids>
  <m:mathPr>
    <m:mathFont m:val="Osa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A7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7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6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76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Macintosh Word</Application>
  <DocSecurity>0</DocSecurity>
  <Lines>7</Lines>
  <Paragraphs>1</Paragraphs>
  <ScaleCrop>false</ScaleCrop>
  <Company>CERN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Nakada</dc:creator>
  <cp:keywords/>
  <cp:lastModifiedBy>Tatsuya Nakada</cp:lastModifiedBy>
  <cp:revision>2</cp:revision>
  <dcterms:created xsi:type="dcterms:W3CDTF">2011-10-21T17:05:00Z</dcterms:created>
  <dcterms:modified xsi:type="dcterms:W3CDTF">2011-10-21T17:05:00Z</dcterms:modified>
</cp:coreProperties>
</file>