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0149" w:type="dxa"/>
        <w:jc w:val="center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11"/>
        <w:gridCol w:w="7338"/>
      </w:tblGrid>
      <w:tr w:rsidR="0071777E" w:rsidRPr="00686602" w:rsidTr="007D1708">
        <w:trPr>
          <w:trHeight w:val="283"/>
          <w:jc w:val="center"/>
        </w:trPr>
        <w:tc>
          <w:tcPr>
            <w:tcW w:w="10149" w:type="dxa"/>
            <w:gridSpan w:val="2"/>
            <w:vAlign w:val="center"/>
          </w:tcPr>
          <w:p w:rsidR="0071777E" w:rsidRPr="00F35D4C" w:rsidRDefault="008D3943" w:rsidP="00686602">
            <w:pPr>
              <w:pStyle w:val="Type"/>
              <w:spacing w:after="240"/>
              <w:rPr>
                <w:lang w:val="en-GB"/>
              </w:rPr>
            </w:pPr>
            <w:r w:rsidRPr="00F35D4C">
              <w:rPr>
                <w:lang w:val="en-GB"/>
              </w:rPr>
              <w:t>MEETING MINUTES</w:t>
            </w:r>
            <w:r w:rsidR="00923ABF" w:rsidRPr="00F35D4C">
              <w:rPr>
                <w:lang w:val="en-GB"/>
              </w:rPr>
              <w:t xml:space="preserve"> – </w:t>
            </w:r>
            <w:r w:rsidR="00485844" w:rsidRPr="00F35D4C">
              <w:rPr>
                <w:lang w:val="en-GB"/>
              </w:rPr>
              <w:t>IN WORK</w:t>
            </w:r>
            <w:r w:rsidR="000D0CDC">
              <w:rPr>
                <w:lang w:val="en-GB"/>
              </w:rPr>
              <w:t xml:space="preserve"> (V0.</w:t>
            </w:r>
            <w:r w:rsidR="00686602">
              <w:rPr>
                <w:lang w:val="en-GB"/>
              </w:rPr>
              <w:t>1</w:t>
            </w:r>
            <w:r w:rsidR="000D0CDC">
              <w:rPr>
                <w:lang w:val="en-GB"/>
              </w:rPr>
              <w:t>)</w:t>
            </w:r>
          </w:p>
        </w:tc>
      </w:tr>
      <w:tr w:rsidR="0071777E" w:rsidRPr="00BE4276" w:rsidTr="007D1708">
        <w:trPr>
          <w:trHeight w:val="279"/>
          <w:jc w:val="center"/>
        </w:trPr>
        <w:tc>
          <w:tcPr>
            <w:tcW w:w="2811" w:type="dxa"/>
            <w:vAlign w:val="center"/>
          </w:tcPr>
          <w:p w:rsidR="0071777E" w:rsidRPr="00F35D4C" w:rsidRDefault="00A95594" w:rsidP="00771976">
            <w:pPr>
              <w:pStyle w:val="Type"/>
              <w:spacing w:after="240"/>
              <w:jc w:val="right"/>
              <w:rPr>
                <w:b/>
                <w:lang w:val="en-GB"/>
              </w:rPr>
            </w:pPr>
            <w:r w:rsidRPr="00F35D4C">
              <w:rPr>
                <w:b/>
                <w:lang w:val="en-GB"/>
              </w:rPr>
              <w:t>Subject</w:t>
            </w:r>
            <w:r w:rsidR="0071777E" w:rsidRPr="00F35D4C">
              <w:rPr>
                <w:b/>
                <w:lang w:val="en-GB"/>
              </w:rPr>
              <w:t>:</w:t>
            </w:r>
          </w:p>
        </w:tc>
        <w:tc>
          <w:tcPr>
            <w:tcW w:w="7338" w:type="dxa"/>
            <w:vAlign w:val="center"/>
          </w:tcPr>
          <w:p w:rsidR="0071777E" w:rsidRPr="00F35D4C" w:rsidRDefault="00BE4276" w:rsidP="00BE4276">
            <w:pPr>
              <w:pStyle w:val="Type"/>
              <w:spacing w:after="240"/>
              <w:ind w:left="142"/>
              <w:jc w:val="left"/>
              <w:rPr>
                <w:b/>
                <w:lang w:val="en-GB"/>
              </w:rPr>
            </w:pPr>
            <w:r>
              <w:rPr>
                <w:b/>
                <w:lang w:val="en-GB"/>
              </w:rPr>
              <w:t>16T Magnet Technology</w:t>
            </w:r>
            <w:r w:rsidR="007341BA">
              <w:rPr>
                <w:b/>
                <w:lang w:val="en-GB"/>
              </w:rPr>
              <w:t xml:space="preserve"> meeting</w:t>
            </w:r>
            <w:r w:rsidR="00611675" w:rsidRPr="00F35D4C">
              <w:rPr>
                <w:b/>
                <w:lang w:val="en-GB"/>
              </w:rPr>
              <w:t xml:space="preserve"> #</w:t>
            </w:r>
            <w:r w:rsidR="007341BA">
              <w:rPr>
                <w:b/>
                <w:lang w:val="en-GB"/>
              </w:rPr>
              <w:t>0</w:t>
            </w:r>
            <w:r w:rsidR="00F64125">
              <w:rPr>
                <w:b/>
                <w:lang w:val="en-GB"/>
              </w:rPr>
              <w:t>3</w:t>
            </w:r>
          </w:p>
        </w:tc>
      </w:tr>
      <w:tr w:rsidR="0071777E" w:rsidRPr="00F35D4C" w:rsidTr="007D1708">
        <w:trPr>
          <w:trHeight w:val="279"/>
          <w:jc w:val="center"/>
        </w:trPr>
        <w:tc>
          <w:tcPr>
            <w:tcW w:w="2811" w:type="dxa"/>
            <w:vAlign w:val="center"/>
          </w:tcPr>
          <w:p w:rsidR="0071777E" w:rsidRPr="00F35D4C" w:rsidRDefault="00A95594" w:rsidP="00771976">
            <w:pPr>
              <w:pStyle w:val="Type"/>
              <w:spacing w:after="240"/>
              <w:jc w:val="right"/>
              <w:rPr>
                <w:sz w:val="20"/>
                <w:szCs w:val="20"/>
                <w:lang w:val="en-GB"/>
              </w:rPr>
            </w:pPr>
            <w:r w:rsidRPr="00F35D4C">
              <w:rPr>
                <w:sz w:val="20"/>
                <w:szCs w:val="20"/>
                <w:lang w:val="en-GB"/>
              </w:rPr>
              <w:t>Date and Time</w:t>
            </w:r>
            <w:r w:rsidR="0071777E" w:rsidRPr="00F35D4C">
              <w:rPr>
                <w:sz w:val="20"/>
                <w:szCs w:val="20"/>
                <w:lang w:val="en-GB"/>
              </w:rPr>
              <w:t>:</w:t>
            </w:r>
          </w:p>
        </w:tc>
        <w:tc>
          <w:tcPr>
            <w:tcW w:w="7338" w:type="dxa"/>
            <w:vAlign w:val="center"/>
          </w:tcPr>
          <w:p w:rsidR="0071777E" w:rsidRPr="00F35D4C" w:rsidRDefault="00611675" w:rsidP="00F64125">
            <w:pPr>
              <w:pStyle w:val="Type"/>
              <w:spacing w:after="240"/>
              <w:ind w:left="142"/>
              <w:jc w:val="left"/>
              <w:rPr>
                <w:sz w:val="20"/>
                <w:szCs w:val="20"/>
                <w:lang w:val="en-GB"/>
              </w:rPr>
            </w:pPr>
            <w:r w:rsidRPr="00F35D4C">
              <w:rPr>
                <w:sz w:val="20"/>
                <w:szCs w:val="20"/>
                <w:lang w:val="en-GB"/>
              </w:rPr>
              <w:t>201</w:t>
            </w:r>
            <w:r w:rsidR="004F73C7" w:rsidRPr="00F35D4C">
              <w:rPr>
                <w:sz w:val="20"/>
                <w:szCs w:val="20"/>
                <w:lang w:val="en-GB"/>
              </w:rPr>
              <w:t>5</w:t>
            </w:r>
            <w:r w:rsidRPr="00F35D4C">
              <w:rPr>
                <w:sz w:val="20"/>
                <w:szCs w:val="20"/>
                <w:lang w:val="en-GB"/>
              </w:rPr>
              <w:t>-</w:t>
            </w:r>
            <w:r w:rsidR="007341BA">
              <w:rPr>
                <w:sz w:val="20"/>
                <w:szCs w:val="20"/>
                <w:lang w:val="en-GB"/>
              </w:rPr>
              <w:t>1</w:t>
            </w:r>
            <w:r w:rsidR="00F64125">
              <w:rPr>
                <w:sz w:val="20"/>
                <w:szCs w:val="20"/>
                <w:lang w:val="en-GB"/>
              </w:rPr>
              <w:t>1</w:t>
            </w:r>
            <w:r w:rsidRPr="00F35D4C">
              <w:rPr>
                <w:sz w:val="20"/>
                <w:szCs w:val="20"/>
                <w:lang w:val="en-GB"/>
              </w:rPr>
              <w:t>-</w:t>
            </w:r>
            <w:r w:rsidR="00F64125">
              <w:rPr>
                <w:sz w:val="20"/>
                <w:szCs w:val="20"/>
                <w:lang w:val="en-GB"/>
              </w:rPr>
              <w:t>18</w:t>
            </w:r>
            <w:r w:rsidR="00A95594" w:rsidRPr="00F35D4C">
              <w:rPr>
                <w:sz w:val="20"/>
                <w:szCs w:val="20"/>
                <w:lang w:val="en-GB"/>
              </w:rPr>
              <w:t xml:space="preserve">, from </w:t>
            </w:r>
            <w:r w:rsidR="00383BD1" w:rsidRPr="00F35D4C">
              <w:rPr>
                <w:sz w:val="20"/>
                <w:szCs w:val="20"/>
                <w:lang w:val="en-GB"/>
              </w:rPr>
              <w:t>1</w:t>
            </w:r>
            <w:r w:rsidR="007341BA">
              <w:rPr>
                <w:sz w:val="20"/>
                <w:szCs w:val="20"/>
                <w:lang w:val="en-GB"/>
              </w:rPr>
              <w:t>0</w:t>
            </w:r>
            <w:r w:rsidRPr="00F35D4C">
              <w:rPr>
                <w:sz w:val="20"/>
                <w:szCs w:val="20"/>
                <w:lang w:val="en-GB"/>
              </w:rPr>
              <w:t>:</w:t>
            </w:r>
            <w:r w:rsidR="00125640">
              <w:rPr>
                <w:sz w:val="20"/>
                <w:szCs w:val="20"/>
                <w:lang w:val="en-GB"/>
              </w:rPr>
              <w:t>00</w:t>
            </w:r>
            <w:r w:rsidR="00D95D6C" w:rsidRPr="00F35D4C">
              <w:rPr>
                <w:sz w:val="20"/>
                <w:szCs w:val="20"/>
                <w:lang w:val="en-GB"/>
              </w:rPr>
              <w:t xml:space="preserve"> </w:t>
            </w:r>
            <w:r w:rsidR="00A95594" w:rsidRPr="00F35D4C">
              <w:rPr>
                <w:sz w:val="20"/>
                <w:szCs w:val="20"/>
                <w:lang w:val="en-GB"/>
              </w:rPr>
              <w:t xml:space="preserve">to </w:t>
            </w:r>
            <w:r w:rsidR="007341BA">
              <w:rPr>
                <w:sz w:val="20"/>
                <w:szCs w:val="20"/>
                <w:lang w:val="en-GB"/>
              </w:rPr>
              <w:t>12:00</w:t>
            </w:r>
            <w:r w:rsidR="00176707" w:rsidRPr="00F35D4C">
              <w:rPr>
                <w:sz w:val="20"/>
                <w:szCs w:val="20"/>
                <w:lang w:val="en-GB"/>
              </w:rPr>
              <w:t xml:space="preserve"> (</w:t>
            </w:r>
            <w:r w:rsidR="002976E4" w:rsidRPr="00F35D4C">
              <w:rPr>
                <w:sz w:val="20"/>
                <w:szCs w:val="20"/>
                <w:lang w:val="en-GB"/>
              </w:rPr>
              <w:t xml:space="preserve">~ </w:t>
            </w:r>
            <w:r w:rsidR="007341BA">
              <w:rPr>
                <w:sz w:val="20"/>
                <w:szCs w:val="20"/>
                <w:lang w:val="en-GB"/>
              </w:rPr>
              <w:t>2</w:t>
            </w:r>
            <w:r w:rsidR="00125640">
              <w:rPr>
                <w:sz w:val="20"/>
                <w:szCs w:val="20"/>
                <w:lang w:val="en-GB"/>
              </w:rPr>
              <w:t>.</w:t>
            </w:r>
            <w:r w:rsidR="007341BA">
              <w:rPr>
                <w:sz w:val="20"/>
                <w:szCs w:val="20"/>
                <w:lang w:val="en-GB"/>
              </w:rPr>
              <w:t>0</w:t>
            </w:r>
            <w:r w:rsidR="00176707" w:rsidRPr="00F35D4C">
              <w:rPr>
                <w:sz w:val="20"/>
                <w:szCs w:val="20"/>
                <w:lang w:val="en-GB"/>
              </w:rPr>
              <w:t xml:space="preserve"> h)</w:t>
            </w:r>
          </w:p>
        </w:tc>
      </w:tr>
      <w:tr w:rsidR="0071777E" w:rsidRPr="00F35D4C" w:rsidTr="007D1708">
        <w:trPr>
          <w:trHeight w:val="279"/>
          <w:jc w:val="center"/>
        </w:trPr>
        <w:tc>
          <w:tcPr>
            <w:tcW w:w="2811" w:type="dxa"/>
            <w:vAlign w:val="center"/>
          </w:tcPr>
          <w:p w:rsidR="0071777E" w:rsidRPr="00F35D4C" w:rsidRDefault="00A95594" w:rsidP="00771976">
            <w:pPr>
              <w:pStyle w:val="Type"/>
              <w:spacing w:after="240"/>
              <w:jc w:val="right"/>
              <w:rPr>
                <w:sz w:val="20"/>
                <w:szCs w:val="20"/>
                <w:lang w:val="en-GB"/>
              </w:rPr>
            </w:pPr>
            <w:r w:rsidRPr="00F35D4C">
              <w:rPr>
                <w:sz w:val="20"/>
                <w:szCs w:val="20"/>
                <w:lang w:val="en-GB"/>
              </w:rPr>
              <w:t>Place</w:t>
            </w:r>
            <w:r w:rsidR="0071777E" w:rsidRPr="00F35D4C">
              <w:rPr>
                <w:sz w:val="20"/>
                <w:szCs w:val="20"/>
                <w:lang w:val="en-GB"/>
              </w:rPr>
              <w:t>:</w:t>
            </w:r>
          </w:p>
        </w:tc>
        <w:tc>
          <w:tcPr>
            <w:tcW w:w="7338" w:type="dxa"/>
            <w:vAlign w:val="center"/>
          </w:tcPr>
          <w:p w:rsidR="0071777E" w:rsidRPr="00F35D4C" w:rsidRDefault="00611675" w:rsidP="00D25418">
            <w:pPr>
              <w:pStyle w:val="Type"/>
              <w:spacing w:after="240"/>
              <w:ind w:left="142"/>
              <w:jc w:val="left"/>
              <w:rPr>
                <w:sz w:val="20"/>
                <w:szCs w:val="20"/>
                <w:lang w:val="en-GB"/>
              </w:rPr>
            </w:pPr>
            <w:r w:rsidRPr="00F35D4C">
              <w:rPr>
                <w:sz w:val="20"/>
                <w:szCs w:val="20"/>
                <w:lang w:val="en-GB"/>
              </w:rPr>
              <w:t>30-</w:t>
            </w:r>
            <w:r w:rsidR="00D25418" w:rsidRPr="00F35D4C">
              <w:rPr>
                <w:sz w:val="20"/>
                <w:szCs w:val="20"/>
                <w:lang w:val="en-GB"/>
              </w:rPr>
              <w:t>6</w:t>
            </w:r>
            <w:r w:rsidRPr="00F35D4C">
              <w:rPr>
                <w:sz w:val="20"/>
                <w:szCs w:val="20"/>
                <w:lang w:val="en-GB"/>
              </w:rPr>
              <w:t>-0</w:t>
            </w:r>
            <w:r w:rsidR="00D25418" w:rsidRPr="00F35D4C">
              <w:rPr>
                <w:sz w:val="20"/>
                <w:szCs w:val="20"/>
                <w:lang w:val="en-GB"/>
              </w:rPr>
              <w:t>19</w:t>
            </w:r>
          </w:p>
        </w:tc>
      </w:tr>
      <w:tr w:rsidR="0071777E" w:rsidRPr="00686602" w:rsidTr="00771976">
        <w:trPr>
          <w:trHeight w:val="279"/>
          <w:jc w:val="center"/>
        </w:trPr>
        <w:tc>
          <w:tcPr>
            <w:tcW w:w="2811" w:type="dxa"/>
          </w:tcPr>
          <w:p w:rsidR="0071777E" w:rsidRPr="00F35D4C" w:rsidRDefault="00A95594" w:rsidP="00771976">
            <w:pPr>
              <w:pStyle w:val="Type"/>
              <w:spacing w:after="240"/>
              <w:jc w:val="right"/>
              <w:rPr>
                <w:sz w:val="20"/>
                <w:szCs w:val="20"/>
                <w:lang w:val="en-GB"/>
              </w:rPr>
            </w:pPr>
            <w:r w:rsidRPr="00F35D4C">
              <w:rPr>
                <w:sz w:val="20"/>
                <w:szCs w:val="20"/>
                <w:lang w:val="en-GB"/>
              </w:rPr>
              <w:t>Participants</w:t>
            </w:r>
            <w:r w:rsidR="0071777E" w:rsidRPr="00F35D4C">
              <w:rPr>
                <w:sz w:val="20"/>
                <w:szCs w:val="20"/>
                <w:lang w:val="en-GB"/>
              </w:rPr>
              <w:t>:</w:t>
            </w:r>
          </w:p>
        </w:tc>
        <w:tc>
          <w:tcPr>
            <w:tcW w:w="7338" w:type="dxa"/>
            <w:vAlign w:val="center"/>
          </w:tcPr>
          <w:p w:rsidR="009E73CD" w:rsidRPr="00F35D4C" w:rsidRDefault="009E73CD" w:rsidP="007A253E">
            <w:pPr>
              <w:pStyle w:val="Type"/>
              <w:spacing w:after="240"/>
              <w:ind w:left="142"/>
              <w:jc w:val="left"/>
              <w:rPr>
                <w:sz w:val="20"/>
                <w:szCs w:val="20"/>
                <w:lang w:val="en-GB"/>
              </w:rPr>
            </w:pPr>
            <w:r w:rsidRPr="00F35D4C">
              <w:rPr>
                <w:sz w:val="20"/>
                <w:szCs w:val="20"/>
                <w:lang w:val="en-GB"/>
              </w:rPr>
              <w:t xml:space="preserve">Present = </w:t>
            </w:r>
            <w:r w:rsidRPr="00F35D4C">
              <w:rPr>
                <w:rFonts w:ascii="Wingdings" w:hAnsi="Wingdings"/>
                <w:sz w:val="20"/>
                <w:szCs w:val="20"/>
                <w:lang w:val="en-GB"/>
              </w:rPr>
              <w:sym w:font="Wingdings" w:char="F078"/>
            </w:r>
            <w:r w:rsidRPr="00F35D4C">
              <w:rPr>
                <w:sz w:val="20"/>
                <w:szCs w:val="20"/>
                <w:lang w:val="en-GB"/>
              </w:rPr>
              <w:t xml:space="preserve">, </w:t>
            </w:r>
            <w:r w:rsidRPr="00F35D4C">
              <w:rPr>
                <w:color w:val="808080" w:themeColor="background1" w:themeShade="80"/>
                <w:sz w:val="20"/>
                <w:szCs w:val="20"/>
                <w:lang w:val="en-GB"/>
              </w:rPr>
              <w:t>Excused</w:t>
            </w:r>
            <w:r w:rsidRPr="00F35D4C">
              <w:rPr>
                <w:sz w:val="20"/>
                <w:szCs w:val="20"/>
                <w:lang w:val="en-GB"/>
              </w:rPr>
              <w:t xml:space="preserve"> = </w:t>
            </w:r>
            <w:r w:rsidRPr="00F35D4C">
              <w:rPr>
                <w:rFonts w:ascii="Wingdings" w:hAnsi="Wingdings"/>
                <w:sz w:val="20"/>
                <w:szCs w:val="20"/>
                <w:lang w:val="en-GB"/>
              </w:rPr>
              <w:sym w:font="Wingdings" w:char="F0A8"/>
            </w:r>
          </w:p>
          <w:p w:rsidR="00AF3D96" w:rsidRDefault="00AF3D96" w:rsidP="00AF3D96">
            <w:pPr>
              <w:rPr>
                <w:lang w:val="en-GB"/>
              </w:rPr>
            </w:pPr>
            <w:r w:rsidRPr="00F35D4C">
              <w:rPr>
                <w:rFonts w:ascii="Wingdings" w:hAnsi="Wingdings"/>
                <w:lang w:val="en-GB"/>
              </w:rPr>
              <w:sym w:font="Wingdings" w:char="F078"/>
            </w:r>
            <w:r>
              <w:rPr>
                <w:rFonts w:ascii="Wingdings" w:hAnsi="Wingdings"/>
                <w:lang w:val="en-GB"/>
              </w:rPr>
              <w:t></w:t>
            </w:r>
            <w:r>
              <w:rPr>
                <w:lang w:val="en-GB"/>
              </w:rPr>
              <w:t xml:space="preserve">Bernhard </w:t>
            </w:r>
            <w:r w:rsidRPr="00E10903">
              <w:rPr>
                <w:b/>
                <w:lang w:val="en-GB"/>
              </w:rPr>
              <w:t>Auchmann</w:t>
            </w:r>
            <w:r>
              <w:rPr>
                <w:lang w:val="en-GB"/>
              </w:rPr>
              <w:t xml:space="preserve">, </w:t>
            </w:r>
            <w:r w:rsidRPr="00F35D4C">
              <w:rPr>
                <w:rFonts w:ascii="Wingdings" w:hAnsi="Wingdings"/>
                <w:szCs w:val="20"/>
                <w:lang w:val="en-GB"/>
              </w:rPr>
              <w:sym w:font="Wingdings" w:char="F078"/>
            </w:r>
            <w:r>
              <w:rPr>
                <w:rFonts w:ascii="Wingdings" w:hAnsi="Wingdings"/>
                <w:lang w:val="en-GB"/>
              </w:rPr>
              <w:t></w:t>
            </w:r>
            <w:r>
              <w:rPr>
                <w:lang w:val="en-GB"/>
              </w:rPr>
              <w:t xml:space="preserve">Hugo </w:t>
            </w:r>
            <w:r>
              <w:rPr>
                <w:b/>
                <w:lang w:val="en-GB"/>
              </w:rPr>
              <w:t>Bajas</w:t>
            </w:r>
            <w:r>
              <w:rPr>
                <w:lang w:val="en-GB"/>
              </w:rPr>
              <w:t xml:space="preserve">,  </w:t>
            </w:r>
            <w:r w:rsidRPr="00F35D4C">
              <w:rPr>
                <w:rFonts w:ascii="Wingdings" w:hAnsi="Wingdings"/>
                <w:szCs w:val="20"/>
                <w:lang w:val="en-GB"/>
              </w:rPr>
              <w:sym w:font="Wingdings" w:char="F078"/>
            </w:r>
            <w:r>
              <w:rPr>
                <w:rFonts w:ascii="Wingdings" w:hAnsi="Wingdings"/>
                <w:szCs w:val="20"/>
                <w:lang w:val="en-GB"/>
              </w:rPr>
              <w:t></w:t>
            </w:r>
            <w:r>
              <w:rPr>
                <w:lang w:val="en-GB"/>
              </w:rPr>
              <w:t xml:space="preserve">Marta </w:t>
            </w:r>
            <w:r w:rsidRPr="00FB680B">
              <w:rPr>
                <w:b/>
                <w:lang w:val="en-GB"/>
              </w:rPr>
              <w:t>Bajko</w:t>
            </w:r>
            <w:r>
              <w:rPr>
                <w:lang w:val="en-GB"/>
              </w:rPr>
              <w:t xml:space="preserve">, </w:t>
            </w:r>
            <w:r w:rsidRPr="00F35D4C">
              <w:rPr>
                <w:rFonts w:ascii="Wingdings" w:hAnsi="Wingdings"/>
                <w:lang w:val="en-GB"/>
              </w:rPr>
              <w:sym w:font="Wingdings" w:char="F078"/>
            </w:r>
            <w:r>
              <w:rPr>
                <w:rFonts w:ascii="Wingdings" w:hAnsi="Wingdings"/>
                <w:lang w:val="en-GB"/>
              </w:rPr>
              <w:t></w:t>
            </w:r>
            <w:r>
              <w:rPr>
                <w:lang w:val="en-GB"/>
              </w:rPr>
              <w:t xml:space="preserve">Amalia </w:t>
            </w:r>
            <w:r w:rsidRPr="00BE4276">
              <w:rPr>
                <w:b/>
                <w:lang w:val="en-GB"/>
              </w:rPr>
              <w:t>Ballarino</w:t>
            </w:r>
            <w:r>
              <w:rPr>
                <w:lang w:val="en-GB"/>
              </w:rPr>
              <w:t xml:space="preserve">, </w:t>
            </w:r>
            <w:r w:rsidRPr="00F35D4C">
              <w:rPr>
                <w:rFonts w:ascii="Wingdings" w:hAnsi="Wingdings"/>
                <w:lang w:val="en-GB"/>
              </w:rPr>
              <w:sym w:font="Wingdings" w:char="F078"/>
            </w:r>
            <w:r>
              <w:rPr>
                <w:rFonts w:ascii="Wingdings" w:hAnsi="Wingdings"/>
                <w:lang w:val="en-GB"/>
              </w:rPr>
              <w:t></w:t>
            </w:r>
            <w:r>
              <w:rPr>
                <w:lang w:val="en-GB"/>
              </w:rPr>
              <w:t xml:space="preserve">Michael </w:t>
            </w:r>
            <w:r w:rsidRPr="00BE4276">
              <w:rPr>
                <w:b/>
                <w:lang w:val="en-GB"/>
              </w:rPr>
              <w:t>Benedikt</w:t>
            </w:r>
            <w:r>
              <w:rPr>
                <w:lang w:val="en-GB"/>
              </w:rPr>
              <w:t xml:space="preserve">, </w:t>
            </w:r>
            <w:r w:rsidRPr="00F35D4C">
              <w:rPr>
                <w:rFonts w:ascii="Wingdings" w:hAnsi="Wingdings"/>
                <w:lang w:val="en-GB"/>
              </w:rPr>
              <w:sym w:font="Wingdings" w:char="F078"/>
            </w:r>
            <w:r>
              <w:rPr>
                <w:rFonts w:ascii="Wingdings" w:hAnsi="Wingdings"/>
                <w:lang w:val="en-GB"/>
              </w:rPr>
              <w:t></w:t>
            </w:r>
            <w:r>
              <w:rPr>
                <w:lang w:val="en-GB"/>
              </w:rPr>
              <w:t xml:space="preserve">Luca </w:t>
            </w:r>
            <w:r w:rsidRPr="00FB680B">
              <w:rPr>
                <w:b/>
                <w:lang w:val="en-GB"/>
              </w:rPr>
              <w:t>Bottura</w:t>
            </w:r>
            <w:r>
              <w:rPr>
                <w:lang w:val="en-GB"/>
              </w:rPr>
              <w:t>,</w:t>
            </w:r>
            <w:r w:rsidRPr="00F35D4C">
              <w:rPr>
                <w:rFonts w:ascii="Wingdings" w:hAnsi="Wingdings"/>
                <w:lang w:val="en-GB"/>
              </w:rPr>
              <w:t></w:t>
            </w:r>
            <w:r w:rsidRPr="00F35D4C">
              <w:rPr>
                <w:rFonts w:ascii="Wingdings" w:hAnsi="Wingdings"/>
                <w:lang w:val="en-GB"/>
              </w:rPr>
              <w:sym w:font="Wingdings" w:char="F078"/>
            </w:r>
            <w:r>
              <w:rPr>
                <w:rFonts w:ascii="Wingdings" w:hAnsi="Wingdings"/>
                <w:lang w:val="en-GB"/>
              </w:rPr>
              <w:t></w:t>
            </w:r>
            <w:r>
              <w:rPr>
                <w:lang w:val="en-GB"/>
              </w:rPr>
              <w:t xml:space="preserve">Shlomo </w:t>
            </w:r>
            <w:r w:rsidRPr="00E10903">
              <w:rPr>
                <w:b/>
                <w:lang w:val="en-GB"/>
              </w:rPr>
              <w:t>Caspi</w:t>
            </w:r>
            <w:r>
              <w:rPr>
                <w:lang w:val="en-GB"/>
              </w:rPr>
              <w:t xml:space="preserve">, </w:t>
            </w:r>
            <w:r w:rsidRPr="003B288A">
              <w:rPr>
                <w:lang w:val="en-GB"/>
              </w:rPr>
              <w:sym w:font="Wingdings" w:char="F078"/>
            </w:r>
            <w:r>
              <w:rPr>
                <w:lang w:val="en-GB"/>
              </w:rPr>
              <w:t xml:space="preserve"> Gijs </w:t>
            </w:r>
            <w:r w:rsidRPr="00BE4276">
              <w:rPr>
                <w:b/>
                <w:lang w:val="en-GB"/>
              </w:rPr>
              <w:t>De Rijk</w:t>
            </w:r>
            <w:r>
              <w:rPr>
                <w:lang w:val="en-GB"/>
              </w:rPr>
              <w:t xml:space="preserve">, </w:t>
            </w:r>
            <w:r w:rsidRPr="00F35D4C">
              <w:rPr>
                <w:rFonts w:ascii="Wingdings" w:hAnsi="Wingdings"/>
                <w:szCs w:val="20"/>
                <w:lang w:val="en-GB"/>
              </w:rPr>
              <w:sym w:font="Wingdings" w:char="F078"/>
            </w:r>
            <w:r>
              <w:rPr>
                <w:lang w:val="en-GB"/>
              </w:rPr>
              <w:t xml:space="preserve"> Paolo </w:t>
            </w:r>
            <w:r w:rsidRPr="00BE4276">
              <w:rPr>
                <w:b/>
                <w:lang w:val="en-GB"/>
              </w:rPr>
              <w:t>Ferracin</w:t>
            </w:r>
            <w:r>
              <w:rPr>
                <w:lang w:val="en-GB"/>
              </w:rPr>
              <w:t xml:space="preserve">, </w:t>
            </w:r>
          </w:p>
          <w:p w:rsidR="00AF3D96" w:rsidRDefault="00AF3D96" w:rsidP="00AF3D96">
            <w:pPr>
              <w:rPr>
                <w:b/>
                <w:lang w:val="en-GB"/>
              </w:rPr>
            </w:pPr>
            <w:r w:rsidRPr="003B288A">
              <w:rPr>
                <w:lang w:val="en-GB"/>
              </w:rPr>
              <w:sym w:font="Wingdings" w:char="F078"/>
            </w:r>
            <w:r>
              <w:rPr>
                <w:lang w:val="en-GB"/>
              </w:rPr>
              <w:t xml:space="preserve"> Susana </w:t>
            </w:r>
            <w:r w:rsidRPr="00BE4276">
              <w:rPr>
                <w:b/>
                <w:lang w:val="en-GB"/>
              </w:rPr>
              <w:t>Izquierdo</w:t>
            </w:r>
            <w:r>
              <w:rPr>
                <w:lang w:val="en-GB"/>
              </w:rPr>
              <w:t xml:space="preserve"> </w:t>
            </w:r>
            <w:r w:rsidRPr="00BE4276">
              <w:rPr>
                <w:b/>
                <w:lang w:val="en-GB"/>
              </w:rPr>
              <w:t>Bermudez</w:t>
            </w:r>
            <w:r>
              <w:rPr>
                <w:lang w:val="en-GB"/>
              </w:rPr>
              <w:t xml:space="preserve">, </w:t>
            </w:r>
            <w:r w:rsidRPr="003B288A">
              <w:rPr>
                <w:lang w:val="en-GB"/>
              </w:rPr>
              <w:sym w:font="Wingdings" w:char="F078"/>
            </w:r>
            <w:r>
              <w:rPr>
                <w:lang w:val="en-GB"/>
              </w:rPr>
              <w:t xml:space="preserve"> Friedrich </w:t>
            </w:r>
            <w:r w:rsidRPr="00BE4276">
              <w:rPr>
                <w:b/>
                <w:lang w:val="en-GB"/>
              </w:rPr>
              <w:t>Lackner</w:t>
            </w:r>
            <w:r>
              <w:rPr>
                <w:lang w:val="en-GB"/>
              </w:rPr>
              <w:t xml:space="preserve">, </w:t>
            </w:r>
            <w:r w:rsidRPr="003B288A">
              <w:rPr>
                <w:lang w:val="en-GB"/>
              </w:rPr>
              <w:sym w:font="Wingdings" w:char="F078"/>
            </w:r>
            <w:r>
              <w:rPr>
                <w:lang w:val="en-GB"/>
              </w:rPr>
              <w:t xml:space="preserve"> Rafal </w:t>
            </w:r>
            <w:r w:rsidRPr="00BE4276">
              <w:rPr>
                <w:b/>
                <w:lang w:val="en-GB"/>
              </w:rPr>
              <w:t>Ortwein</w:t>
            </w:r>
            <w:r>
              <w:rPr>
                <w:lang w:val="en-GB"/>
              </w:rPr>
              <w:t xml:space="preserve">, </w:t>
            </w:r>
            <w:r w:rsidRPr="003B288A">
              <w:rPr>
                <w:lang w:val="en-GB"/>
              </w:rPr>
              <w:sym w:font="Wingdings" w:char="F078"/>
            </w:r>
            <w:r>
              <w:rPr>
                <w:lang w:val="en-GB"/>
              </w:rPr>
              <w:t xml:space="preserve"> Juan Carlos </w:t>
            </w:r>
            <w:r w:rsidRPr="00BE4276">
              <w:rPr>
                <w:b/>
                <w:lang w:val="en-GB"/>
              </w:rPr>
              <w:t>Perez</w:t>
            </w:r>
            <w:r>
              <w:rPr>
                <w:lang w:val="en-GB"/>
              </w:rPr>
              <w:t xml:space="preserve">, </w:t>
            </w:r>
            <w:r w:rsidRPr="00F35D4C">
              <w:rPr>
                <w:rFonts w:ascii="Wingdings" w:hAnsi="Wingdings"/>
                <w:szCs w:val="20"/>
                <w:lang w:val="en-GB"/>
              </w:rPr>
              <w:sym w:font="Wingdings" w:char="F078"/>
            </w:r>
            <w:r>
              <w:rPr>
                <w:rFonts w:ascii="Wingdings" w:hAnsi="Wingdings"/>
                <w:szCs w:val="20"/>
                <w:lang w:val="en-GB"/>
              </w:rPr>
              <w:t></w:t>
            </w:r>
            <w:r>
              <w:rPr>
                <w:lang w:val="en-GB"/>
              </w:rPr>
              <w:t xml:space="preserve">Marco </w:t>
            </w:r>
            <w:r w:rsidRPr="00AF3D96">
              <w:rPr>
                <w:b/>
                <w:lang w:val="en-GB"/>
              </w:rPr>
              <w:t>Prioli</w:t>
            </w:r>
            <w:r>
              <w:rPr>
                <w:lang w:val="en-GB"/>
              </w:rPr>
              <w:t xml:space="preserve">, </w:t>
            </w:r>
            <w:r w:rsidRPr="003B288A">
              <w:rPr>
                <w:lang w:val="en-GB"/>
              </w:rPr>
              <w:sym w:font="Wingdings" w:char="F078"/>
            </w:r>
            <w:r>
              <w:rPr>
                <w:lang w:val="en-GB"/>
              </w:rPr>
              <w:t xml:space="preserve"> Etienne </w:t>
            </w:r>
            <w:r w:rsidRPr="00BE4276">
              <w:rPr>
                <w:b/>
                <w:lang w:val="en-GB"/>
              </w:rPr>
              <w:t>Rochepault</w:t>
            </w:r>
            <w:r>
              <w:rPr>
                <w:lang w:val="en-GB"/>
              </w:rPr>
              <w:t xml:space="preserve">, </w:t>
            </w:r>
            <w:r w:rsidRPr="00F35D4C">
              <w:rPr>
                <w:rFonts w:ascii="Wingdings" w:hAnsi="Wingdings"/>
                <w:lang w:val="en-GB"/>
              </w:rPr>
              <w:sym w:font="Wingdings" w:char="F078"/>
            </w:r>
            <w:r>
              <w:rPr>
                <w:rFonts w:ascii="Wingdings" w:hAnsi="Wingdings"/>
                <w:lang w:val="en-GB"/>
              </w:rPr>
              <w:t></w:t>
            </w:r>
            <w:r w:rsidRPr="00BE4276">
              <w:rPr>
                <w:lang w:val="en-GB"/>
              </w:rPr>
              <w:t xml:space="preserve">Daniel </w:t>
            </w:r>
            <w:r w:rsidRPr="00BE4276">
              <w:rPr>
                <w:b/>
                <w:lang w:val="en-GB"/>
              </w:rPr>
              <w:t>Schoerling</w:t>
            </w:r>
            <w:r w:rsidRPr="00BE4276">
              <w:rPr>
                <w:lang w:val="en-GB"/>
              </w:rPr>
              <w:t xml:space="preserve"> (Secretary),</w:t>
            </w:r>
            <w:r>
              <w:rPr>
                <w:lang w:val="en-GB"/>
              </w:rPr>
              <w:t xml:space="preserve"> </w:t>
            </w:r>
            <w:r w:rsidRPr="003B288A">
              <w:rPr>
                <w:lang w:val="en-GB"/>
              </w:rPr>
              <w:sym w:font="Wingdings" w:char="F078"/>
            </w:r>
            <w:r>
              <w:rPr>
                <w:lang w:val="en-GB"/>
              </w:rPr>
              <w:t xml:space="preserve"> Ezio </w:t>
            </w:r>
            <w:r w:rsidRPr="00BE4276">
              <w:rPr>
                <w:b/>
                <w:lang w:val="en-GB"/>
              </w:rPr>
              <w:t>Todesco</w:t>
            </w:r>
            <w:r>
              <w:rPr>
                <w:lang w:val="en-GB"/>
              </w:rPr>
              <w:t xml:space="preserve">, </w:t>
            </w:r>
            <w:r w:rsidRPr="00F35D4C">
              <w:rPr>
                <w:rFonts w:ascii="Wingdings" w:hAnsi="Wingdings"/>
                <w:lang w:val="en-GB"/>
              </w:rPr>
              <w:sym w:font="Wingdings" w:char="F078"/>
            </w:r>
            <w:r>
              <w:rPr>
                <w:rFonts w:ascii="Wingdings" w:hAnsi="Wingdings"/>
                <w:lang w:val="en-GB"/>
              </w:rPr>
              <w:t></w:t>
            </w:r>
            <w:r w:rsidRPr="00BE4276">
              <w:rPr>
                <w:lang w:val="en-GB"/>
              </w:rPr>
              <w:t xml:space="preserve">Davide </w:t>
            </w:r>
            <w:r w:rsidRPr="00BE4276">
              <w:rPr>
                <w:b/>
                <w:lang w:val="en-GB"/>
              </w:rPr>
              <w:t>Tommasini</w:t>
            </w:r>
            <w:r w:rsidRPr="00BE4276">
              <w:rPr>
                <w:lang w:val="en-GB"/>
              </w:rPr>
              <w:t xml:space="preserve"> (Chair),</w:t>
            </w:r>
            <w:r>
              <w:rPr>
                <w:lang w:val="en-GB"/>
              </w:rPr>
              <w:t xml:space="preserve"> </w:t>
            </w:r>
            <w:r w:rsidRPr="00F35D4C">
              <w:rPr>
                <w:rFonts w:ascii="Wingdings" w:hAnsi="Wingdings"/>
                <w:szCs w:val="20"/>
                <w:lang w:val="en-GB"/>
              </w:rPr>
              <w:sym w:font="Wingdings" w:char="F078"/>
            </w:r>
            <w:r>
              <w:rPr>
                <w:rFonts w:ascii="Wingdings" w:hAnsi="Wingdings"/>
                <w:szCs w:val="20"/>
                <w:lang w:val="en-GB"/>
              </w:rPr>
              <w:t></w:t>
            </w:r>
            <w:r>
              <w:rPr>
                <w:lang w:val="en-GB"/>
              </w:rPr>
              <w:t xml:space="preserve">Arjan </w:t>
            </w:r>
            <w:r w:rsidRPr="00FB680B">
              <w:rPr>
                <w:b/>
                <w:lang w:val="en-GB"/>
              </w:rPr>
              <w:t>Verweij</w:t>
            </w:r>
            <w:r>
              <w:rPr>
                <w:lang w:val="en-GB"/>
              </w:rPr>
              <w:t xml:space="preserve">, </w:t>
            </w:r>
            <w:r w:rsidRPr="00F35D4C">
              <w:rPr>
                <w:rFonts w:ascii="Wingdings" w:hAnsi="Wingdings"/>
                <w:szCs w:val="20"/>
                <w:lang w:val="en-GB"/>
              </w:rPr>
              <w:sym w:font="Wingdings" w:char="F0A8"/>
            </w:r>
            <w:r>
              <w:rPr>
                <w:lang w:val="en-GB"/>
              </w:rPr>
              <w:t xml:space="preserve"> Jeroen Van </w:t>
            </w:r>
            <w:r w:rsidRPr="00BE4276">
              <w:rPr>
                <w:b/>
                <w:lang w:val="en-GB"/>
              </w:rPr>
              <w:t>Nugteren</w:t>
            </w:r>
            <w:r>
              <w:rPr>
                <w:lang w:val="en-GB"/>
              </w:rPr>
              <w:t xml:space="preserve">, </w:t>
            </w:r>
            <w:r w:rsidRPr="003B288A">
              <w:rPr>
                <w:lang w:val="en-GB"/>
              </w:rPr>
              <w:sym w:font="Wingdings" w:char="F078"/>
            </w:r>
            <w:r>
              <w:rPr>
                <w:lang w:val="en-GB"/>
              </w:rPr>
              <w:t xml:space="preserve"> Felix Josef </w:t>
            </w:r>
            <w:r w:rsidRPr="00BE4276">
              <w:rPr>
                <w:b/>
                <w:lang w:val="en-GB"/>
              </w:rPr>
              <w:t>Wolf</w:t>
            </w:r>
            <w:r>
              <w:rPr>
                <w:lang w:val="en-GB"/>
              </w:rPr>
              <w:t xml:space="preserve">, </w:t>
            </w:r>
            <w:r w:rsidRPr="00F35D4C">
              <w:rPr>
                <w:rFonts w:ascii="Wingdings" w:hAnsi="Wingdings"/>
                <w:szCs w:val="20"/>
                <w:lang w:val="en-GB"/>
              </w:rPr>
              <w:sym w:font="Wingdings" w:char="F0A8"/>
            </w:r>
            <w:r>
              <w:rPr>
                <w:lang w:val="en-GB"/>
              </w:rPr>
              <w:t xml:space="preserve"> Frank </w:t>
            </w:r>
            <w:r w:rsidRPr="00BE4276">
              <w:rPr>
                <w:b/>
                <w:lang w:val="en-GB"/>
              </w:rPr>
              <w:t>Zimmernann</w:t>
            </w:r>
          </w:p>
          <w:p w:rsidR="00055511" w:rsidRPr="00BE4276" w:rsidRDefault="00055511" w:rsidP="003B288A">
            <w:pPr>
              <w:rPr>
                <w:lang w:val="en-GB"/>
              </w:rPr>
            </w:pPr>
          </w:p>
        </w:tc>
      </w:tr>
      <w:tr w:rsidR="0071777E" w:rsidRPr="00F35D4C" w:rsidTr="007D1708">
        <w:trPr>
          <w:trHeight w:val="279"/>
          <w:jc w:val="center"/>
        </w:trPr>
        <w:tc>
          <w:tcPr>
            <w:tcW w:w="2811" w:type="dxa"/>
            <w:vAlign w:val="center"/>
          </w:tcPr>
          <w:p w:rsidR="0071777E" w:rsidRPr="009611AF" w:rsidRDefault="0071777E" w:rsidP="00771976">
            <w:pPr>
              <w:pStyle w:val="Type"/>
              <w:spacing w:after="240"/>
              <w:jc w:val="right"/>
              <w:rPr>
                <w:sz w:val="20"/>
                <w:szCs w:val="20"/>
                <w:lang w:val="en-GB"/>
              </w:rPr>
            </w:pPr>
            <w:r w:rsidRPr="009611AF">
              <w:rPr>
                <w:sz w:val="20"/>
                <w:szCs w:val="20"/>
                <w:lang w:val="en-GB"/>
              </w:rPr>
              <w:t>WBS:</w:t>
            </w:r>
          </w:p>
        </w:tc>
        <w:tc>
          <w:tcPr>
            <w:tcW w:w="7338" w:type="dxa"/>
            <w:vAlign w:val="center"/>
          </w:tcPr>
          <w:p w:rsidR="0071777E" w:rsidRPr="009611AF" w:rsidRDefault="009611AF" w:rsidP="00BE4276">
            <w:pPr>
              <w:pStyle w:val="Type"/>
              <w:spacing w:after="240"/>
              <w:ind w:left="142"/>
              <w:jc w:val="left"/>
              <w:rPr>
                <w:sz w:val="20"/>
                <w:szCs w:val="20"/>
                <w:lang w:val="en-GB"/>
              </w:rPr>
            </w:pPr>
            <w:r w:rsidRPr="009611AF">
              <w:rPr>
                <w:sz w:val="20"/>
                <w:szCs w:val="20"/>
                <w:lang w:val="en-GB"/>
              </w:rPr>
              <w:t>1.6.</w:t>
            </w:r>
            <w:r w:rsidR="00BE4276">
              <w:rPr>
                <w:sz w:val="20"/>
                <w:szCs w:val="20"/>
                <w:lang w:val="en-GB"/>
              </w:rPr>
              <w:t>1</w:t>
            </w:r>
            <w:bookmarkStart w:id="0" w:name="_GoBack"/>
            <w:bookmarkEnd w:id="0"/>
          </w:p>
        </w:tc>
      </w:tr>
      <w:tr w:rsidR="00E970F7" w:rsidRPr="00686602" w:rsidTr="00E970F7">
        <w:trPr>
          <w:trHeight w:val="236"/>
          <w:jc w:val="center"/>
        </w:trPr>
        <w:tc>
          <w:tcPr>
            <w:tcW w:w="2811" w:type="dxa"/>
            <w:vAlign w:val="center"/>
          </w:tcPr>
          <w:p w:rsidR="00E970F7" w:rsidRPr="00F35D4C" w:rsidRDefault="00E970F7" w:rsidP="00E970F7">
            <w:pPr>
              <w:pStyle w:val="Type"/>
              <w:spacing w:after="240"/>
              <w:jc w:val="right"/>
              <w:rPr>
                <w:sz w:val="20"/>
                <w:szCs w:val="20"/>
                <w:lang w:val="en-GB"/>
              </w:rPr>
            </w:pPr>
            <w:r w:rsidRPr="00F35D4C">
              <w:rPr>
                <w:sz w:val="20"/>
                <w:szCs w:val="20"/>
                <w:lang w:val="en-GB"/>
              </w:rPr>
              <w:t>File Location/Link:</w:t>
            </w:r>
          </w:p>
        </w:tc>
        <w:tc>
          <w:tcPr>
            <w:tcW w:w="7338" w:type="dxa"/>
            <w:vAlign w:val="center"/>
          </w:tcPr>
          <w:p w:rsidR="00E970F7" w:rsidRPr="00F35D4C" w:rsidRDefault="00686602" w:rsidP="00F64125">
            <w:pPr>
              <w:pStyle w:val="Type"/>
              <w:spacing w:after="240"/>
              <w:ind w:left="142"/>
              <w:jc w:val="left"/>
              <w:rPr>
                <w:sz w:val="20"/>
                <w:szCs w:val="20"/>
                <w:lang w:val="en-GB"/>
              </w:rPr>
            </w:pPr>
            <w:hyperlink r:id="rId11" w:history="1">
              <w:r w:rsidR="00F64125" w:rsidRPr="00610449">
                <w:rPr>
                  <w:rStyle w:val="Hyperlink"/>
                  <w:sz w:val="20"/>
                  <w:szCs w:val="20"/>
                  <w:lang w:val="en-GB"/>
                </w:rPr>
                <w:t>https://edms.cern.ch/document/1552201</w:t>
              </w:r>
            </w:hyperlink>
          </w:p>
        </w:tc>
      </w:tr>
      <w:tr w:rsidR="00D164DD" w:rsidRPr="00686602" w:rsidTr="00E970F7">
        <w:trPr>
          <w:trHeight w:val="236"/>
          <w:jc w:val="center"/>
        </w:trPr>
        <w:tc>
          <w:tcPr>
            <w:tcW w:w="2811" w:type="dxa"/>
            <w:vAlign w:val="center"/>
          </w:tcPr>
          <w:p w:rsidR="00D164DD" w:rsidRPr="00F35D4C" w:rsidRDefault="00D164DD" w:rsidP="00E970F7">
            <w:pPr>
              <w:pStyle w:val="Type"/>
              <w:spacing w:after="240"/>
              <w:jc w:val="right"/>
              <w:rPr>
                <w:sz w:val="20"/>
                <w:szCs w:val="20"/>
                <w:lang w:val="en-GB"/>
              </w:rPr>
            </w:pPr>
            <w:r w:rsidRPr="00F35D4C">
              <w:rPr>
                <w:sz w:val="20"/>
                <w:szCs w:val="20"/>
                <w:lang w:val="en-GB"/>
              </w:rPr>
              <w:t>Indico link:</w:t>
            </w:r>
          </w:p>
        </w:tc>
        <w:tc>
          <w:tcPr>
            <w:tcW w:w="7338" w:type="dxa"/>
            <w:vAlign w:val="center"/>
          </w:tcPr>
          <w:p w:rsidR="00D164DD" w:rsidRPr="00F35D4C" w:rsidRDefault="00686602" w:rsidP="00F64125">
            <w:pPr>
              <w:pStyle w:val="Type"/>
              <w:spacing w:after="240"/>
              <w:ind w:left="142"/>
              <w:jc w:val="left"/>
              <w:rPr>
                <w:sz w:val="20"/>
                <w:szCs w:val="20"/>
                <w:lang w:val="en-GB"/>
              </w:rPr>
            </w:pPr>
            <w:hyperlink r:id="rId12" w:history="1">
              <w:r w:rsidR="00F64125" w:rsidRPr="00610449">
                <w:rPr>
                  <w:rStyle w:val="Hyperlink"/>
                  <w:sz w:val="20"/>
                  <w:szCs w:val="20"/>
                  <w:lang w:val="en-GB"/>
                </w:rPr>
                <w:t>https://indico.cern.ch/event/4</w:t>
              </w:r>
            </w:hyperlink>
            <w:r w:rsidR="00F64125">
              <w:rPr>
                <w:rStyle w:val="Hyperlink"/>
                <w:sz w:val="20"/>
                <w:szCs w:val="20"/>
                <w:lang w:val="en-GB"/>
              </w:rPr>
              <w:t>53021</w:t>
            </w:r>
            <w:r w:rsidR="00125640">
              <w:rPr>
                <w:sz w:val="20"/>
                <w:szCs w:val="20"/>
                <w:lang w:val="en-GB"/>
              </w:rPr>
              <w:t xml:space="preserve"> </w:t>
            </w:r>
          </w:p>
        </w:tc>
      </w:tr>
      <w:tr w:rsidR="00D164DD" w:rsidRPr="007341BA" w:rsidTr="007D1708">
        <w:trPr>
          <w:trHeight w:val="279"/>
          <w:jc w:val="center"/>
        </w:trPr>
        <w:tc>
          <w:tcPr>
            <w:tcW w:w="2811" w:type="dxa"/>
            <w:vAlign w:val="center"/>
          </w:tcPr>
          <w:p w:rsidR="00D164DD" w:rsidRPr="00F35D4C" w:rsidRDefault="00D164DD" w:rsidP="0071777E">
            <w:pPr>
              <w:pStyle w:val="Type"/>
              <w:jc w:val="right"/>
              <w:rPr>
                <w:sz w:val="20"/>
                <w:szCs w:val="20"/>
                <w:lang w:val="en-GB"/>
              </w:rPr>
            </w:pPr>
            <w:r w:rsidRPr="00F35D4C">
              <w:rPr>
                <w:sz w:val="20"/>
                <w:szCs w:val="20"/>
                <w:lang w:val="en-GB"/>
              </w:rPr>
              <w:t>Link to previous minutes:</w:t>
            </w:r>
          </w:p>
        </w:tc>
        <w:tc>
          <w:tcPr>
            <w:tcW w:w="7338" w:type="dxa"/>
            <w:vAlign w:val="center"/>
          </w:tcPr>
          <w:p w:rsidR="00D164DD" w:rsidRPr="00AC5D0C" w:rsidRDefault="00D164DD" w:rsidP="008550F4">
            <w:pPr>
              <w:pStyle w:val="Type"/>
              <w:ind w:left="142"/>
              <w:jc w:val="left"/>
              <w:rPr>
                <w:sz w:val="20"/>
                <w:szCs w:val="20"/>
                <w:lang w:val="en-GB"/>
              </w:rPr>
            </w:pPr>
          </w:p>
        </w:tc>
      </w:tr>
    </w:tbl>
    <w:sdt>
      <w:sdtPr>
        <w:rPr>
          <w:rFonts w:ascii="Verdana" w:eastAsia="Times New Roman" w:hAnsi="Verdana" w:cs="Times New Roman"/>
          <w:b w:val="0"/>
          <w:bCs w:val="0"/>
          <w:color w:val="auto"/>
          <w:sz w:val="20"/>
          <w:szCs w:val="24"/>
          <w:lang w:val="en-GB"/>
        </w:rPr>
        <w:id w:val="-1857413989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EA58D7" w:rsidRPr="00F35D4C" w:rsidRDefault="00EA58D7">
          <w:pPr>
            <w:pStyle w:val="TOCHeading"/>
            <w:rPr>
              <w:rFonts w:ascii="Verdana" w:hAnsi="Verdana"/>
              <w:color w:val="auto"/>
              <w:sz w:val="26"/>
              <w:szCs w:val="26"/>
              <w:lang w:val="en-GB"/>
            </w:rPr>
          </w:pPr>
          <w:r w:rsidRPr="00F35D4C">
            <w:rPr>
              <w:rFonts w:ascii="Verdana" w:hAnsi="Verdana"/>
              <w:color w:val="auto"/>
              <w:sz w:val="26"/>
              <w:szCs w:val="26"/>
              <w:lang w:val="en-GB"/>
            </w:rPr>
            <w:t>Agenda</w:t>
          </w:r>
        </w:p>
        <w:p w:rsidR="00400B38" w:rsidRDefault="00EA58D7">
          <w:pPr>
            <w:pStyle w:val="TOC1"/>
            <w:tabs>
              <w:tab w:val="left" w:pos="400"/>
              <w:tab w:val="right" w:pos="9622"/>
            </w:tabs>
            <w:rPr>
              <w:rFonts w:eastAsiaTheme="minorEastAsia" w:cstheme="minorBidi"/>
              <w:b w:val="0"/>
              <w:noProof/>
              <w:lang w:val="en-GB" w:eastAsia="en-GB"/>
            </w:rPr>
          </w:pPr>
          <w:r w:rsidRPr="00F35D4C">
            <w:rPr>
              <w:rFonts w:ascii="Verdana" w:hAnsi="Verdana"/>
              <w:b w:val="0"/>
              <w:lang w:val="en-GB"/>
            </w:rPr>
            <w:fldChar w:fldCharType="begin"/>
          </w:r>
          <w:r w:rsidRPr="00F35D4C">
            <w:rPr>
              <w:rFonts w:ascii="Verdana" w:hAnsi="Verdana"/>
              <w:lang w:val="en-GB"/>
            </w:rPr>
            <w:instrText xml:space="preserve"> TOC \o "1-3" \h \z \u </w:instrText>
          </w:r>
          <w:r w:rsidRPr="00F35D4C">
            <w:rPr>
              <w:rFonts w:ascii="Verdana" w:hAnsi="Verdana"/>
              <w:b w:val="0"/>
              <w:lang w:val="en-GB"/>
            </w:rPr>
            <w:fldChar w:fldCharType="separate"/>
          </w:r>
          <w:hyperlink w:anchor="_Toc435627943" w:history="1">
            <w:r w:rsidR="00400B38" w:rsidRPr="00C035E3">
              <w:rPr>
                <w:rStyle w:val="Hyperlink"/>
                <w:noProof/>
              </w:rPr>
              <w:t>1.</w:t>
            </w:r>
            <w:r w:rsidR="00400B38">
              <w:rPr>
                <w:rFonts w:eastAsiaTheme="minorEastAsia" w:cstheme="minorBidi"/>
                <w:b w:val="0"/>
                <w:noProof/>
                <w:lang w:val="en-GB" w:eastAsia="en-GB"/>
              </w:rPr>
              <w:tab/>
            </w:r>
            <w:r w:rsidR="00400B38" w:rsidRPr="00C035E3">
              <w:rPr>
                <w:rStyle w:val="Hyperlink"/>
                <w:noProof/>
              </w:rPr>
              <w:t>Introduction</w:t>
            </w:r>
            <w:r w:rsidR="00400B38">
              <w:rPr>
                <w:noProof/>
                <w:webHidden/>
              </w:rPr>
              <w:tab/>
            </w:r>
            <w:r w:rsidR="00400B38">
              <w:rPr>
                <w:noProof/>
                <w:webHidden/>
              </w:rPr>
              <w:fldChar w:fldCharType="begin"/>
            </w:r>
            <w:r w:rsidR="00400B38">
              <w:rPr>
                <w:noProof/>
                <w:webHidden/>
              </w:rPr>
              <w:instrText xml:space="preserve"> PAGEREF _Toc435627943 \h </w:instrText>
            </w:r>
            <w:r w:rsidR="00400B38">
              <w:rPr>
                <w:noProof/>
                <w:webHidden/>
              </w:rPr>
            </w:r>
            <w:r w:rsidR="00400B38">
              <w:rPr>
                <w:noProof/>
                <w:webHidden/>
              </w:rPr>
              <w:fldChar w:fldCharType="separate"/>
            </w:r>
            <w:r w:rsidR="00400B38">
              <w:rPr>
                <w:noProof/>
                <w:webHidden/>
              </w:rPr>
              <w:t>1</w:t>
            </w:r>
            <w:r w:rsidR="00400B38">
              <w:rPr>
                <w:noProof/>
                <w:webHidden/>
              </w:rPr>
              <w:fldChar w:fldCharType="end"/>
            </w:r>
          </w:hyperlink>
        </w:p>
        <w:p w:rsidR="00400B38" w:rsidRDefault="00686602">
          <w:pPr>
            <w:pStyle w:val="TOC1"/>
            <w:tabs>
              <w:tab w:val="left" w:pos="400"/>
              <w:tab w:val="right" w:pos="9622"/>
            </w:tabs>
            <w:rPr>
              <w:rFonts w:eastAsiaTheme="minorEastAsia" w:cstheme="minorBidi"/>
              <w:b w:val="0"/>
              <w:noProof/>
              <w:lang w:val="en-GB" w:eastAsia="en-GB"/>
            </w:rPr>
          </w:pPr>
          <w:hyperlink w:anchor="_Toc435627944" w:history="1">
            <w:r w:rsidR="00400B38" w:rsidRPr="00C035E3">
              <w:rPr>
                <w:rStyle w:val="Hyperlink"/>
                <w:noProof/>
              </w:rPr>
              <w:t>2.</w:t>
            </w:r>
            <w:r w:rsidR="00400B38">
              <w:rPr>
                <w:rFonts w:eastAsiaTheme="minorEastAsia" w:cstheme="minorBidi"/>
                <w:b w:val="0"/>
                <w:noProof/>
                <w:lang w:val="en-GB" w:eastAsia="en-GB"/>
              </w:rPr>
              <w:tab/>
            </w:r>
            <w:r w:rsidR="00400B38" w:rsidRPr="00C035E3">
              <w:rPr>
                <w:rStyle w:val="Hyperlink"/>
                <w:noProof/>
              </w:rPr>
              <w:t>ERMC conductor properties and procurement strategy</w:t>
            </w:r>
            <w:r w:rsidR="00400B38">
              <w:rPr>
                <w:noProof/>
                <w:webHidden/>
              </w:rPr>
              <w:tab/>
            </w:r>
            <w:r w:rsidR="00400B38">
              <w:rPr>
                <w:noProof/>
                <w:webHidden/>
              </w:rPr>
              <w:fldChar w:fldCharType="begin"/>
            </w:r>
            <w:r w:rsidR="00400B38">
              <w:rPr>
                <w:noProof/>
                <w:webHidden/>
              </w:rPr>
              <w:instrText xml:space="preserve"> PAGEREF _Toc435627944 \h </w:instrText>
            </w:r>
            <w:r w:rsidR="00400B38">
              <w:rPr>
                <w:noProof/>
                <w:webHidden/>
              </w:rPr>
            </w:r>
            <w:r w:rsidR="00400B38">
              <w:rPr>
                <w:noProof/>
                <w:webHidden/>
              </w:rPr>
              <w:fldChar w:fldCharType="separate"/>
            </w:r>
            <w:r w:rsidR="00400B38">
              <w:rPr>
                <w:noProof/>
                <w:webHidden/>
              </w:rPr>
              <w:t>2</w:t>
            </w:r>
            <w:r w:rsidR="00400B38">
              <w:rPr>
                <w:noProof/>
                <w:webHidden/>
              </w:rPr>
              <w:fldChar w:fldCharType="end"/>
            </w:r>
          </w:hyperlink>
        </w:p>
        <w:p w:rsidR="00400B38" w:rsidRDefault="00686602">
          <w:pPr>
            <w:pStyle w:val="TOC1"/>
            <w:tabs>
              <w:tab w:val="left" w:pos="400"/>
              <w:tab w:val="right" w:pos="9622"/>
            </w:tabs>
            <w:rPr>
              <w:rFonts w:eastAsiaTheme="minorEastAsia" w:cstheme="minorBidi"/>
              <w:b w:val="0"/>
              <w:noProof/>
              <w:lang w:val="en-GB" w:eastAsia="en-GB"/>
            </w:rPr>
          </w:pPr>
          <w:hyperlink w:anchor="_Toc435627945" w:history="1">
            <w:r w:rsidR="00400B38" w:rsidRPr="00C035E3">
              <w:rPr>
                <w:rStyle w:val="Hyperlink"/>
                <w:noProof/>
              </w:rPr>
              <w:t>3.</w:t>
            </w:r>
            <w:r w:rsidR="00400B38">
              <w:rPr>
                <w:rFonts w:eastAsiaTheme="minorEastAsia" w:cstheme="minorBidi"/>
                <w:b w:val="0"/>
                <w:noProof/>
                <w:lang w:val="en-GB" w:eastAsia="en-GB"/>
              </w:rPr>
              <w:tab/>
            </w:r>
            <w:r w:rsidR="00400B38" w:rsidRPr="00C035E3">
              <w:rPr>
                <w:rStyle w:val="Hyperlink"/>
                <w:noProof/>
              </w:rPr>
              <w:t>CCT – An option for 16 T dipoles?</w:t>
            </w:r>
            <w:r w:rsidR="00400B38">
              <w:rPr>
                <w:noProof/>
                <w:webHidden/>
              </w:rPr>
              <w:tab/>
            </w:r>
            <w:r w:rsidR="00400B38">
              <w:rPr>
                <w:noProof/>
                <w:webHidden/>
              </w:rPr>
              <w:fldChar w:fldCharType="begin"/>
            </w:r>
            <w:r w:rsidR="00400B38">
              <w:rPr>
                <w:noProof/>
                <w:webHidden/>
              </w:rPr>
              <w:instrText xml:space="preserve"> PAGEREF _Toc435627945 \h </w:instrText>
            </w:r>
            <w:r w:rsidR="00400B38">
              <w:rPr>
                <w:noProof/>
                <w:webHidden/>
              </w:rPr>
            </w:r>
            <w:r w:rsidR="00400B38">
              <w:rPr>
                <w:noProof/>
                <w:webHidden/>
              </w:rPr>
              <w:fldChar w:fldCharType="separate"/>
            </w:r>
            <w:r w:rsidR="00400B38">
              <w:rPr>
                <w:noProof/>
                <w:webHidden/>
              </w:rPr>
              <w:t>2</w:t>
            </w:r>
            <w:r w:rsidR="00400B38">
              <w:rPr>
                <w:noProof/>
                <w:webHidden/>
              </w:rPr>
              <w:fldChar w:fldCharType="end"/>
            </w:r>
          </w:hyperlink>
        </w:p>
        <w:p w:rsidR="00400B38" w:rsidRDefault="00686602">
          <w:pPr>
            <w:pStyle w:val="TOC1"/>
            <w:tabs>
              <w:tab w:val="left" w:pos="400"/>
              <w:tab w:val="right" w:pos="9622"/>
            </w:tabs>
            <w:rPr>
              <w:rFonts w:eastAsiaTheme="minorEastAsia" w:cstheme="minorBidi"/>
              <w:b w:val="0"/>
              <w:noProof/>
              <w:lang w:val="en-GB" w:eastAsia="en-GB"/>
            </w:rPr>
          </w:pPr>
          <w:hyperlink w:anchor="_Toc435627946" w:history="1">
            <w:r w:rsidR="00400B38" w:rsidRPr="00C035E3">
              <w:rPr>
                <w:rStyle w:val="Hyperlink"/>
                <w:noProof/>
              </w:rPr>
              <w:t>4.</w:t>
            </w:r>
            <w:r w:rsidR="00400B38">
              <w:rPr>
                <w:rFonts w:eastAsiaTheme="minorEastAsia" w:cstheme="minorBidi"/>
                <w:b w:val="0"/>
                <w:noProof/>
                <w:lang w:val="en-GB" w:eastAsia="en-GB"/>
              </w:rPr>
              <w:tab/>
            </w:r>
            <w:r w:rsidR="00400B38" w:rsidRPr="00C035E3">
              <w:rPr>
                <w:rStyle w:val="Hyperlink"/>
                <w:noProof/>
              </w:rPr>
              <w:t>Technical challenges and solutions of FRESCA-2</w:t>
            </w:r>
            <w:r w:rsidR="00400B38">
              <w:rPr>
                <w:noProof/>
                <w:webHidden/>
              </w:rPr>
              <w:tab/>
            </w:r>
            <w:r w:rsidR="00400B38">
              <w:rPr>
                <w:noProof/>
                <w:webHidden/>
              </w:rPr>
              <w:fldChar w:fldCharType="begin"/>
            </w:r>
            <w:r w:rsidR="00400B38">
              <w:rPr>
                <w:noProof/>
                <w:webHidden/>
              </w:rPr>
              <w:instrText xml:space="preserve"> PAGEREF _Toc435627946 \h </w:instrText>
            </w:r>
            <w:r w:rsidR="00400B38">
              <w:rPr>
                <w:noProof/>
                <w:webHidden/>
              </w:rPr>
            </w:r>
            <w:r w:rsidR="00400B38">
              <w:rPr>
                <w:noProof/>
                <w:webHidden/>
              </w:rPr>
              <w:fldChar w:fldCharType="separate"/>
            </w:r>
            <w:r w:rsidR="00400B38">
              <w:rPr>
                <w:noProof/>
                <w:webHidden/>
              </w:rPr>
              <w:t>3</w:t>
            </w:r>
            <w:r w:rsidR="00400B38">
              <w:rPr>
                <w:noProof/>
                <w:webHidden/>
              </w:rPr>
              <w:fldChar w:fldCharType="end"/>
            </w:r>
          </w:hyperlink>
        </w:p>
        <w:p w:rsidR="00400B38" w:rsidRDefault="00686602">
          <w:pPr>
            <w:pStyle w:val="TOC1"/>
            <w:tabs>
              <w:tab w:val="left" w:pos="400"/>
              <w:tab w:val="right" w:pos="9622"/>
            </w:tabs>
            <w:rPr>
              <w:rFonts w:eastAsiaTheme="minorEastAsia" w:cstheme="minorBidi"/>
              <w:b w:val="0"/>
              <w:noProof/>
              <w:lang w:val="en-GB" w:eastAsia="en-GB"/>
            </w:rPr>
          </w:pPr>
          <w:hyperlink w:anchor="_Toc435627947" w:history="1">
            <w:r w:rsidR="00400B38" w:rsidRPr="00C035E3">
              <w:rPr>
                <w:rStyle w:val="Hyperlink"/>
                <w:noProof/>
              </w:rPr>
              <w:t>5.</w:t>
            </w:r>
            <w:r w:rsidR="00400B38">
              <w:rPr>
                <w:rFonts w:eastAsiaTheme="minorEastAsia" w:cstheme="minorBidi"/>
                <w:b w:val="0"/>
                <w:noProof/>
                <w:lang w:val="en-GB" w:eastAsia="en-GB"/>
              </w:rPr>
              <w:tab/>
            </w:r>
            <w:r w:rsidR="00400B38" w:rsidRPr="00C035E3">
              <w:rPr>
                <w:rStyle w:val="Hyperlink"/>
                <w:noProof/>
              </w:rPr>
              <w:t>Review of mechanical tests on wires and cables in the different laboratories</w:t>
            </w:r>
            <w:r w:rsidR="00400B38">
              <w:rPr>
                <w:noProof/>
                <w:webHidden/>
              </w:rPr>
              <w:tab/>
            </w:r>
            <w:r w:rsidR="00400B38">
              <w:rPr>
                <w:noProof/>
                <w:webHidden/>
              </w:rPr>
              <w:fldChar w:fldCharType="begin"/>
            </w:r>
            <w:r w:rsidR="00400B38">
              <w:rPr>
                <w:noProof/>
                <w:webHidden/>
              </w:rPr>
              <w:instrText xml:space="preserve"> PAGEREF _Toc435627947 \h </w:instrText>
            </w:r>
            <w:r w:rsidR="00400B38">
              <w:rPr>
                <w:noProof/>
                <w:webHidden/>
              </w:rPr>
            </w:r>
            <w:r w:rsidR="00400B38">
              <w:rPr>
                <w:noProof/>
                <w:webHidden/>
              </w:rPr>
              <w:fldChar w:fldCharType="separate"/>
            </w:r>
            <w:r w:rsidR="00400B38">
              <w:rPr>
                <w:noProof/>
                <w:webHidden/>
              </w:rPr>
              <w:t>3</w:t>
            </w:r>
            <w:r w:rsidR="00400B38">
              <w:rPr>
                <w:noProof/>
                <w:webHidden/>
              </w:rPr>
              <w:fldChar w:fldCharType="end"/>
            </w:r>
          </w:hyperlink>
        </w:p>
        <w:p w:rsidR="00400B38" w:rsidRDefault="00686602">
          <w:pPr>
            <w:pStyle w:val="TOC1"/>
            <w:tabs>
              <w:tab w:val="left" w:pos="400"/>
              <w:tab w:val="right" w:pos="9622"/>
            </w:tabs>
            <w:rPr>
              <w:rFonts w:eastAsiaTheme="minorEastAsia" w:cstheme="minorBidi"/>
              <w:b w:val="0"/>
              <w:noProof/>
              <w:lang w:val="en-GB" w:eastAsia="en-GB"/>
            </w:rPr>
          </w:pPr>
          <w:hyperlink w:anchor="_Toc435627948" w:history="1">
            <w:r w:rsidR="00400B38" w:rsidRPr="00C035E3">
              <w:rPr>
                <w:rStyle w:val="Hyperlink"/>
                <w:noProof/>
              </w:rPr>
              <w:t>6.</w:t>
            </w:r>
            <w:r w:rsidR="00400B38">
              <w:rPr>
                <w:rFonts w:eastAsiaTheme="minorEastAsia" w:cstheme="minorBidi"/>
                <w:b w:val="0"/>
                <w:noProof/>
                <w:lang w:val="en-GB" w:eastAsia="en-GB"/>
              </w:rPr>
              <w:tab/>
            </w:r>
            <w:r w:rsidR="00400B38" w:rsidRPr="00C035E3">
              <w:rPr>
                <w:rStyle w:val="Hyperlink"/>
                <w:noProof/>
              </w:rPr>
              <w:t>AOB</w:t>
            </w:r>
            <w:r w:rsidR="00400B38">
              <w:rPr>
                <w:noProof/>
                <w:webHidden/>
              </w:rPr>
              <w:tab/>
            </w:r>
            <w:r w:rsidR="00400B38">
              <w:rPr>
                <w:noProof/>
                <w:webHidden/>
              </w:rPr>
              <w:fldChar w:fldCharType="begin"/>
            </w:r>
            <w:r w:rsidR="00400B38">
              <w:rPr>
                <w:noProof/>
                <w:webHidden/>
              </w:rPr>
              <w:instrText xml:space="preserve"> PAGEREF _Toc435627948 \h </w:instrText>
            </w:r>
            <w:r w:rsidR="00400B38">
              <w:rPr>
                <w:noProof/>
                <w:webHidden/>
              </w:rPr>
            </w:r>
            <w:r w:rsidR="00400B38">
              <w:rPr>
                <w:noProof/>
                <w:webHidden/>
              </w:rPr>
              <w:fldChar w:fldCharType="separate"/>
            </w:r>
            <w:r w:rsidR="00400B38">
              <w:rPr>
                <w:noProof/>
                <w:webHidden/>
              </w:rPr>
              <w:t>3</w:t>
            </w:r>
            <w:r w:rsidR="00400B38">
              <w:rPr>
                <w:noProof/>
                <w:webHidden/>
              </w:rPr>
              <w:fldChar w:fldCharType="end"/>
            </w:r>
          </w:hyperlink>
        </w:p>
        <w:p w:rsidR="00EA58D7" w:rsidRPr="00F35D4C" w:rsidRDefault="00EA58D7">
          <w:pPr>
            <w:rPr>
              <w:lang w:val="en-GB"/>
            </w:rPr>
          </w:pPr>
          <w:r w:rsidRPr="00F35D4C">
            <w:rPr>
              <w:b/>
              <w:bCs/>
              <w:noProof/>
              <w:lang w:val="en-GB"/>
            </w:rPr>
            <w:fldChar w:fldCharType="end"/>
          </w:r>
        </w:p>
      </w:sdtContent>
    </w:sdt>
    <w:p w:rsidR="000020CA" w:rsidRDefault="000020CA">
      <w:pPr>
        <w:spacing w:line="240" w:lineRule="auto"/>
        <w:rPr>
          <w:b/>
          <w:sz w:val="26"/>
          <w:szCs w:val="20"/>
          <w:lang w:val="en-GB"/>
        </w:rPr>
      </w:pPr>
      <w:bookmarkStart w:id="1" w:name="_Approval_of_minutes"/>
      <w:bookmarkStart w:id="2" w:name="_Toc435627943"/>
      <w:bookmarkEnd w:id="1"/>
      <w:r>
        <w:br w:type="page"/>
      </w:r>
    </w:p>
    <w:p w:rsidR="00BE2478" w:rsidRPr="00F35D4C" w:rsidRDefault="00E86D63" w:rsidP="001F29D8">
      <w:pPr>
        <w:pStyle w:val="Heading1"/>
      </w:pPr>
      <w:r>
        <w:lastRenderedPageBreak/>
        <w:t>Introduction</w:t>
      </w:r>
      <w:bookmarkEnd w:id="2"/>
    </w:p>
    <w:p w:rsidR="00747E8C" w:rsidRPr="00F35D4C" w:rsidRDefault="003B288A" w:rsidP="00FD0706">
      <w:pPr>
        <w:pStyle w:val="BodyText"/>
        <w:rPr>
          <w:lang w:val="en-GB"/>
        </w:rPr>
      </w:pPr>
      <w:r>
        <w:rPr>
          <w:b/>
          <w:lang w:val="en-GB"/>
        </w:rPr>
        <w:t>D</w:t>
      </w:r>
      <w:r w:rsidR="00BD554C" w:rsidRPr="00F35D4C">
        <w:rPr>
          <w:b/>
          <w:lang w:val="en-GB"/>
        </w:rPr>
        <w:t>.</w:t>
      </w:r>
      <w:r w:rsidR="00210BEA" w:rsidRPr="00F35D4C">
        <w:rPr>
          <w:b/>
          <w:lang w:val="en-GB"/>
        </w:rPr>
        <w:t xml:space="preserve"> </w:t>
      </w:r>
      <w:r w:rsidR="007B2B4E">
        <w:rPr>
          <w:b/>
          <w:lang w:val="en-GB"/>
        </w:rPr>
        <w:t>Schoerling</w:t>
      </w:r>
      <w:r>
        <w:rPr>
          <w:b/>
          <w:lang w:val="en-GB"/>
        </w:rPr>
        <w:t xml:space="preserve"> </w:t>
      </w:r>
      <w:r w:rsidR="00BE2478" w:rsidRPr="00F35D4C">
        <w:rPr>
          <w:lang w:val="en-GB"/>
        </w:rPr>
        <w:t xml:space="preserve">opened the </w:t>
      </w:r>
      <w:r w:rsidR="00F64125">
        <w:rPr>
          <w:lang w:val="en-GB"/>
        </w:rPr>
        <w:t>3</w:t>
      </w:r>
      <w:r w:rsidR="00F64125" w:rsidRPr="00F64125">
        <w:rPr>
          <w:vertAlign w:val="superscript"/>
          <w:lang w:val="en-GB"/>
        </w:rPr>
        <w:t>rd</w:t>
      </w:r>
      <w:r w:rsidR="00F64125">
        <w:rPr>
          <w:lang w:val="en-GB"/>
        </w:rPr>
        <w:t xml:space="preserve"> </w:t>
      </w:r>
      <w:r>
        <w:rPr>
          <w:lang w:val="en-GB"/>
        </w:rPr>
        <w:t>16T Magnet Technology</w:t>
      </w:r>
      <w:r w:rsidR="007B2B4E">
        <w:rPr>
          <w:lang w:val="en-GB"/>
        </w:rPr>
        <w:t xml:space="preserve"> Meeting </w:t>
      </w:r>
      <w:r w:rsidR="00ED568F" w:rsidRPr="00F35D4C">
        <w:rPr>
          <w:lang w:val="en-GB"/>
        </w:rPr>
        <w:t xml:space="preserve">at </w:t>
      </w:r>
      <w:r w:rsidR="007B2B4E">
        <w:rPr>
          <w:lang w:val="en-GB"/>
        </w:rPr>
        <w:t>9</w:t>
      </w:r>
      <w:r w:rsidR="00FF10A6" w:rsidRPr="00F35D4C">
        <w:rPr>
          <w:lang w:val="en-GB"/>
        </w:rPr>
        <w:t>:</w:t>
      </w:r>
      <w:r w:rsidR="000B5766">
        <w:rPr>
          <w:lang w:val="en-GB"/>
        </w:rPr>
        <w:t>00</w:t>
      </w:r>
      <w:r w:rsidR="00BE2478" w:rsidRPr="00F35D4C">
        <w:rPr>
          <w:lang w:val="en-GB"/>
        </w:rPr>
        <w:t>.</w:t>
      </w:r>
      <w:r w:rsidR="005A5F8F" w:rsidRPr="00F35D4C">
        <w:rPr>
          <w:lang w:val="en-GB"/>
        </w:rPr>
        <w:br/>
      </w:r>
      <w:r w:rsidR="00F64125">
        <w:rPr>
          <w:lang w:val="en-GB"/>
        </w:rPr>
        <w:t>The minutes of the last meeting are approved.</w:t>
      </w:r>
    </w:p>
    <w:p w:rsidR="00B53F3D" w:rsidRPr="00E86D63" w:rsidRDefault="00593BEA" w:rsidP="00593BEA">
      <w:pPr>
        <w:pStyle w:val="Heading1"/>
      </w:pPr>
      <w:bookmarkStart w:id="3" w:name="_Tasks"/>
      <w:bookmarkStart w:id="4" w:name="_News_from_around"/>
      <w:bookmarkStart w:id="5" w:name="_Toc435627944"/>
      <w:bookmarkEnd w:id="3"/>
      <w:bookmarkEnd w:id="4"/>
      <w:r w:rsidRPr="00593BEA">
        <w:t>ERMC conductor properties and procurement strategy</w:t>
      </w:r>
      <w:bookmarkEnd w:id="5"/>
    </w:p>
    <w:p w:rsidR="000020CA" w:rsidRDefault="00593BEA" w:rsidP="00E86D63">
      <w:pPr>
        <w:pStyle w:val="BodyText"/>
        <w:rPr>
          <w:b/>
          <w:lang w:val="en-GB"/>
        </w:rPr>
      </w:pPr>
      <w:r w:rsidRPr="000020CA">
        <w:rPr>
          <w:lang w:val="en-GB"/>
        </w:rPr>
        <w:t>A</w:t>
      </w:r>
      <w:r w:rsidR="000020CA" w:rsidRPr="000020CA">
        <w:rPr>
          <w:lang w:val="en-GB"/>
        </w:rPr>
        <w:t>.</w:t>
      </w:r>
      <w:r w:rsidR="000020CA">
        <w:rPr>
          <w:b/>
          <w:lang w:val="en-GB"/>
        </w:rPr>
        <w:t xml:space="preserve"> </w:t>
      </w:r>
      <w:r>
        <w:rPr>
          <w:b/>
          <w:lang w:val="en-GB"/>
        </w:rPr>
        <w:t>Ballarino</w:t>
      </w:r>
      <w:r w:rsidR="00716948">
        <w:rPr>
          <w:b/>
          <w:lang w:val="en-GB"/>
        </w:rPr>
        <w:t xml:space="preserve"> </w:t>
      </w:r>
      <w:r w:rsidR="00E86D63">
        <w:rPr>
          <w:lang w:val="en-GB"/>
        </w:rPr>
        <w:t xml:space="preserve">presented </w:t>
      </w:r>
      <w:r w:rsidR="008E7ACD">
        <w:rPr>
          <w:lang w:val="en-GB"/>
        </w:rPr>
        <w:t xml:space="preserve">in the first part of her talk </w:t>
      </w:r>
      <w:r w:rsidR="00F11BBD">
        <w:rPr>
          <w:lang w:val="en-GB"/>
        </w:rPr>
        <w:t xml:space="preserve">the ERMC conductor properties and the procurement strategy. For ERMC wire with specifications similar to Fresca-2 </w:t>
      </w:r>
      <w:r w:rsidR="000020CA">
        <w:rPr>
          <w:lang w:val="en-GB"/>
        </w:rPr>
        <w:t xml:space="preserve">(though with a reduced Cu/Sc ratio to 1:1) </w:t>
      </w:r>
      <w:r w:rsidR="00F11BBD">
        <w:rPr>
          <w:lang w:val="en-GB"/>
        </w:rPr>
        <w:t>will be ordered</w:t>
      </w:r>
      <w:r w:rsidR="008E7ACD">
        <w:rPr>
          <w:lang w:val="en-GB"/>
        </w:rPr>
        <w:t xml:space="preserve"> (50 km PIT and 50 km RRP wire). </w:t>
      </w:r>
      <w:r w:rsidR="00F11BBD">
        <w:rPr>
          <w:lang w:val="en-GB"/>
        </w:rPr>
        <w:t>The invitation to tender documentation can be prepared until December 2015, offers will be received until February 2016 and the conductor will be delivered until February 2017</w:t>
      </w:r>
      <w:r w:rsidR="008E7ACD">
        <w:rPr>
          <w:lang w:val="en-GB"/>
        </w:rPr>
        <w:t xml:space="preserve">. </w:t>
      </w:r>
      <w:r w:rsidR="00F11BBD">
        <w:rPr>
          <w:lang w:val="en-GB"/>
        </w:rPr>
        <w:t xml:space="preserve">This would </w:t>
      </w:r>
      <w:r w:rsidR="00BF4191">
        <w:rPr>
          <w:lang w:val="en-GB"/>
        </w:rPr>
        <w:t xml:space="preserve">however </w:t>
      </w:r>
      <w:r w:rsidR="00F11BBD">
        <w:rPr>
          <w:lang w:val="en-GB"/>
        </w:rPr>
        <w:t xml:space="preserve">allow winding </w:t>
      </w:r>
      <w:r w:rsidR="00BF4191">
        <w:rPr>
          <w:lang w:val="en-GB"/>
        </w:rPr>
        <w:t xml:space="preserve">only by late Spring </w:t>
      </w:r>
      <w:r w:rsidR="00F11BBD">
        <w:rPr>
          <w:lang w:val="en-GB"/>
        </w:rPr>
        <w:t>2017, incompatible with the initial ERMC schedule.  Therefore, a twostep process for the winding of the ERMC coil was proposed</w:t>
      </w:r>
      <w:r w:rsidR="00F11BBD">
        <w:rPr>
          <w:b/>
          <w:lang w:val="en-GB"/>
        </w:rPr>
        <w:t xml:space="preserve">. </w:t>
      </w:r>
    </w:p>
    <w:p w:rsidR="00E86D63" w:rsidRDefault="00F11BBD" w:rsidP="00E86D63">
      <w:pPr>
        <w:pStyle w:val="BodyText"/>
        <w:rPr>
          <w:lang w:val="en-GB"/>
        </w:rPr>
      </w:pPr>
      <w:r w:rsidRPr="00F11BBD">
        <w:rPr>
          <w:lang w:val="en-GB"/>
        </w:rPr>
        <w:t xml:space="preserve">First, </w:t>
      </w:r>
      <w:r>
        <w:rPr>
          <w:lang w:val="en-GB"/>
        </w:rPr>
        <w:t>Fresca-2 wire can be used to wind the first coils, due to the larger Cu content the field reached with this wire would be slightly lower</w:t>
      </w:r>
      <w:r w:rsidR="002C2665">
        <w:rPr>
          <w:lang w:val="en-GB"/>
        </w:rPr>
        <w:t xml:space="preserve"> if the coil size is unchanged. J.-C. </w:t>
      </w:r>
      <w:r w:rsidR="002C2665" w:rsidRPr="008E7ACD">
        <w:rPr>
          <w:b/>
          <w:lang w:val="en-GB"/>
        </w:rPr>
        <w:t>Perez</w:t>
      </w:r>
      <w:r w:rsidR="002C2665">
        <w:rPr>
          <w:lang w:val="en-GB"/>
        </w:rPr>
        <w:t xml:space="preserve"> and S.</w:t>
      </w:r>
      <w:r w:rsidR="002C2665" w:rsidRPr="008E7ACD">
        <w:rPr>
          <w:lang w:val="en-GB"/>
        </w:rPr>
        <w:t xml:space="preserve"> </w:t>
      </w:r>
      <w:r w:rsidR="002C2665" w:rsidRPr="008E7ACD">
        <w:rPr>
          <w:b/>
          <w:lang w:val="en-GB"/>
        </w:rPr>
        <w:t>Izquierdo Bermudez</w:t>
      </w:r>
      <w:r w:rsidR="002C2665">
        <w:rPr>
          <w:b/>
          <w:lang w:val="en-GB"/>
        </w:rPr>
        <w:t xml:space="preserve"> </w:t>
      </w:r>
      <w:r w:rsidR="002C2665" w:rsidRPr="008E7ACD">
        <w:rPr>
          <w:lang w:val="en-GB"/>
        </w:rPr>
        <w:t xml:space="preserve">will </w:t>
      </w:r>
      <w:r w:rsidR="002C2665">
        <w:rPr>
          <w:lang w:val="en-GB"/>
        </w:rPr>
        <w:t xml:space="preserve">explore the possibilities and the impact on the design for the two different conductors (Fresca-2 with Cu/non-Cu of 1.25 and ERMC with Cu/non-Cu of 1). </w:t>
      </w:r>
      <w:r>
        <w:rPr>
          <w:lang w:val="en-GB"/>
        </w:rPr>
        <w:t xml:space="preserve">A. </w:t>
      </w:r>
      <w:r w:rsidRPr="00F11BBD">
        <w:rPr>
          <w:b/>
          <w:lang w:val="en-GB"/>
        </w:rPr>
        <w:t>Ballarino</w:t>
      </w:r>
      <w:r>
        <w:rPr>
          <w:b/>
          <w:lang w:val="en-GB"/>
        </w:rPr>
        <w:t xml:space="preserve"> </w:t>
      </w:r>
      <w:r w:rsidRPr="00F11BBD">
        <w:rPr>
          <w:lang w:val="en-GB"/>
        </w:rPr>
        <w:t>w</w:t>
      </w:r>
      <w:r>
        <w:rPr>
          <w:lang w:val="en-GB"/>
        </w:rPr>
        <w:t>ill contact the suppliers of the wire to check if they have short unit lengths of around ≥250 m available. This wire was maybe produced during the Fresca-2 production but</w:t>
      </w:r>
      <w:r w:rsidR="002C2665">
        <w:rPr>
          <w:lang w:val="en-GB"/>
        </w:rPr>
        <w:t xml:space="preserve"> at that time</w:t>
      </w:r>
      <w:r>
        <w:rPr>
          <w:lang w:val="en-GB"/>
        </w:rPr>
        <w:t xml:space="preserve"> did not fulfil the requirements of the unit length and might be still available</w:t>
      </w:r>
      <w:r w:rsidR="002C2665">
        <w:rPr>
          <w:lang w:val="en-GB"/>
        </w:rPr>
        <w:t>.</w:t>
      </w:r>
    </w:p>
    <w:p w:rsidR="00BF4191" w:rsidRDefault="008E7ACD" w:rsidP="00CF0D75">
      <w:pPr>
        <w:pStyle w:val="BodyText"/>
        <w:rPr>
          <w:lang w:val="en-GB"/>
        </w:rPr>
      </w:pPr>
      <w:r>
        <w:rPr>
          <w:b/>
          <w:lang w:val="en-GB"/>
        </w:rPr>
        <w:t xml:space="preserve">A. Ballarino </w:t>
      </w:r>
      <w:r>
        <w:rPr>
          <w:lang w:val="en-GB"/>
        </w:rPr>
        <w:t>presented in the second part of her talk the target values and the development program for Nb</w:t>
      </w:r>
      <w:r w:rsidRPr="005B6A80">
        <w:rPr>
          <w:vertAlign w:val="subscript"/>
          <w:lang w:val="en-GB"/>
        </w:rPr>
        <w:t>3</w:t>
      </w:r>
      <w:r>
        <w:rPr>
          <w:lang w:val="en-GB"/>
        </w:rPr>
        <w:t xml:space="preserve">Sn wire reaching the ultimate FCC targets. </w:t>
      </w:r>
      <w:r w:rsidR="00CF0D75">
        <w:rPr>
          <w:lang w:val="en-GB"/>
        </w:rPr>
        <w:t xml:space="preserve">In the first stage of the development the programme will be focused in reaching the Non-Cu </w:t>
      </w:r>
      <w:r w:rsidR="00CF0D75" w:rsidRPr="002C2665">
        <w:rPr>
          <w:i/>
          <w:lang w:val="en-GB"/>
        </w:rPr>
        <w:t>J</w:t>
      </w:r>
      <w:r w:rsidR="00CF0D75" w:rsidRPr="002C2665">
        <w:rPr>
          <w:vertAlign w:val="subscript"/>
          <w:lang w:val="en-GB"/>
        </w:rPr>
        <w:t>c</w:t>
      </w:r>
      <w:r w:rsidR="00CF0D75">
        <w:rPr>
          <w:lang w:val="en-GB"/>
        </w:rPr>
        <w:t xml:space="preserve"> of </w:t>
      </w:r>
      <w:r w:rsidR="00CF0D75">
        <w:rPr>
          <w:lang w:val="en-GB"/>
        </w:rPr>
        <w:lastRenderedPageBreak/>
        <w:t>1500 A/mm</w:t>
      </w:r>
      <w:r w:rsidR="00CF0D75" w:rsidRPr="00CF0D75">
        <w:rPr>
          <w:vertAlign w:val="superscript"/>
          <w:lang w:val="en-GB"/>
        </w:rPr>
        <w:t>2</w:t>
      </w:r>
      <w:r w:rsidR="00CF0D75">
        <w:rPr>
          <w:lang w:val="en-GB"/>
        </w:rPr>
        <w:t xml:space="preserve"> at 16 T and 4.5 K with effective filament diameter of ≤</w:t>
      </w:r>
      <w:r w:rsidR="00CF0D75" w:rsidRPr="00CF0D75">
        <w:rPr>
          <w:lang w:val="en-GB"/>
        </w:rPr>
        <w:t>6</w:t>
      </w:r>
      <w:r w:rsidR="00CF0D75">
        <w:rPr>
          <w:lang w:val="en-GB"/>
        </w:rPr>
        <w:t xml:space="preserve">0 µm and a RRR of around 150. So far, </w:t>
      </w:r>
      <w:r w:rsidR="00BF4191">
        <w:rPr>
          <w:lang w:val="en-GB"/>
        </w:rPr>
        <w:t>Russia, Japan, Europe are</w:t>
      </w:r>
      <w:r w:rsidR="00CF0D75" w:rsidRPr="00CF0D75">
        <w:rPr>
          <w:lang w:val="en-GB"/>
        </w:rPr>
        <w:t xml:space="preserve"> included</w:t>
      </w:r>
      <w:r w:rsidR="00CF0D75">
        <w:rPr>
          <w:lang w:val="en-GB"/>
        </w:rPr>
        <w:t xml:space="preserve"> </w:t>
      </w:r>
      <w:r w:rsidR="002C2665">
        <w:rPr>
          <w:lang w:val="en-GB"/>
        </w:rPr>
        <w:t xml:space="preserve">in the development </w:t>
      </w:r>
      <w:r w:rsidR="00CF0D75">
        <w:rPr>
          <w:lang w:val="en-GB"/>
        </w:rPr>
        <w:t>and with</w:t>
      </w:r>
      <w:r w:rsidR="00CF0D75" w:rsidRPr="00CF0D75">
        <w:rPr>
          <w:lang w:val="en-GB"/>
        </w:rPr>
        <w:t xml:space="preserve"> Korea</w:t>
      </w:r>
      <w:r w:rsidR="00CF0D75">
        <w:rPr>
          <w:lang w:val="en-GB"/>
        </w:rPr>
        <w:t xml:space="preserve"> discussions have started.</w:t>
      </w:r>
      <w:r w:rsidR="00BF4191">
        <w:rPr>
          <w:lang w:val="en-GB"/>
        </w:rPr>
        <w:t xml:space="preserve"> </w:t>
      </w:r>
    </w:p>
    <w:p w:rsidR="002C2665" w:rsidRDefault="00BF4191" w:rsidP="00CF0D75">
      <w:pPr>
        <w:pStyle w:val="BodyText"/>
        <w:rPr>
          <w:lang w:val="en-GB"/>
        </w:rPr>
      </w:pPr>
      <w:r>
        <w:rPr>
          <w:lang w:val="en-GB"/>
        </w:rPr>
        <w:t>A</w:t>
      </w:r>
      <w:r w:rsidR="00CF0D75" w:rsidRPr="00CF0D75">
        <w:rPr>
          <w:lang w:val="en-GB"/>
        </w:rPr>
        <w:t xml:space="preserve"> US contribution is highly desired and under discussion.</w:t>
      </w:r>
      <w:r w:rsidR="008F041A">
        <w:rPr>
          <w:lang w:val="en-GB"/>
        </w:rPr>
        <w:t xml:space="preserve"> </w:t>
      </w:r>
    </w:p>
    <w:p w:rsidR="008E7ACD" w:rsidRPr="008F041A" w:rsidRDefault="008F041A" w:rsidP="00CF0D75">
      <w:pPr>
        <w:pStyle w:val="BodyText"/>
        <w:rPr>
          <w:lang w:val="en-GB"/>
        </w:rPr>
      </w:pPr>
      <w:r>
        <w:rPr>
          <w:lang w:val="en-GB"/>
        </w:rPr>
        <w:t xml:space="preserve">G. </w:t>
      </w:r>
      <w:r w:rsidRPr="008F041A">
        <w:rPr>
          <w:b/>
          <w:lang w:val="en-GB"/>
        </w:rPr>
        <w:t>De Rijk</w:t>
      </w:r>
      <w:r>
        <w:rPr>
          <w:b/>
          <w:lang w:val="en-GB"/>
        </w:rPr>
        <w:t xml:space="preserve"> </w:t>
      </w:r>
      <w:r w:rsidR="00BF4191">
        <w:rPr>
          <w:lang w:val="en-GB"/>
        </w:rPr>
        <w:t>asked</w:t>
      </w:r>
      <w:r w:rsidRPr="008F041A">
        <w:rPr>
          <w:lang w:val="en-GB"/>
        </w:rPr>
        <w:t xml:space="preserve"> whet</w:t>
      </w:r>
      <w:r>
        <w:rPr>
          <w:lang w:val="en-GB"/>
        </w:rPr>
        <w:t xml:space="preserve">her the </w:t>
      </w:r>
      <w:r w:rsidRPr="002C2665">
        <w:rPr>
          <w:i/>
          <w:lang w:val="en-GB"/>
        </w:rPr>
        <w:t>B</w:t>
      </w:r>
      <w:r w:rsidRPr="002C2665">
        <w:rPr>
          <w:vertAlign w:val="subscript"/>
          <w:lang w:val="en-GB"/>
        </w:rPr>
        <w:t>c20</w:t>
      </w:r>
      <w:r>
        <w:rPr>
          <w:lang w:val="en-GB"/>
        </w:rPr>
        <w:t xml:space="preserve"> can be raised as this would be highly beneficial. A. </w:t>
      </w:r>
      <w:r w:rsidRPr="008F041A">
        <w:rPr>
          <w:b/>
          <w:lang w:val="en-GB"/>
        </w:rPr>
        <w:t>Ballarino</w:t>
      </w:r>
      <w:r>
        <w:rPr>
          <w:lang w:val="en-GB"/>
        </w:rPr>
        <w:t xml:space="preserve"> remarked that this is under discussion but challenging. E. </w:t>
      </w:r>
      <w:r w:rsidRPr="008F041A">
        <w:rPr>
          <w:b/>
          <w:lang w:val="en-GB"/>
        </w:rPr>
        <w:t>Todesco</w:t>
      </w:r>
      <w:r>
        <w:rPr>
          <w:b/>
          <w:lang w:val="en-GB"/>
        </w:rPr>
        <w:t xml:space="preserve"> </w:t>
      </w:r>
      <w:r>
        <w:rPr>
          <w:lang w:val="en-GB"/>
        </w:rPr>
        <w:t xml:space="preserve">raised the </w:t>
      </w:r>
      <w:r w:rsidR="002C2665">
        <w:rPr>
          <w:lang w:val="en-GB"/>
        </w:rPr>
        <w:t xml:space="preserve">question if not </w:t>
      </w:r>
      <w:r>
        <w:rPr>
          <w:lang w:val="en-GB"/>
        </w:rPr>
        <w:t xml:space="preserve">the specification for the </w:t>
      </w:r>
      <w:r w:rsidR="002C2665" w:rsidRPr="002C2665">
        <w:rPr>
          <w:i/>
          <w:lang w:val="en-GB"/>
        </w:rPr>
        <w:t>J</w:t>
      </w:r>
      <w:r w:rsidR="002C2665" w:rsidRPr="002C2665">
        <w:rPr>
          <w:vertAlign w:val="subscript"/>
          <w:lang w:val="en-GB"/>
        </w:rPr>
        <w:t>c</w:t>
      </w:r>
      <w:r>
        <w:rPr>
          <w:lang w:val="en-GB"/>
        </w:rPr>
        <w:t xml:space="preserve"> should be targeted towards the peak field value including the margin (</w:t>
      </w:r>
      <w:r w:rsidR="000020CA">
        <w:rPr>
          <w:lang w:val="en-GB"/>
        </w:rPr>
        <w:t>i.e. i</w:t>
      </w:r>
      <w:r w:rsidR="00533695">
        <w:rPr>
          <w:lang w:val="en-GB"/>
        </w:rPr>
        <w:t>n a range of 18T instead than</w:t>
      </w:r>
      <w:r w:rsidR="000020CA">
        <w:rPr>
          <w:lang w:val="en-GB"/>
        </w:rPr>
        <w:t xml:space="preserve"> 16T</w:t>
      </w:r>
      <w:r>
        <w:rPr>
          <w:lang w:val="en-GB"/>
        </w:rPr>
        <w:t xml:space="preserve">). </w:t>
      </w:r>
      <w:r w:rsidRPr="008F041A">
        <w:rPr>
          <w:lang w:val="en-GB"/>
        </w:rPr>
        <w:t xml:space="preserve">D. </w:t>
      </w:r>
      <w:r w:rsidRPr="008F041A">
        <w:rPr>
          <w:b/>
          <w:lang w:val="en-GB"/>
        </w:rPr>
        <w:t>Tommasini</w:t>
      </w:r>
      <w:r>
        <w:rPr>
          <w:b/>
          <w:lang w:val="en-GB"/>
        </w:rPr>
        <w:t xml:space="preserve"> </w:t>
      </w:r>
      <w:r w:rsidRPr="008F041A">
        <w:rPr>
          <w:lang w:val="en-GB"/>
        </w:rPr>
        <w:t>rema</w:t>
      </w:r>
      <w:r>
        <w:rPr>
          <w:lang w:val="en-GB"/>
        </w:rPr>
        <w:t xml:space="preserve">rked that the values of margin are preliminary and </w:t>
      </w:r>
      <w:r w:rsidR="002C2665">
        <w:rPr>
          <w:lang w:val="en-GB"/>
        </w:rPr>
        <w:t>the here presented</w:t>
      </w:r>
      <w:r>
        <w:rPr>
          <w:lang w:val="en-GB"/>
        </w:rPr>
        <w:t xml:space="preserve"> values should give direction </w:t>
      </w:r>
      <w:r w:rsidR="002C2665">
        <w:rPr>
          <w:lang w:val="en-GB"/>
        </w:rPr>
        <w:t>for development but are not final</w:t>
      </w:r>
      <w:r>
        <w:rPr>
          <w:lang w:val="en-GB"/>
        </w:rPr>
        <w:t xml:space="preserve">. L. </w:t>
      </w:r>
      <w:r w:rsidRPr="008F041A">
        <w:rPr>
          <w:b/>
          <w:lang w:val="en-GB"/>
        </w:rPr>
        <w:t>Bottura</w:t>
      </w:r>
      <w:r>
        <w:rPr>
          <w:lang w:val="en-GB"/>
        </w:rPr>
        <w:t xml:space="preserve"> stated that not many places (excluding also CERN) can measure at field values beyond 16 T. G. </w:t>
      </w:r>
      <w:r w:rsidRPr="002C2665">
        <w:rPr>
          <w:b/>
          <w:lang w:val="en-GB"/>
        </w:rPr>
        <w:t>De Rijk</w:t>
      </w:r>
      <w:r>
        <w:rPr>
          <w:lang w:val="en-GB"/>
        </w:rPr>
        <w:t xml:space="preserve"> commented that there is a need of upgrading CERN measurement possibilities at 163 by using a solenoid with up to 20 T field. A. </w:t>
      </w:r>
      <w:r w:rsidRPr="008F041A">
        <w:rPr>
          <w:b/>
          <w:lang w:val="en-GB"/>
        </w:rPr>
        <w:t>Ballarino</w:t>
      </w:r>
      <w:r>
        <w:rPr>
          <w:b/>
          <w:lang w:val="en-GB"/>
        </w:rPr>
        <w:t xml:space="preserve"> </w:t>
      </w:r>
      <w:r w:rsidRPr="008F041A">
        <w:rPr>
          <w:lang w:val="en-GB"/>
        </w:rPr>
        <w:t xml:space="preserve">stated </w:t>
      </w:r>
      <w:r>
        <w:rPr>
          <w:lang w:val="en-GB"/>
        </w:rPr>
        <w:t xml:space="preserve">that an upgrade for measuring up to 20 T is </w:t>
      </w:r>
      <w:r w:rsidR="00276A55">
        <w:rPr>
          <w:lang w:val="en-GB"/>
        </w:rPr>
        <w:t xml:space="preserve">indeed </w:t>
      </w:r>
      <w:r>
        <w:rPr>
          <w:lang w:val="en-GB"/>
        </w:rPr>
        <w:t>envisaged.</w:t>
      </w:r>
    </w:p>
    <w:p w:rsidR="000341C6" w:rsidRPr="003C2165" w:rsidRDefault="000341C6" w:rsidP="003C2165">
      <w:pPr>
        <w:pStyle w:val="Heading1"/>
      </w:pPr>
      <w:bookmarkStart w:id="6" w:name="_Toc435627945"/>
      <w:r w:rsidRPr="000341C6">
        <w:t>CCT – An option for 16 T dipoles?</w:t>
      </w:r>
      <w:bookmarkEnd w:id="6"/>
      <w:r w:rsidRPr="000341C6">
        <w:t xml:space="preserve"> </w:t>
      </w:r>
    </w:p>
    <w:p w:rsidR="002E59CC" w:rsidRPr="00533695" w:rsidRDefault="00716948" w:rsidP="000341C6">
      <w:pPr>
        <w:pStyle w:val="BodyText"/>
        <w:rPr>
          <w:lang w:val="en-GB"/>
        </w:rPr>
      </w:pPr>
      <w:r w:rsidRPr="00716948">
        <w:rPr>
          <w:b/>
          <w:lang w:val="en-GB"/>
        </w:rPr>
        <w:t xml:space="preserve">S. </w:t>
      </w:r>
      <w:r w:rsidR="000341C6">
        <w:rPr>
          <w:b/>
          <w:lang w:val="en-GB"/>
        </w:rPr>
        <w:t xml:space="preserve">Caspi </w:t>
      </w:r>
      <w:r w:rsidR="00276A55">
        <w:rPr>
          <w:lang w:val="en-GB"/>
        </w:rPr>
        <w:t xml:space="preserve">presented some considerations on design and cost aspects of a </w:t>
      </w:r>
      <w:r w:rsidR="000341C6">
        <w:rPr>
          <w:lang w:val="en-GB"/>
        </w:rPr>
        <w:t>16 T canted-cosine theta (CCT)</w:t>
      </w:r>
      <w:r w:rsidR="00276A55">
        <w:rPr>
          <w:lang w:val="en-GB"/>
        </w:rPr>
        <w:t xml:space="preserve"> for the FCC. T</w:t>
      </w:r>
      <w:r w:rsidR="000341C6" w:rsidRPr="000341C6">
        <w:rPr>
          <w:lang w:val="en-GB"/>
        </w:rPr>
        <w:t xml:space="preserve">he CCT is still an untested concept </w:t>
      </w:r>
      <w:r w:rsidR="00276A55">
        <w:rPr>
          <w:lang w:val="en-GB"/>
        </w:rPr>
        <w:t xml:space="preserve">: so far </w:t>
      </w:r>
      <w:r w:rsidR="000341C6">
        <w:rPr>
          <w:lang w:val="en-GB"/>
        </w:rPr>
        <w:t>t</w:t>
      </w:r>
      <w:r w:rsidR="000341C6" w:rsidRPr="000341C6">
        <w:rPr>
          <w:lang w:val="en-GB"/>
        </w:rPr>
        <w:t xml:space="preserve">wo NbTi </w:t>
      </w:r>
      <w:r w:rsidR="00276A55">
        <w:rPr>
          <w:lang w:val="en-GB"/>
        </w:rPr>
        <w:t xml:space="preserve">canted </w:t>
      </w:r>
      <w:r w:rsidR="000341C6" w:rsidRPr="000341C6">
        <w:rPr>
          <w:lang w:val="en-GB"/>
        </w:rPr>
        <w:t>dipoles</w:t>
      </w:r>
      <w:r w:rsidR="005B6A80">
        <w:rPr>
          <w:lang w:val="en-GB"/>
        </w:rPr>
        <w:t xml:space="preserve"> have been</w:t>
      </w:r>
      <w:r w:rsidR="000341C6" w:rsidRPr="000341C6">
        <w:rPr>
          <w:lang w:val="en-GB"/>
        </w:rPr>
        <w:t xml:space="preserve"> tes</w:t>
      </w:r>
      <w:r w:rsidR="000341C6">
        <w:rPr>
          <w:lang w:val="en-GB"/>
        </w:rPr>
        <w:t xml:space="preserve">ted </w:t>
      </w:r>
      <w:r w:rsidR="005B6A80">
        <w:rPr>
          <w:lang w:val="en-GB"/>
        </w:rPr>
        <w:t xml:space="preserve">reaching </w:t>
      </w:r>
      <w:r w:rsidR="000341C6">
        <w:rPr>
          <w:lang w:val="en-GB"/>
        </w:rPr>
        <w:t>2.5</w:t>
      </w:r>
      <w:r w:rsidR="005B6A80">
        <w:rPr>
          <w:lang w:val="en-GB"/>
        </w:rPr>
        <w:t xml:space="preserve"> </w:t>
      </w:r>
      <w:r w:rsidR="000341C6">
        <w:rPr>
          <w:lang w:val="en-GB"/>
        </w:rPr>
        <w:t>T and 4.6</w:t>
      </w:r>
      <w:r w:rsidR="005B6A80">
        <w:rPr>
          <w:lang w:val="en-GB"/>
        </w:rPr>
        <w:t xml:space="preserve"> </w:t>
      </w:r>
      <w:r w:rsidR="000341C6">
        <w:rPr>
          <w:lang w:val="en-GB"/>
        </w:rPr>
        <w:t>T</w:t>
      </w:r>
      <w:r w:rsidR="00276A55">
        <w:rPr>
          <w:lang w:val="en-GB"/>
        </w:rPr>
        <w:t>,</w:t>
      </w:r>
      <w:r w:rsidR="000341C6">
        <w:rPr>
          <w:lang w:val="en-GB"/>
        </w:rPr>
        <w:t xml:space="preserve"> and </w:t>
      </w:r>
      <w:r w:rsidR="00276A55">
        <w:rPr>
          <w:lang w:val="en-GB"/>
        </w:rPr>
        <w:t xml:space="preserve">a 10T </w:t>
      </w:r>
      <w:r w:rsidR="000341C6" w:rsidRPr="000341C6">
        <w:rPr>
          <w:lang w:val="en-GB"/>
        </w:rPr>
        <w:t>Nb</w:t>
      </w:r>
      <w:r w:rsidR="000341C6" w:rsidRPr="005B6A80">
        <w:rPr>
          <w:vertAlign w:val="subscript"/>
          <w:lang w:val="en-GB"/>
        </w:rPr>
        <w:t>3</w:t>
      </w:r>
      <w:r w:rsidR="000341C6" w:rsidRPr="000341C6">
        <w:rPr>
          <w:lang w:val="en-GB"/>
        </w:rPr>
        <w:t xml:space="preserve">Sn </w:t>
      </w:r>
      <w:r w:rsidR="000341C6">
        <w:rPr>
          <w:lang w:val="en-GB"/>
        </w:rPr>
        <w:t xml:space="preserve">is </w:t>
      </w:r>
      <w:r w:rsidR="000341C6" w:rsidRPr="000341C6">
        <w:rPr>
          <w:lang w:val="en-GB"/>
        </w:rPr>
        <w:t>under construction</w:t>
      </w:r>
      <w:r w:rsidR="00276A55">
        <w:rPr>
          <w:lang w:val="en-GB"/>
        </w:rPr>
        <w:t xml:space="preserve"> at LBNL</w:t>
      </w:r>
      <w:r w:rsidR="005B6A80">
        <w:rPr>
          <w:lang w:val="en-GB"/>
        </w:rPr>
        <w:t xml:space="preserve">. </w:t>
      </w:r>
      <w:r w:rsidR="000341C6">
        <w:rPr>
          <w:lang w:val="en-GB"/>
        </w:rPr>
        <w:t>The presented design reaches 16</w:t>
      </w:r>
      <w:r w:rsidR="00400B38">
        <w:rPr>
          <w:lang w:val="en-GB"/>
        </w:rPr>
        <w:t> </w:t>
      </w:r>
      <w:r w:rsidR="000341C6">
        <w:rPr>
          <w:lang w:val="en-GB"/>
        </w:rPr>
        <w:t xml:space="preserve">T </w:t>
      </w:r>
      <w:r w:rsidR="00276A55">
        <w:rPr>
          <w:lang w:val="en-GB"/>
        </w:rPr>
        <w:t xml:space="preserve">short sample </w:t>
      </w:r>
      <w:r w:rsidR="000341C6">
        <w:rPr>
          <w:lang w:val="en-GB"/>
        </w:rPr>
        <w:t xml:space="preserve">bore field at 4.5 K and around 17.5 T at 1.9 K. </w:t>
      </w:r>
      <w:r w:rsidR="000341C6" w:rsidRPr="000341C6">
        <w:rPr>
          <w:lang w:val="en-GB"/>
        </w:rPr>
        <w:t xml:space="preserve">D. </w:t>
      </w:r>
      <w:r w:rsidR="000341C6" w:rsidRPr="000341C6">
        <w:rPr>
          <w:b/>
          <w:lang w:val="en-GB"/>
        </w:rPr>
        <w:t>Tommasini</w:t>
      </w:r>
      <w:r w:rsidR="000341C6">
        <w:rPr>
          <w:b/>
          <w:lang w:val="en-GB"/>
        </w:rPr>
        <w:t xml:space="preserve"> </w:t>
      </w:r>
      <w:r w:rsidR="000341C6" w:rsidRPr="000341C6">
        <w:rPr>
          <w:lang w:val="en-GB"/>
        </w:rPr>
        <w:t>remarked</w:t>
      </w:r>
      <w:r w:rsidR="000341C6">
        <w:rPr>
          <w:lang w:val="en-GB"/>
        </w:rPr>
        <w:t xml:space="preserve"> that as a baseline –for allow</w:t>
      </w:r>
      <w:r w:rsidR="00E24247">
        <w:rPr>
          <w:lang w:val="en-GB"/>
        </w:rPr>
        <w:t>ing to compare different design types</w:t>
      </w:r>
      <w:r w:rsidR="000341C6">
        <w:rPr>
          <w:lang w:val="en-GB"/>
        </w:rPr>
        <w:t>- a margin of 1</w:t>
      </w:r>
      <w:r w:rsidR="00276A55">
        <w:rPr>
          <w:lang w:val="en-GB"/>
        </w:rPr>
        <w:t>0% at 4.5 K and 20% at 1.9 K shall be</w:t>
      </w:r>
      <w:r w:rsidR="000341C6">
        <w:rPr>
          <w:lang w:val="en-GB"/>
        </w:rPr>
        <w:t xml:space="preserve"> envisaged. </w:t>
      </w:r>
      <w:r w:rsidR="005B6A80">
        <w:rPr>
          <w:lang w:val="en-GB"/>
        </w:rPr>
        <w:t xml:space="preserve">L. </w:t>
      </w:r>
      <w:r w:rsidR="005B6A80" w:rsidRPr="000341C6">
        <w:rPr>
          <w:b/>
          <w:lang w:val="en-GB"/>
        </w:rPr>
        <w:t>Bottura</w:t>
      </w:r>
      <w:r w:rsidR="005B6A80">
        <w:rPr>
          <w:lang w:val="en-GB"/>
        </w:rPr>
        <w:t xml:space="preserve"> remarked that there is very little Cu in the outer layers yielding to an</w:t>
      </w:r>
      <w:r w:rsidR="00276A55">
        <w:rPr>
          <w:lang w:val="en-GB"/>
        </w:rPr>
        <w:t xml:space="preserve"> unacceptable</w:t>
      </w:r>
      <w:r w:rsidR="005B6A80">
        <w:rPr>
          <w:lang w:val="en-GB"/>
        </w:rPr>
        <w:t xml:space="preserve"> increase in temperature in case of a quench.</w:t>
      </w:r>
      <w:r w:rsidR="00276A55">
        <w:rPr>
          <w:lang w:val="en-GB"/>
        </w:rPr>
        <w:t xml:space="preserve"> </w:t>
      </w:r>
      <w:r w:rsidR="005B6A80">
        <w:rPr>
          <w:lang w:val="en-GB"/>
        </w:rPr>
        <w:t xml:space="preserve">S. </w:t>
      </w:r>
      <w:r w:rsidR="005B6A80" w:rsidRPr="005B6A80">
        <w:rPr>
          <w:b/>
          <w:lang w:val="en-GB"/>
        </w:rPr>
        <w:t>Caspi</w:t>
      </w:r>
      <w:r w:rsidR="005B6A80">
        <w:rPr>
          <w:lang w:val="en-GB"/>
        </w:rPr>
        <w:t xml:space="preserve"> remarked </w:t>
      </w:r>
      <w:r w:rsidR="005B6A80">
        <w:rPr>
          <w:lang w:val="en-GB"/>
        </w:rPr>
        <w:lastRenderedPageBreak/>
        <w:t xml:space="preserve">that the Al-bronze spar </w:t>
      </w:r>
      <w:r w:rsidR="00276A55">
        <w:rPr>
          <w:lang w:val="en-GB"/>
        </w:rPr>
        <w:t>may contribute to dump</w:t>
      </w:r>
      <w:r w:rsidR="005B6A80">
        <w:rPr>
          <w:lang w:val="en-GB"/>
        </w:rPr>
        <w:t xml:space="preserve"> the stored energy</w:t>
      </w:r>
      <w:r w:rsidR="00533695">
        <w:rPr>
          <w:lang w:val="en-GB"/>
        </w:rPr>
        <w:t>, he will anyway</w:t>
      </w:r>
      <w:r w:rsidR="003C2165">
        <w:rPr>
          <w:lang w:val="en-GB"/>
        </w:rPr>
        <w:t xml:space="preserve"> update his design taking the margin and protection into account</w:t>
      </w:r>
      <w:r w:rsidR="004F0EBD">
        <w:rPr>
          <w:lang w:val="en-GB"/>
        </w:rPr>
        <w:t>.</w:t>
      </w:r>
    </w:p>
    <w:p w:rsidR="00BD63D2" w:rsidRDefault="003C2165" w:rsidP="003C2165">
      <w:pPr>
        <w:pStyle w:val="Heading1"/>
      </w:pPr>
      <w:bookmarkStart w:id="7" w:name="_Toc435627946"/>
      <w:r w:rsidRPr="003C2165">
        <w:t>Technical challenges and solutions of FRESCA-2</w:t>
      </w:r>
      <w:bookmarkEnd w:id="7"/>
      <w:r w:rsidRPr="003C2165">
        <w:t xml:space="preserve"> </w:t>
      </w:r>
    </w:p>
    <w:p w:rsidR="003C2165" w:rsidRDefault="003C2165" w:rsidP="003C2165">
      <w:pPr>
        <w:pStyle w:val="BodyText"/>
        <w:rPr>
          <w:lang w:val="en-GB"/>
        </w:rPr>
      </w:pPr>
      <w:r>
        <w:rPr>
          <w:lang w:val="en-GB"/>
        </w:rPr>
        <w:t xml:space="preserve">G. </w:t>
      </w:r>
      <w:r w:rsidRPr="003C2165">
        <w:rPr>
          <w:b/>
          <w:lang w:val="en-GB"/>
        </w:rPr>
        <w:t>De Rijk</w:t>
      </w:r>
      <w:r>
        <w:rPr>
          <w:lang w:val="en-GB"/>
        </w:rPr>
        <w:t>’s talk was postponed to the next meeting due to time restrictions.</w:t>
      </w:r>
    </w:p>
    <w:p w:rsidR="003C2165" w:rsidRDefault="00F87ED5" w:rsidP="003C2165">
      <w:pPr>
        <w:pStyle w:val="Heading1"/>
      </w:pPr>
      <w:bookmarkStart w:id="8" w:name="_Toc435627947"/>
      <w:r>
        <w:t>Overview of mechanical test tools</w:t>
      </w:r>
      <w:r w:rsidR="003C2165" w:rsidRPr="003C2165">
        <w:t xml:space="preserve"> on wires and cables</w:t>
      </w:r>
      <w:bookmarkEnd w:id="8"/>
    </w:p>
    <w:p w:rsidR="003C2165" w:rsidRDefault="003C2165" w:rsidP="003C2165">
      <w:pPr>
        <w:pStyle w:val="BodyText"/>
        <w:rPr>
          <w:lang w:val="en-GB"/>
        </w:rPr>
      </w:pPr>
      <w:r>
        <w:rPr>
          <w:lang w:val="en-GB"/>
        </w:rPr>
        <w:t xml:space="preserve">F. </w:t>
      </w:r>
      <w:r w:rsidRPr="003C2165">
        <w:rPr>
          <w:b/>
          <w:lang w:val="en-GB"/>
        </w:rPr>
        <w:t>Lackner</w:t>
      </w:r>
      <w:r>
        <w:rPr>
          <w:lang w:val="en-GB"/>
        </w:rPr>
        <w:t xml:space="preserve"> presented the status of Task 2 of the FCC technology companion programme. The first task is the critical review of the existing tools. The following labs were visited: 163, UNIGE, FNAL, PSI, AIT, USTEM, AuM. Twente University and NHFML will be visited</w:t>
      </w:r>
      <w:r w:rsidR="00C43685">
        <w:rPr>
          <w:lang w:val="en-GB"/>
        </w:rPr>
        <w:t xml:space="preserve"> soon</w:t>
      </w:r>
      <w:r>
        <w:rPr>
          <w:lang w:val="en-GB"/>
        </w:rPr>
        <w:t xml:space="preserve">. He reported in the first part of his </w:t>
      </w:r>
      <w:r w:rsidR="002049A0">
        <w:rPr>
          <w:lang w:val="en-GB"/>
        </w:rPr>
        <w:t>presentation</w:t>
      </w:r>
      <w:r>
        <w:rPr>
          <w:lang w:val="en-GB"/>
        </w:rPr>
        <w:t xml:space="preserve"> the available measurement devices/facilities in the different laboratories for wires, in the second part for cables and concluded his talk by showing first results of ANSYS studies on cable wind-ability.</w:t>
      </w:r>
    </w:p>
    <w:p w:rsidR="003C2165" w:rsidRPr="00E054CF" w:rsidRDefault="00E054CF" w:rsidP="003C2165">
      <w:pPr>
        <w:pStyle w:val="BodyText"/>
        <w:rPr>
          <w:lang w:val="en-GB"/>
        </w:rPr>
      </w:pPr>
      <w:r w:rsidRPr="00E054CF">
        <w:rPr>
          <w:lang w:val="en-GB"/>
        </w:rPr>
        <w:t xml:space="preserve">A. </w:t>
      </w:r>
      <w:r w:rsidRPr="00E054CF">
        <w:rPr>
          <w:b/>
          <w:lang w:val="en-GB"/>
        </w:rPr>
        <w:t>Ballarino</w:t>
      </w:r>
      <w:r>
        <w:rPr>
          <w:b/>
          <w:lang w:val="en-GB"/>
        </w:rPr>
        <w:t xml:space="preserve"> </w:t>
      </w:r>
      <w:r w:rsidRPr="00E054CF">
        <w:rPr>
          <w:lang w:val="en-GB"/>
        </w:rPr>
        <w:t>encouraged</w:t>
      </w:r>
      <w:r>
        <w:rPr>
          <w:b/>
          <w:lang w:val="en-GB"/>
        </w:rPr>
        <w:t xml:space="preserve"> </w:t>
      </w:r>
      <w:r w:rsidRPr="00E054CF">
        <w:rPr>
          <w:lang w:val="en-GB"/>
        </w:rPr>
        <w:t xml:space="preserve">having a discussion with B. </w:t>
      </w:r>
      <w:r w:rsidRPr="00E054CF">
        <w:rPr>
          <w:b/>
          <w:lang w:val="en-GB"/>
        </w:rPr>
        <w:t>Bernardo</w:t>
      </w:r>
      <w:r w:rsidRPr="00E054CF">
        <w:rPr>
          <w:lang w:val="en-GB"/>
        </w:rPr>
        <w:t xml:space="preserve"> on the cable wind</w:t>
      </w:r>
      <w:r>
        <w:rPr>
          <w:lang w:val="en-GB"/>
        </w:rPr>
        <w:t>-</w:t>
      </w:r>
      <w:r w:rsidRPr="00E054CF">
        <w:rPr>
          <w:lang w:val="en-GB"/>
        </w:rPr>
        <w:t xml:space="preserve">ability study. </w:t>
      </w:r>
    </w:p>
    <w:p w:rsidR="003C2165" w:rsidRPr="003C2165" w:rsidRDefault="003C2165" w:rsidP="003C2165">
      <w:pPr>
        <w:pStyle w:val="BodyText"/>
        <w:rPr>
          <w:lang w:val="en-GB"/>
        </w:rPr>
      </w:pPr>
      <w:r>
        <w:rPr>
          <w:lang w:val="en-GB"/>
        </w:rPr>
        <w:t xml:space="preserve">L. </w:t>
      </w:r>
      <w:r w:rsidRPr="003C2165">
        <w:rPr>
          <w:b/>
          <w:lang w:val="en-GB"/>
        </w:rPr>
        <w:t>Bottura</w:t>
      </w:r>
      <w:r w:rsidR="00C43685">
        <w:rPr>
          <w:lang w:val="en-GB"/>
        </w:rPr>
        <w:t xml:space="preserve"> suggested to prepare a document describing</w:t>
      </w:r>
      <w:r>
        <w:rPr>
          <w:lang w:val="en-GB"/>
        </w:rPr>
        <w:t xml:space="preserve"> what has to be measured (wires, cables, cables in coils, etc.)</w:t>
      </w:r>
      <w:r w:rsidR="002F484D">
        <w:rPr>
          <w:lang w:val="en-GB"/>
        </w:rPr>
        <w:t xml:space="preserve"> and which information has to be derived.</w:t>
      </w:r>
      <w:r>
        <w:rPr>
          <w:lang w:val="en-GB"/>
        </w:rPr>
        <w:t xml:space="preserve">  </w:t>
      </w:r>
    </w:p>
    <w:p w:rsidR="00E86D63" w:rsidRPr="00E86D63" w:rsidRDefault="00E86D63" w:rsidP="00E86D63">
      <w:pPr>
        <w:pStyle w:val="Heading1"/>
      </w:pPr>
      <w:bookmarkStart w:id="9" w:name="_Toc435627948"/>
      <w:r>
        <w:t>AOB</w:t>
      </w:r>
      <w:bookmarkEnd w:id="9"/>
    </w:p>
    <w:p w:rsidR="008E32BE" w:rsidRPr="00E26B87" w:rsidRDefault="003C2165" w:rsidP="003B313D">
      <w:pPr>
        <w:pStyle w:val="BodyText"/>
        <w:rPr>
          <w:lang w:val="en-GB"/>
        </w:rPr>
      </w:pPr>
      <w:r>
        <w:rPr>
          <w:lang w:val="en-US"/>
        </w:rPr>
        <w:t>No AOB</w:t>
      </w:r>
      <w:r w:rsidR="00430E8D">
        <w:rPr>
          <w:lang w:val="en-GB"/>
        </w:rPr>
        <w:t>.</w:t>
      </w:r>
    </w:p>
    <w:sectPr w:rsidR="008E32BE" w:rsidRPr="00E26B87" w:rsidSect="000C6FFF">
      <w:headerReference w:type="default" r:id="rId13"/>
      <w:footerReference w:type="default" r:id="rId14"/>
      <w:headerReference w:type="first" r:id="rId15"/>
      <w:footerReference w:type="first" r:id="rId16"/>
      <w:pgSz w:w="11900" w:h="16840"/>
      <w:pgMar w:top="1134" w:right="1134" w:bottom="1134" w:left="1134" w:header="851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03F1" w:rsidRDefault="00DE03F1" w:rsidP="008D5A4E">
      <w:pPr>
        <w:spacing w:line="240" w:lineRule="auto"/>
      </w:pPr>
      <w:r>
        <w:separator/>
      </w:r>
    </w:p>
  </w:endnote>
  <w:endnote w:type="continuationSeparator" w:id="0">
    <w:p w:rsidR="00DE03F1" w:rsidRDefault="00DE03F1" w:rsidP="008D5A4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31423003"/>
      <w:docPartObj>
        <w:docPartGallery w:val="Page Numbers (Bottom of Page)"/>
        <w:docPartUnique/>
      </w:docPartObj>
    </w:sdtPr>
    <w:sdtEndPr/>
    <w:sdtContent>
      <w:sdt>
        <w:sdtPr>
          <w:id w:val="970251376"/>
          <w:docPartObj>
            <w:docPartGallery w:val="Page Numbers (Top of Page)"/>
            <w:docPartUnique/>
          </w:docPartObj>
        </w:sdtPr>
        <w:sdtEndPr/>
        <w:sdtContent>
          <w:p w:rsidR="00961635" w:rsidRDefault="00961635" w:rsidP="000C6FF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</w:rPr>
              <w:fldChar w:fldCharType="separate"/>
            </w:r>
            <w:r w:rsidR="0068660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</w:rPr>
              <w:fldChar w:fldCharType="separate"/>
            </w:r>
            <w:r w:rsidR="0068660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</w:rPr>
              <w:fldChar w:fldCharType="end"/>
            </w:r>
          </w:p>
        </w:sdtContent>
      </w:sdt>
    </w:sdtContent>
  </w:sdt>
  <w:p w:rsidR="00961635" w:rsidRDefault="00961635" w:rsidP="000C6FFF">
    <w:pPr>
      <w:pStyle w:val="Footer"/>
    </w:pPr>
    <w:r>
      <w:rPr>
        <w:noProof/>
        <w:lang w:val="en-US"/>
      </w:rPr>
      <w:t xml:space="preserve"> </w:t>
    </w:r>
    <w:r>
      <w:rPr>
        <w:noProof/>
        <w:lang w:val="en-GB" w:eastAsia="en-GB"/>
      </w:rPr>
      <w:drawing>
        <wp:anchor distT="0" distB="0" distL="114300" distR="114300" simplePos="0" relativeHeight="251656704" behindDoc="1" locked="0" layoutInCell="1" allowOverlap="1" wp14:anchorId="74EBDF68" wp14:editId="17E6802F">
          <wp:simplePos x="0" y="0"/>
          <wp:positionH relativeFrom="page">
            <wp:posOffset>360045</wp:posOffset>
          </wp:positionH>
          <wp:positionV relativeFrom="page">
            <wp:posOffset>360045</wp:posOffset>
          </wp:positionV>
          <wp:extent cx="6840000" cy="1451512"/>
          <wp:effectExtent l="0" t="0" r="0" b="0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011-02-22_NextPage_CERN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1451512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30377602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961635" w:rsidRDefault="00961635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</w:rPr>
              <w:fldChar w:fldCharType="separate"/>
            </w:r>
            <w:r w:rsidR="0068660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</w:rPr>
              <w:fldChar w:fldCharType="separate"/>
            </w:r>
            <w:r w:rsidR="0068660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</w:rPr>
              <w:fldChar w:fldCharType="end"/>
            </w:r>
          </w:p>
        </w:sdtContent>
      </w:sdt>
    </w:sdtContent>
  </w:sdt>
  <w:p w:rsidR="00961635" w:rsidRDefault="0096163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03F1" w:rsidRDefault="00DE03F1" w:rsidP="008D5A4E">
      <w:pPr>
        <w:spacing w:line="240" w:lineRule="auto"/>
      </w:pPr>
      <w:r>
        <w:separator/>
      </w:r>
    </w:p>
  </w:footnote>
  <w:footnote w:type="continuationSeparator" w:id="0">
    <w:p w:rsidR="00DE03F1" w:rsidRDefault="00DE03F1" w:rsidP="008D5A4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1635" w:rsidRPr="00640C9F" w:rsidRDefault="00961635" w:rsidP="00144431">
    <w:pPr>
      <w:pStyle w:val="Headerlabel0"/>
    </w:pPr>
    <w:r>
      <w:rPr>
        <w:noProof/>
        <w:lang w:val="en-GB" w:eastAsia="en-GB"/>
      </w:rPr>
      <w:drawing>
        <wp:anchor distT="0" distB="0" distL="114300" distR="114300" simplePos="0" relativeHeight="251661824" behindDoc="0" locked="0" layoutInCell="1" allowOverlap="1" wp14:anchorId="35AF750B" wp14:editId="50C222B9">
          <wp:simplePos x="0" y="0"/>
          <wp:positionH relativeFrom="column">
            <wp:posOffset>-211455</wp:posOffset>
          </wp:positionH>
          <wp:positionV relativeFrom="paragraph">
            <wp:posOffset>2540</wp:posOffset>
          </wp:positionV>
          <wp:extent cx="1143000" cy="278342"/>
          <wp:effectExtent l="0" t="0" r="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-FCC-10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3000" cy="27834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40C9F">
      <w:tab/>
    </w:r>
    <w:r>
      <w:tab/>
    </w:r>
    <w:r>
      <w:tab/>
    </w:r>
    <w:r>
      <w:tab/>
      <w:t>EDMS NO.</w:t>
    </w:r>
  </w:p>
  <w:p w:rsidR="00961635" w:rsidRDefault="00961635" w:rsidP="00144431">
    <w:pPr>
      <w:pStyle w:val="Header0"/>
    </w:pPr>
    <w:r>
      <w:tab/>
    </w:r>
    <w:r>
      <w:tab/>
    </w:r>
    <w:r>
      <w:tab/>
    </w:r>
    <w:r>
      <w:tab/>
    </w:r>
    <w:r w:rsidR="009611AF">
      <w:t>155</w:t>
    </w:r>
    <w:r w:rsidR="00BE4276">
      <w:t>2</w:t>
    </w:r>
    <w:r w:rsidR="00F64125">
      <w:t>201</w:t>
    </w:r>
  </w:p>
  <w:p w:rsidR="00961635" w:rsidRPr="00144431" w:rsidRDefault="00961635" w:rsidP="00144431">
    <w:pPr>
      <w:pStyle w:val="Pag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1635" w:rsidRPr="00D64437" w:rsidRDefault="00961635" w:rsidP="008D5A4E">
    <w:pPr>
      <w:pStyle w:val="Headerlabel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0560" behindDoc="0" locked="0" layoutInCell="1" allowOverlap="1" wp14:anchorId="456F3A49" wp14:editId="18611451">
              <wp:simplePos x="0" y="0"/>
              <wp:positionH relativeFrom="column">
                <wp:posOffset>2188845</wp:posOffset>
              </wp:positionH>
              <wp:positionV relativeFrom="paragraph">
                <wp:posOffset>-7620</wp:posOffset>
              </wp:positionV>
              <wp:extent cx="2807970" cy="433070"/>
              <wp:effectExtent l="0" t="0" r="36830" b="24130"/>
              <wp:wrapNone/>
              <wp:docPr id="5" name="Rounded Rectang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807970" cy="433070"/>
                      </a:xfrm>
                      <a:prstGeom prst="roundRect">
                        <a:avLst>
                          <a:gd name="adj" fmla="val 28639"/>
                        </a:avLst>
                      </a:prstGeom>
                      <a:noFill/>
                      <a:ln w="6350">
                        <a:solidFill>
                          <a:schemeClr val="tx1"/>
                        </a:solidFill>
                      </a:ln>
                      <a:effectLst/>
                    </wps:spPr>
                    <wps:style>
                      <a:lnRef idx="1">
                        <a:schemeClr val="accent1"/>
                      </a:lnRef>
                      <a:fillRef idx="3">
                        <a:schemeClr val="accent1"/>
                      </a:fillRef>
                      <a:effectRef idx="2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roundrect w14:anchorId="412E3524" id="Rounded Rectangle 5" o:spid="_x0000_s1026" style="position:absolute;margin-left:172.35pt;margin-top:-.6pt;width:221.1pt;height:34.1pt;z-index:2516505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876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" filled="f" strokecolor="black [3213]" strokeweight=".5pt"/>
          </w:pict>
        </mc:Fallback>
      </mc:AlternateContent>
    </w:r>
    <w:r>
      <w:rPr>
        <w:noProof/>
        <w:lang w:val="en-GB" w:eastAsia="en-GB"/>
      </w:rPr>
      <w:drawing>
        <wp:anchor distT="0" distB="0" distL="114300" distR="114300" simplePos="0" relativeHeight="251659776" behindDoc="1" locked="0" layoutInCell="1" allowOverlap="1" wp14:anchorId="64F82F0A" wp14:editId="5F5536FF">
          <wp:simplePos x="0" y="0"/>
          <wp:positionH relativeFrom="page">
            <wp:posOffset>360045</wp:posOffset>
          </wp:positionH>
          <wp:positionV relativeFrom="page">
            <wp:posOffset>353963</wp:posOffset>
          </wp:positionV>
          <wp:extent cx="6839585" cy="2530475"/>
          <wp:effectExtent l="0" t="0" r="0" b="3175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011-02-21_MemoPage_CERN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39585" cy="2530475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GB" w:eastAsia="en-GB"/>
      </w:rPr>
      <w:drawing>
        <wp:anchor distT="0" distB="0" distL="114300" distR="114300" simplePos="0" relativeHeight="251671040" behindDoc="0" locked="0" layoutInCell="1" allowOverlap="1" wp14:anchorId="2326AF1D" wp14:editId="632BD117">
          <wp:simplePos x="0" y="0"/>
          <wp:positionH relativeFrom="column">
            <wp:posOffset>-216535</wp:posOffset>
          </wp:positionH>
          <wp:positionV relativeFrom="paragraph">
            <wp:posOffset>-36195</wp:posOffset>
          </wp:positionV>
          <wp:extent cx="1895761" cy="462300"/>
          <wp:effectExtent l="0" t="0" r="9525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-FCC-10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5761" cy="4623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  <w:t>PROJECT DOCUMENT IDENTIFIER</w:t>
    </w:r>
    <w:r>
      <w:tab/>
    </w:r>
    <w:r>
      <w:tab/>
      <w:t>EDMS NO.</w:t>
    </w:r>
  </w:p>
  <w:p w:rsidR="00961635" w:rsidRPr="0073701E" w:rsidRDefault="007341BA" w:rsidP="003B426D">
    <w:pPr>
      <w:pStyle w:val="Header"/>
      <w:tabs>
        <w:tab w:val="clear" w:pos="5840"/>
        <w:tab w:val="center" w:pos="5670"/>
      </w:tabs>
    </w:pPr>
    <w:r>
      <w:tab/>
      <w:t>FCC-ACC</w:t>
    </w:r>
    <w:r w:rsidR="00961635" w:rsidRPr="0073701E">
      <w:t>-MIN-</w:t>
    </w:r>
    <w:r w:rsidR="009611AF">
      <w:t>003</w:t>
    </w:r>
    <w:r w:rsidR="00F64125">
      <w:t>5</w:t>
    </w:r>
    <w:r w:rsidR="00961635">
      <w:tab/>
    </w:r>
    <w:r w:rsidR="00961635" w:rsidRPr="0073701E">
      <w:tab/>
    </w:r>
    <w:r w:rsidR="009611AF">
      <w:t>155</w:t>
    </w:r>
    <w:r w:rsidR="00F64125">
      <w:t>2201</w:t>
    </w:r>
  </w:p>
  <w:p w:rsidR="00961635" w:rsidRPr="0073701E" w:rsidRDefault="007341BA" w:rsidP="008D5A4E">
    <w:pPr>
      <w:pStyle w:val="Date"/>
    </w:pPr>
    <w:r>
      <w:t>Date : 2015-1</w:t>
    </w:r>
    <w:r w:rsidR="00F64125">
      <w:t>1-18</w:t>
    </w:r>
  </w:p>
  <w:p w:rsidR="00961635" w:rsidRPr="008074B5" w:rsidRDefault="00961635" w:rsidP="008074B5"/>
  <w:p w:rsidR="00961635" w:rsidRDefault="00961635" w:rsidP="007D1708"/>
  <w:p w:rsidR="00961635" w:rsidRPr="007D1708" w:rsidRDefault="00961635" w:rsidP="007D170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F"/>
    <w:multiLevelType w:val="singleLevel"/>
    <w:tmpl w:val="CAC68C6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2"/>
    <w:multiLevelType w:val="singleLevel"/>
    <w:tmpl w:val="E9C0F73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63D0BC8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FFFFFFFB"/>
    <w:multiLevelType w:val="multilevel"/>
    <w:tmpl w:val="9DB0177C"/>
    <w:lvl w:ilvl="0">
      <w:start w:val="1"/>
      <w:numFmt w:val="decimal"/>
      <w:pStyle w:val="Heading1"/>
      <w:lvlText w:val="%1."/>
      <w:legacy w:legacy="1" w:legacySpace="144" w:legacyIndent="0"/>
      <w:lvlJc w:val="left"/>
    </w:lvl>
    <w:lvl w:ilvl="1">
      <w:start w:val="1"/>
      <w:numFmt w:val="decimal"/>
      <w:pStyle w:val="Heading2"/>
      <w:lvlText w:val="%1.%2"/>
      <w:legacy w:legacy="1" w:legacySpace="144" w:legacyIndent="0"/>
      <w:lvlJc w:val="left"/>
    </w:lvl>
    <w:lvl w:ilvl="2">
      <w:start w:val="1"/>
      <w:numFmt w:val="decimal"/>
      <w:pStyle w:val="Heading3"/>
      <w:lvlText w:val="%1.%2.%3"/>
      <w:legacy w:legacy="1" w:legacySpace="144" w:legacyIndent="0"/>
      <w:lvlJc w:val="left"/>
    </w:lvl>
    <w:lvl w:ilvl="3">
      <w:start w:val="1"/>
      <w:numFmt w:val="decimal"/>
      <w:pStyle w:val="Heading4"/>
      <w:lvlText w:val="%1.%2.%3.%4"/>
      <w:legacy w:legacy="1" w:legacySpace="144" w:legacyIndent="0"/>
      <w:lvlJc w:val="left"/>
    </w:lvl>
    <w:lvl w:ilvl="4">
      <w:start w:val="1"/>
      <w:numFmt w:val="decimal"/>
      <w:lvlText w:val="%1.%2.%3.%4.%5"/>
      <w:legacy w:legacy="1" w:legacySpace="144" w:legacyIndent="0"/>
      <w:lvlJc w:val="left"/>
    </w:lvl>
    <w:lvl w:ilvl="5">
      <w:start w:val="1"/>
      <w:numFmt w:val="decimal"/>
      <w:lvlText w:val="%1.%2.%3.%4.%5.%6"/>
      <w:legacy w:legacy="1" w:legacySpace="144" w:legacyIndent="0"/>
      <w:lvlJc w:val="left"/>
    </w:lvl>
    <w:lvl w:ilvl="6">
      <w:start w:val="1"/>
      <w:numFmt w:val="decimal"/>
      <w:lvlText w:val="%1.%2.%3.%4.%5.%6.%7"/>
      <w:legacy w:legacy="1" w:legacySpace="144" w:legacyIndent="0"/>
      <w:lvlJc w:val="left"/>
    </w:lvl>
    <w:lvl w:ilvl="7">
      <w:start w:val="1"/>
      <w:numFmt w:val="decimal"/>
      <w:lvlText w:val="%1.%2.%3.%4.%5.%6.%7.%8"/>
      <w:legacy w:legacy="1" w:legacySpace="144" w:legacyIndent="0"/>
      <w:lvlJc w:val="left"/>
    </w:lvl>
    <w:lvl w:ilvl="8">
      <w:start w:val="1"/>
      <w:numFmt w:val="decimal"/>
      <w:lvlText w:val="%1.%2.%3.%4.%5.%6.%7.%8.%9"/>
      <w:legacy w:legacy="1" w:legacySpace="144" w:legacyIndent="0"/>
      <w:lvlJc w:val="left"/>
    </w:lvl>
  </w:abstractNum>
  <w:abstractNum w:abstractNumId="4" w15:restartNumberingAfterBreak="0">
    <w:nsid w:val="09483E75"/>
    <w:multiLevelType w:val="hybridMultilevel"/>
    <w:tmpl w:val="CC2091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375CBB"/>
    <w:multiLevelType w:val="hybridMultilevel"/>
    <w:tmpl w:val="A6D606CC"/>
    <w:lvl w:ilvl="0" w:tplc="E4D2E592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CD6B8F"/>
    <w:multiLevelType w:val="hybridMultilevel"/>
    <w:tmpl w:val="27AAF60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87F7E62"/>
    <w:multiLevelType w:val="hybridMultilevel"/>
    <w:tmpl w:val="9222A3C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9A3477C"/>
    <w:multiLevelType w:val="hybridMultilevel"/>
    <w:tmpl w:val="4080F1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3355F0"/>
    <w:multiLevelType w:val="hybridMultilevel"/>
    <w:tmpl w:val="0E8099A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5C3520"/>
    <w:multiLevelType w:val="hybridMultilevel"/>
    <w:tmpl w:val="914A35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FF3124"/>
    <w:multiLevelType w:val="hybridMultilevel"/>
    <w:tmpl w:val="CB9A70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007492"/>
    <w:multiLevelType w:val="hybridMultilevel"/>
    <w:tmpl w:val="D2883D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9313C6"/>
    <w:multiLevelType w:val="hybridMultilevel"/>
    <w:tmpl w:val="8580076C"/>
    <w:lvl w:ilvl="0" w:tplc="2FC4C64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EE6BB6"/>
    <w:multiLevelType w:val="hybridMultilevel"/>
    <w:tmpl w:val="E84C2E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3321E3"/>
    <w:multiLevelType w:val="singleLevel"/>
    <w:tmpl w:val="87009CA2"/>
    <w:lvl w:ilvl="0">
      <w:start w:val="1"/>
      <w:numFmt w:val="bullet"/>
      <w:pStyle w:val="BodyList-"/>
      <w:lvlText w:val="–"/>
      <w:lvlJc w:val="left"/>
      <w:pPr>
        <w:tabs>
          <w:tab w:val="num" w:pos="360"/>
        </w:tabs>
        <w:ind w:left="360" w:hanging="360"/>
      </w:pPr>
      <w:rPr>
        <w:rFonts w:ascii="Verdana" w:hAnsi="Verdana" w:hint="default"/>
      </w:rPr>
    </w:lvl>
  </w:abstractNum>
  <w:abstractNum w:abstractNumId="16" w15:restartNumberingAfterBreak="0">
    <w:nsid w:val="3A9235EC"/>
    <w:multiLevelType w:val="hybridMultilevel"/>
    <w:tmpl w:val="A3BE298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4211EF"/>
    <w:multiLevelType w:val="singleLevel"/>
    <w:tmpl w:val="D0284522"/>
    <w:lvl w:ilvl="0">
      <w:start w:val="1"/>
      <w:numFmt w:val="bullet"/>
      <w:pStyle w:val="BodyList"/>
      <w:lvlText w:val="●"/>
      <w:lvlJc w:val="left"/>
      <w:pPr>
        <w:tabs>
          <w:tab w:val="num" w:pos="1163"/>
        </w:tabs>
        <w:ind w:left="1163" w:hanging="312"/>
      </w:pPr>
      <w:rPr>
        <w:rFonts w:ascii="Tahoma" w:hAnsi="Tahoma" w:hint="default"/>
        <w:color w:val="auto"/>
      </w:rPr>
    </w:lvl>
  </w:abstractNum>
  <w:abstractNum w:abstractNumId="18" w15:restartNumberingAfterBreak="0">
    <w:nsid w:val="50DA72FF"/>
    <w:multiLevelType w:val="hybridMultilevel"/>
    <w:tmpl w:val="D67877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BD2BB8"/>
    <w:multiLevelType w:val="hybridMultilevel"/>
    <w:tmpl w:val="F4D082E0"/>
    <w:lvl w:ilvl="0" w:tplc="7E04D23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AE6BF7"/>
    <w:multiLevelType w:val="hybridMultilevel"/>
    <w:tmpl w:val="FCACDC80"/>
    <w:lvl w:ilvl="0" w:tplc="215C32EC">
      <w:start w:val="1"/>
      <w:numFmt w:val="upperLetter"/>
      <w:lvlText w:val="%1&gt;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20A5F6B"/>
    <w:multiLevelType w:val="hybridMultilevel"/>
    <w:tmpl w:val="C06EC8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B932BC5"/>
    <w:multiLevelType w:val="hybridMultilevel"/>
    <w:tmpl w:val="BD5289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B9E4AF8"/>
    <w:multiLevelType w:val="singleLevel"/>
    <w:tmpl w:val="550C04B6"/>
    <w:lvl w:ilvl="0">
      <w:start w:val="1"/>
      <w:numFmt w:val="decimal"/>
      <w:pStyle w:val="BodyList123"/>
      <w:lvlText w:val="%1."/>
      <w:lvlJc w:val="left"/>
      <w:pPr>
        <w:tabs>
          <w:tab w:val="num" w:pos="567"/>
        </w:tabs>
        <w:ind w:left="567" w:hanging="567"/>
      </w:pPr>
      <w:rPr>
        <w:b/>
        <w:i w:val="0"/>
      </w:rPr>
    </w:lvl>
  </w:abstractNum>
  <w:abstractNum w:abstractNumId="24" w15:restartNumberingAfterBreak="0">
    <w:nsid w:val="6F2B0A22"/>
    <w:multiLevelType w:val="hybridMultilevel"/>
    <w:tmpl w:val="B81C9FC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B2F0515"/>
    <w:multiLevelType w:val="hybridMultilevel"/>
    <w:tmpl w:val="F3E05A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E3474DE"/>
    <w:multiLevelType w:val="hybridMultilevel"/>
    <w:tmpl w:val="711EE8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23"/>
  </w:num>
  <w:num w:numId="4">
    <w:abstractNumId w:val="3"/>
  </w:num>
  <w:num w:numId="5">
    <w:abstractNumId w:val="3"/>
  </w:num>
  <w:num w:numId="6">
    <w:abstractNumId w:val="3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  <w:num w:numId="12">
    <w:abstractNumId w:val="8"/>
  </w:num>
  <w:num w:numId="13">
    <w:abstractNumId w:val="7"/>
  </w:num>
  <w:num w:numId="14">
    <w:abstractNumId w:val="26"/>
  </w:num>
  <w:num w:numId="15">
    <w:abstractNumId w:val="13"/>
  </w:num>
  <w:num w:numId="16">
    <w:abstractNumId w:val="3"/>
  </w:num>
  <w:num w:numId="17">
    <w:abstractNumId w:val="24"/>
  </w:num>
  <w:num w:numId="18">
    <w:abstractNumId w:val="25"/>
  </w:num>
  <w:num w:numId="19">
    <w:abstractNumId w:val="21"/>
  </w:num>
  <w:num w:numId="20">
    <w:abstractNumId w:val="4"/>
  </w:num>
  <w:num w:numId="21">
    <w:abstractNumId w:val="5"/>
  </w:num>
  <w:num w:numId="22">
    <w:abstractNumId w:val="9"/>
  </w:num>
  <w:num w:numId="23">
    <w:abstractNumId w:val="11"/>
  </w:num>
  <w:num w:numId="24">
    <w:abstractNumId w:val="19"/>
  </w:num>
  <w:num w:numId="25">
    <w:abstractNumId w:val="20"/>
  </w:num>
  <w:num w:numId="26">
    <w:abstractNumId w:val="12"/>
  </w:num>
  <w:num w:numId="27">
    <w:abstractNumId w:val="14"/>
  </w:num>
  <w:num w:numId="28">
    <w:abstractNumId w:val="18"/>
  </w:num>
  <w:num w:numId="29">
    <w:abstractNumId w:val="22"/>
  </w:num>
  <w:num w:numId="30">
    <w:abstractNumId w:val="6"/>
  </w:num>
  <w:num w:numId="31">
    <w:abstractNumId w:val="3"/>
  </w:num>
  <w:num w:numId="32">
    <w:abstractNumId w:val="16"/>
  </w:num>
  <w:num w:numId="33">
    <w:abstractNumId w:val="3"/>
  </w:num>
  <w:num w:numId="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426D"/>
    <w:rsid w:val="000004DC"/>
    <w:rsid w:val="00000A6F"/>
    <w:rsid w:val="00000B86"/>
    <w:rsid w:val="00000F2C"/>
    <w:rsid w:val="000020CA"/>
    <w:rsid w:val="000040BB"/>
    <w:rsid w:val="00004517"/>
    <w:rsid w:val="00004847"/>
    <w:rsid w:val="00005A1D"/>
    <w:rsid w:val="00007224"/>
    <w:rsid w:val="00007FD1"/>
    <w:rsid w:val="000126AA"/>
    <w:rsid w:val="00012814"/>
    <w:rsid w:val="00013362"/>
    <w:rsid w:val="000141CC"/>
    <w:rsid w:val="000152F3"/>
    <w:rsid w:val="00016B2A"/>
    <w:rsid w:val="00016DFB"/>
    <w:rsid w:val="00020BB8"/>
    <w:rsid w:val="00023E46"/>
    <w:rsid w:val="000245C2"/>
    <w:rsid w:val="00025F2C"/>
    <w:rsid w:val="000260A5"/>
    <w:rsid w:val="00026146"/>
    <w:rsid w:val="00027EA8"/>
    <w:rsid w:val="00030995"/>
    <w:rsid w:val="00030D8D"/>
    <w:rsid w:val="00031DE4"/>
    <w:rsid w:val="00032847"/>
    <w:rsid w:val="00034184"/>
    <w:rsid w:val="000341C6"/>
    <w:rsid w:val="000344BD"/>
    <w:rsid w:val="000347A2"/>
    <w:rsid w:val="00034BA0"/>
    <w:rsid w:val="000353C1"/>
    <w:rsid w:val="000355E0"/>
    <w:rsid w:val="000370D5"/>
    <w:rsid w:val="00037415"/>
    <w:rsid w:val="0004054A"/>
    <w:rsid w:val="000416E1"/>
    <w:rsid w:val="000417D6"/>
    <w:rsid w:val="000420AE"/>
    <w:rsid w:val="00045687"/>
    <w:rsid w:val="000458F3"/>
    <w:rsid w:val="00045F0D"/>
    <w:rsid w:val="00046223"/>
    <w:rsid w:val="00046C3F"/>
    <w:rsid w:val="000509FB"/>
    <w:rsid w:val="00052546"/>
    <w:rsid w:val="00052945"/>
    <w:rsid w:val="000538FB"/>
    <w:rsid w:val="00053E25"/>
    <w:rsid w:val="00055511"/>
    <w:rsid w:val="000565E2"/>
    <w:rsid w:val="000606F0"/>
    <w:rsid w:val="0006407F"/>
    <w:rsid w:val="000642C1"/>
    <w:rsid w:val="000646A3"/>
    <w:rsid w:val="00064A70"/>
    <w:rsid w:val="00065194"/>
    <w:rsid w:val="000654DE"/>
    <w:rsid w:val="00065FE4"/>
    <w:rsid w:val="00066E2E"/>
    <w:rsid w:val="0006708B"/>
    <w:rsid w:val="000707C3"/>
    <w:rsid w:val="0007123C"/>
    <w:rsid w:val="0007280A"/>
    <w:rsid w:val="00073AA9"/>
    <w:rsid w:val="00074032"/>
    <w:rsid w:val="0007522D"/>
    <w:rsid w:val="00077DF2"/>
    <w:rsid w:val="00080EFD"/>
    <w:rsid w:val="00081ABF"/>
    <w:rsid w:val="00082150"/>
    <w:rsid w:val="000826F6"/>
    <w:rsid w:val="000845D7"/>
    <w:rsid w:val="00085D84"/>
    <w:rsid w:val="00086513"/>
    <w:rsid w:val="00086925"/>
    <w:rsid w:val="00086952"/>
    <w:rsid w:val="000921EF"/>
    <w:rsid w:val="00093267"/>
    <w:rsid w:val="00093DD9"/>
    <w:rsid w:val="00095098"/>
    <w:rsid w:val="000A1154"/>
    <w:rsid w:val="000A1978"/>
    <w:rsid w:val="000A19B8"/>
    <w:rsid w:val="000A255A"/>
    <w:rsid w:val="000A29CC"/>
    <w:rsid w:val="000A33BD"/>
    <w:rsid w:val="000A40ED"/>
    <w:rsid w:val="000A65C7"/>
    <w:rsid w:val="000B0AFE"/>
    <w:rsid w:val="000B259F"/>
    <w:rsid w:val="000B29D6"/>
    <w:rsid w:val="000B3022"/>
    <w:rsid w:val="000B332D"/>
    <w:rsid w:val="000B39CE"/>
    <w:rsid w:val="000B42F6"/>
    <w:rsid w:val="000B506C"/>
    <w:rsid w:val="000B5766"/>
    <w:rsid w:val="000B5A43"/>
    <w:rsid w:val="000B6D3F"/>
    <w:rsid w:val="000C0AE8"/>
    <w:rsid w:val="000C1709"/>
    <w:rsid w:val="000C3198"/>
    <w:rsid w:val="000C404E"/>
    <w:rsid w:val="000C53A2"/>
    <w:rsid w:val="000C6FFF"/>
    <w:rsid w:val="000C7149"/>
    <w:rsid w:val="000C72F9"/>
    <w:rsid w:val="000C7B8E"/>
    <w:rsid w:val="000D05B0"/>
    <w:rsid w:val="000D071C"/>
    <w:rsid w:val="000D0C33"/>
    <w:rsid w:val="000D0CDC"/>
    <w:rsid w:val="000D1890"/>
    <w:rsid w:val="000D2609"/>
    <w:rsid w:val="000D2820"/>
    <w:rsid w:val="000D4D2B"/>
    <w:rsid w:val="000D6612"/>
    <w:rsid w:val="000D6C5F"/>
    <w:rsid w:val="000E008A"/>
    <w:rsid w:val="000E55D7"/>
    <w:rsid w:val="000E56C6"/>
    <w:rsid w:val="000E6420"/>
    <w:rsid w:val="000E659B"/>
    <w:rsid w:val="000E73E5"/>
    <w:rsid w:val="000E7648"/>
    <w:rsid w:val="000F0B30"/>
    <w:rsid w:val="000F2A18"/>
    <w:rsid w:val="000F2EA6"/>
    <w:rsid w:val="000F33C1"/>
    <w:rsid w:val="000F3810"/>
    <w:rsid w:val="000F3A2A"/>
    <w:rsid w:val="000F42A1"/>
    <w:rsid w:val="000F4659"/>
    <w:rsid w:val="000F4D6B"/>
    <w:rsid w:val="000F5C91"/>
    <w:rsid w:val="00101D81"/>
    <w:rsid w:val="001022C8"/>
    <w:rsid w:val="00103C51"/>
    <w:rsid w:val="00104440"/>
    <w:rsid w:val="00104B5B"/>
    <w:rsid w:val="00105857"/>
    <w:rsid w:val="00107BD6"/>
    <w:rsid w:val="00115443"/>
    <w:rsid w:val="00116841"/>
    <w:rsid w:val="00116E45"/>
    <w:rsid w:val="00120551"/>
    <w:rsid w:val="001206DD"/>
    <w:rsid w:val="0012083F"/>
    <w:rsid w:val="0012391F"/>
    <w:rsid w:val="0012399F"/>
    <w:rsid w:val="00124468"/>
    <w:rsid w:val="00125640"/>
    <w:rsid w:val="00130415"/>
    <w:rsid w:val="001308D6"/>
    <w:rsid w:val="00133481"/>
    <w:rsid w:val="0013456E"/>
    <w:rsid w:val="00134838"/>
    <w:rsid w:val="001350DB"/>
    <w:rsid w:val="001357DD"/>
    <w:rsid w:val="00137A39"/>
    <w:rsid w:val="00140570"/>
    <w:rsid w:val="00140E72"/>
    <w:rsid w:val="0014140A"/>
    <w:rsid w:val="00143053"/>
    <w:rsid w:val="00143164"/>
    <w:rsid w:val="00144431"/>
    <w:rsid w:val="00147649"/>
    <w:rsid w:val="001517BE"/>
    <w:rsid w:val="00151ADA"/>
    <w:rsid w:val="001520A0"/>
    <w:rsid w:val="00152764"/>
    <w:rsid w:val="001531C1"/>
    <w:rsid w:val="001541DB"/>
    <w:rsid w:val="00157E75"/>
    <w:rsid w:val="00157EFC"/>
    <w:rsid w:val="00161283"/>
    <w:rsid w:val="00161C75"/>
    <w:rsid w:val="00161DAA"/>
    <w:rsid w:val="00165D2B"/>
    <w:rsid w:val="00165F83"/>
    <w:rsid w:val="00167D85"/>
    <w:rsid w:val="001719E3"/>
    <w:rsid w:val="00173CD9"/>
    <w:rsid w:val="0017428D"/>
    <w:rsid w:val="00175DD6"/>
    <w:rsid w:val="00176707"/>
    <w:rsid w:val="001813AB"/>
    <w:rsid w:val="0018170C"/>
    <w:rsid w:val="0018247C"/>
    <w:rsid w:val="00183179"/>
    <w:rsid w:val="001846FA"/>
    <w:rsid w:val="00184D09"/>
    <w:rsid w:val="00184EAB"/>
    <w:rsid w:val="001861A3"/>
    <w:rsid w:val="00186849"/>
    <w:rsid w:val="00186B08"/>
    <w:rsid w:val="00191425"/>
    <w:rsid w:val="00191A8F"/>
    <w:rsid w:val="0019204E"/>
    <w:rsid w:val="001921FC"/>
    <w:rsid w:val="0019283B"/>
    <w:rsid w:val="00194ABD"/>
    <w:rsid w:val="00194CC5"/>
    <w:rsid w:val="00195A52"/>
    <w:rsid w:val="00195C3F"/>
    <w:rsid w:val="00196382"/>
    <w:rsid w:val="001963C4"/>
    <w:rsid w:val="00196442"/>
    <w:rsid w:val="00197398"/>
    <w:rsid w:val="00197A80"/>
    <w:rsid w:val="00197CF7"/>
    <w:rsid w:val="001A006E"/>
    <w:rsid w:val="001A01B4"/>
    <w:rsid w:val="001A1160"/>
    <w:rsid w:val="001A3CED"/>
    <w:rsid w:val="001A54A8"/>
    <w:rsid w:val="001B6A18"/>
    <w:rsid w:val="001B6FE9"/>
    <w:rsid w:val="001B7DD6"/>
    <w:rsid w:val="001C104A"/>
    <w:rsid w:val="001C16AF"/>
    <w:rsid w:val="001C2F1A"/>
    <w:rsid w:val="001C347C"/>
    <w:rsid w:val="001C3A4B"/>
    <w:rsid w:val="001C535B"/>
    <w:rsid w:val="001C72EA"/>
    <w:rsid w:val="001C7DF5"/>
    <w:rsid w:val="001D0044"/>
    <w:rsid w:val="001D0980"/>
    <w:rsid w:val="001D1067"/>
    <w:rsid w:val="001D2FA6"/>
    <w:rsid w:val="001D3AB7"/>
    <w:rsid w:val="001D5F9B"/>
    <w:rsid w:val="001D67D5"/>
    <w:rsid w:val="001D6FC6"/>
    <w:rsid w:val="001E00DD"/>
    <w:rsid w:val="001E019F"/>
    <w:rsid w:val="001E33FF"/>
    <w:rsid w:val="001E3A17"/>
    <w:rsid w:val="001E44BC"/>
    <w:rsid w:val="001E4F4B"/>
    <w:rsid w:val="001E574B"/>
    <w:rsid w:val="001E5A74"/>
    <w:rsid w:val="001E67D2"/>
    <w:rsid w:val="001F05E4"/>
    <w:rsid w:val="001F16BE"/>
    <w:rsid w:val="001F19E3"/>
    <w:rsid w:val="001F29D8"/>
    <w:rsid w:val="001F2EAB"/>
    <w:rsid w:val="001F3546"/>
    <w:rsid w:val="001F4AEE"/>
    <w:rsid w:val="001F7714"/>
    <w:rsid w:val="002035BA"/>
    <w:rsid w:val="00204216"/>
    <w:rsid w:val="002049A0"/>
    <w:rsid w:val="002050BC"/>
    <w:rsid w:val="002059A2"/>
    <w:rsid w:val="0020692A"/>
    <w:rsid w:val="00207A77"/>
    <w:rsid w:val="00207BAB"/>
    <w:rsid w:val="00207DA3"/>
    <w:rsid w:val="00210738"/>
    <w:rsid w:val="00210BEA"/>
    <w:rsid w:val="00211CE1"/>
    <w:rsid w:val="0021440F"/>
    <w:rsid w:val="002158F2"/>
    <w:rsid w:val="0021766C"/>
    <w:rsid w:val="00217BFD"/>
    <w:rsid w:val="00217E9C"/>
    <w:rsid w:val="002201A5"/>
    <w:rsid w:val="002204DC"/>
    <w:rsid w:val="002217C7"/>
    <w:rsid w:val="00223558"/>
    <w:rsid w:val="0022472B"/>
    <w:rsid w:val="00224C70"/>
    <w:rsid w:val="00224CBE"/>
    <w:rsid w:val="00225BBD"/>
    <w:rsid w:val="002265EE"/>
    <w:rsid w:val="00226FEC"/>
    <w:rsid w:val="00227678"/>
    <w:rsid w:val="00233DC8"/>
    <w:rsid w:val="00235430"/>
    <w:rsid w:val="00236718"/>
    <w:rsid w:val="00237FC4"/>
    <w:rsid w:val="002436FE"/>
    <w:rsid w:val="002442D4"/>
    <w:rsid w:val="00244A79"/>
    <w:rsid w:val="00244E83"/>
    <w:rsid w:val="00250EF4"/>
    <w:rsid w:val="00251650"/>
    <w:rsid w:val="00253067"/>
    <w:rsid w:val="00254A6E"/>
    <w:rsid w:val="002561A7"/>
    <w:rsid w:val="0025736D"/>
    <w:rsid w:val="00257836"/>
    <w:rsid w:val="0026067A"/>
    <w:rsid w:val="002607B7"/>
    <w:rsid w:val="00261210"/>
    <w:rsid w:val="0026325E"/>
    <w:rsid w:val="00263C2D"/>
    <w:rsid w:val="002661B5"/>
    <w:rsid w:val="00267931"/>
    <w:rsid w:val="00270F4C"/>
    <w:rsid w:val="00272A3A"/>
    <w:rsid w:val="002749D1"/>
    <w:rsid w:val="00274DDD"/>
    <w:rsid w:val="00276818"/>
    <w:rsid w:val="00276A55"/>
    <w:rsid w:val="002805A2"/>
    <w:rsid w:val="00281125"/>
    <w:rsid w:val="00281A64"/>
    <w:rsid w:val="00281DF5"/>
    <w:rsid w:val="00285AF6"/>
    <w:rsid w:val="0028657A"/>
    <w:rsid w:val="002870F8"/>
    <w:rsid w:val="0029247C"/>
    <w:rsid w:val="002936D7"/>
    <w:rsid w:val="00293851"/>
    <w:rsid w:val="002949AB"/>
    <w:rsid w:val="00295D33"/>
    <w:rsid w:val="00295E92"/>
    <w:rsid w:val="002976E4"/>
    <w:rsid w:val="002A068B"/>
    <w:rsid w:val="002A0DA9"/>
    <w:rsid w:val="002A1286"/>
    <w:rsid w:val="002A3668"/>
    <w:rsid w:val="002A3B1D"/>
    <w:rsid w:val="002A468F"/>
    <w:rsid w:val="002A541E"/>
    <w:rsid w:val="002A5424"/>
    <w:rsid w:val="002A5EA4"/>
    <w:rsid w:val="002A5ED6"/>
    <w:rsid w:val="002A782C"/>
    <w:rsid w:val="002B48D2"/>
    <w:rsid w:val="002B54A4"/>
    <w:rsid w:val="002B5E29"/>
    <w:rsid w:val="002B66CD"/>
    <w:rsid w:val="002B68C9"/>
    <w:rsid w:val="002B7372"/>
    <w:rsid w:val="002C18E8"/>
    <w:rsid w:val="002C2665"/>
    <w:rsid w:val="002C3920"/>
    <w:rsid w:val="002C49D5"/>
    <w:rsid w:val="002C555D"/>
    <w:rsid w:val="002C6657"/>
    <w:rsid w:val="002C6888"/>
    <w:rsid w:val="002C729B"/>
    <w:rsid w:val="002C73E4"/>
    <w:rsid w:val="002C7833"/>
    <w:rsid w:val="002D0E4E"/>
    <w:rsid w:val="002D19CE"/>
    <w:rsid w:val="002D2CBF"/>
    <w:rsid w:val="002D5785"/>
    <w:rsid w:val="002D5AF3"/>
    <w:rsid w:val="002D5FC4"/>
    <w:rsid w:val="002D6306"/>
    <w:rsid w:val="002D74DC"/>
    <w:rsid w:val="002D792C"/>
    <w:rsid w:val="002E01FD"/>
    <w:rsid w:val="002E0C6D"/>
    <w:rsid w:val="002E168B"/>
    <w:rsid w:val="002E177C"/>
    <w:rsid w:val="002E1B87"/>
    <w:rsid w:val="002E2209"/>
    <w:rsid w:val="002E46DE"/>
    <w:rsid w:val="002E4B26"/>
    <w:rsid w:val="002E50AC"/>
    <w:rsid w:val="002E5502"/>
    <w:rsid w:val="002E59CC"/>
    <w:rsid w:val="002E620C"/>
    <w:rsid w:val="002E6C2D"/>
    <w:rsid w:val="002E70DD"/>
    <w:rsid w:val="002F1CD3"/>
    <w:rsid w:val="002F2998"/>
    <w:rsid w:val="002F2BA4"/>
    <w:rsid w:val="002F2BFB"/>
    <w:rsid w:val="002F484D"/>
    <w:rsid w:val="002F48AB"/>
    <w:rsid w:val="002F74C4"/>
    <w:rsid w:val="00302198"/>
    <w:rsid w:val="00302283"/>
    <w:rsid w:val="00303056"/>
    <w:rsid w:val="00304A9A"/>
    <w:rsid w:val="003066F9"/>
    <w:rsid w:val="003069A6"/>
    <w:rsid w:val="00310402"/>
    <w:rsid w:val="00312436"/>
    <w:rsid w:val="003125A2"/>
    <w:rsid w:val="003127FC"/>
    <w:rsid w:val="00313D50"/>
    <w:rsid w:val="00313F4F"/>
    <w:rsid w:val="0031460D"/>
    <w:rsid w:val="00314EF5"/>
    <w:rsid w:val="0031764B"/>
    <w:rsid w:val="00321EBC"/>
    <w:rsid w:val="00324E31"/>
    <w:rsid w:val="00325E97"/>
    <w:rsid w:val="00326485"/>
    <w:rsid w:val="003309E0"/>
    <w:rsid w:val="0033353E"/>
    <w:rsid w:val="00335D7A"/>
    <w:rsid w:val="00336355"/>
    <w:rsid w:val="00336AFA"/>
    <w:rsid w:val="00343AE0"/>
    <w:rsid w:val="00345073"/>
    <w:rsid w:val="00345656"/>
    <w:rsid w:val="00345B37"/>
    <w:rsid w:val="00345BC8"/>
    <w:rsid w:val="00346235"/>
    <w:rsid w:val="003466A8"/>
    <w:rsid w:val="0034702B"/>
    <w:rsid w:val="00347938"/>
    <w:rsid w:val="00352CEE"/>
    <w:rsid w:val="00352E98"/>
    <w:rsid w:val="003544D3"/>
    <w:rsid w:val="00355D4E"/>
    <w:rsid w:val="00356526"/>
    <w:rsid w:val="00357E5B"/>
    <w:rsid w:val="00360977"/>
    <w:rsid w:val="00361F2A"/>
    <w:rsid w:val="00365429"/>
    <w:rsid w:val="00365634"/>
    <w:rsid w:val="00367EC2"/>
    <w:rsid w:val="003700E9"/>
    <w:rsid w:val="0037016D"/>
    <w:rsid w:val="00370B2A"/>
    <w:rsid w:val="00370C19"/>
    <w:rsid w:val="00371EB5"/>
    <w:rsid w:val="003753CF"/>
    <w:rsid w:val="00376B05"/>
    <w:rsid w:val="003771E9"/>
    <w:rsid w:val="0037757D"/>
    <w:rsid w:val="003804D8"/>
    <w:rsid w:val="003807A8"/>
    <w:rsid w:val="0038081F"/>
    <w:rsid w:val="00382B58"/>
    <w:rsid w:val="00383BD1"/>
    <w:rsid w:val="00384D38"/>
    <w:rsid w:val="00385B04"/>
    <w:rsid w:val="00387514"/>
    <w:rsid w:val="00390344"/>
    <w:rsid w:val="00390AC1"/>
    <w:rsid w:val="003914BC"/>
    <w:rsid w:val="0039178A"/>
    <w:rsid w:val="003919BA"/>
    <w:rsid w:val="00391D59"/>
    <w:rsid w:val="003927E7"/>
    <w:rsid w:val="003929A7"/>
    <w:rsid w:val="00392D24"/>
    <w:rsid w:val="00393765"/>
    <w:rsid w:val="00395E61"/>
    <w:rsid w:val="00396BFE"/>
    <w:rsid w:val="00397CA5"/>
    <w:rsid w:val="003A1F60"/>
    <w:rsid w:val="003A35F3"/>
    <w:rsid w:val="003A4BA5"/>
    <w:rsid w:val="003A5FBC"/>
    <w:rsid w:val="003A66F7"/>
    <w:rsid w:val="003A6932"/>
    <w:rsid w:val="003B0118"/>
    <w:rsid w:val="003B0A78"/>
    <w:rsid w:val="003B288A"/>
    <w:rsid w:val="003B313D"/>
    <w:rsid w:val="003B3478"/>
    <w:rsid w:val="003B426D"/>
    <w:rsid w:val="003B54DF"/>
    <w:rsid w:val="003B559F"/>
    <w:rsid w:val="003C1182"/>
    <w:rsid w:val="003C2151"/>
    <w:rsid w:val="003C2165"/>
    <w:rsid w:val="003C2E8F"/>
    <w:rsid w:val="003C2F57"/>
    <w:rsid w:val="003C6F20"/>
    <w:rsid w:val="003C7A9B"/>
    <w:rsid w:val="003D0D9E"/>
    <w:rsid w:val="003D2057"/>
    <w:rsid w:val="003D4542"/>
    <w:rsid w:val="003D4618"/>
    <w:rsid w:val="003D5F02"/>
    <w:rsid w:val="003D6DB0"/>
    <w:rsid w:val="003D7023"/>
    <w:rsid w:val="003E03FB"/>
    <w:rsid w:val="003E1490"/>
    <w:rsid w:val="003E31C9"/>
    <w:rsid w:val="003E53CB"/>
    <w:rsid w:val="003E629C"/>
    <w:rsid w:val="003E63F1"/>
    <w:rsid w:val="003E7193"/>
    <w:rsid w:val="003E7827"/>
    <w:rsid w:val="003F0854"/>
    <w:rsid w:val="003F09A5"/>
    <w:rsid w:val="003F0B53"/>
    <w:rsid w:val="003F1512"/>
    <w:rsid w:val="003F1ECE"/>
    <w:rsid w:val="003F40CD"/>
    <w:rsid w:val="003F4240"/>
    <w:rsid w:val="003F51F8"/>
    <w:rsid w:val="003F616E"/>
    <w:rsid w:val="003F6E3F"/>
    <w:rsid w:val="003F7660"/>
    <w:rsid w:val="00400B38"/>
    <w:rsid w:val="00401C28"/>
    <w:rsid w:val="0040258A"/>
    <w:rsid w:val="00402E64"/>
    <w:rsid w:val="00404224"/>
    <w:rsid w:val="00405EE4"/>
    <w:rsid w:val="0040728C"/>
    <w:rsid w:val="004078B4"/>
    <w:rsid w:val="00407BCB"/>
    <w:rsid w:val="00411AA0"/>
    <w:rsid w:val="00416BCA"/>
    <w:rsid w:val="00421AE4"/>
    <w:rsid w:val="00422641"/>
    <w:rsid w:val="00422F15"/>
    <w:rsid w:val="004258D6"/>
    <w:rsid w:val="004308FB"/>
    <w:rsid w:val="00430E8D"/>
    <w:rsid w:val="00431FDF"/>
    <w:rsid w:val="004328E1"/>
    <w:rsid w:val="00433AC2"/>
    <w:rsid w:val="004342C8"/>
    <w:rsid w:val="004350C7"/>
    <w:rsid w:val="00435E35"/>
    <w:rsid w:val="00435F8D"/>
    <w:rsid w:val="004371FB"/>
    <w:rsid w:val="00437CFD"/>
    <w:rsid w:val="00440D1E"/>
    <w:rsid w:val="00443757"/>
    <w:rsid w:val="0044399C"/>
    <w:rsid w:val="004454D6"/>
    <w:rsid w:val="0045192A"/>
    <w:rsid w:val="00452F6E"/>
    <w:rsid w:val="00453EBD"/>
    <w:rsid w:val="004545AF"/>
    <w:rsid w:val="00455676"/>
    <w:rsid w:val="00455C06"/>
    <w:rsid w:val="004561E0"/>
    <w:rsid w:val="004577B0"/>
    <w:rsid w:val="00457F90"/>
    <w:rsid w:val="004603EF"/>
    <w:rsid w:val="0046054E"/>
    <w:rsid w:val="00460C20"/>
    <w:rsid w:val="00463140"/>
    <w:rsid w:val="0046322C"/>
    <w:rsid w:val="004640FA"/>
    <w:rsid w:val="004648E3"/>
    <w:rsid w:val="004650BB"/>
    <w:rsid w:val="0046575E"/>
    <w:rsid w:val="00465B23"/>
    <w:rsid w:val="00466504"/>
    <w:rsid w:val="00467346"/>
    <w:rsid w:val="00467BBB"/>
    <w:rsid w:val="00467EB4"/>
    <w:rsid w:val="00470250"/>
    <w:rsid w:val="004709B6"/>
    <w:rsid w:val="004718AA"/>
    <w:rsid w:val="00471903"/>
    <w:rsid w:val="00471F85"/>
    <w:rsid w:val="004728E7"/>
    <w:rsid w:val="00473200"/>
    <w:rsid w:val="00473AFD"/>
    <w:rsid w:val="00474307"/>
    <w:rsid w:val="00474F3D"/>
    <w:rsid w:val="004761DA"/>
    <w:rsid w:val="004769C8"/>
    <w:rsid w:val="00477BF8"/>
    <w:rsid w:val="00477E74"/>
    <w:rsid w:val="00477EA4"/>
    <w:rsid w:val="00480D43"/>
    <w:rsid w:val="00480F85"/>
    <w:rsid w:val="0048263A"/>
    <w:rsid w:val="0048335F"/>
    <w:rsid w:val="0048514F"/>
    <w:rsid w:val="00485844"/>
    <w:rsid w:val="00485B4F"/>
    <w:rsid w:val="00486FBB"/>
    <w:rsid w:val="004873D7"/>
    <w:rsid w:val="00487C3A"/>
    <w:rsid w:val="00487E9C"/>
    <w:rsid w:val="0049265C"/>
    <w:rsid w:val="00492844"/>
    <w:rsid w:val="00493CFD"/>
    <w:rsid w:val="00494005"/>
    <w:rsid w:val="00494413"/>
    <w:rsid w:val="00496B32"/>
    <w:rsid w:val="004A0B05"/>
    <w:rsid w:val="004A3147"/>
    <w:rsid w:val="004A3412"/>
    <w:rsid w:val="004A527A"/>
    <w:rsid w:val="004A5D8F"/>
    <w:rsid w:val="004A741B"/>
    <w:rsid w:val="004B0BC2"/>
    <w:rsid w:val="004B233F"/>
    <w:rsid w:val="004B259B"/>
    <w:rsid w:val="004B2A74"/>
    <w:rsid w:val="004B7991"/>
    <w:rsid w:val="004C0893"/>
    <w:rsid w:val="004C3675"/>
    <w:rsid w:val="004C3E22"/>
    <w:rsid w:val="004C3FEA"/>
    <w:rsid w:val="004C6BC1"/>
    <w:rsid w:val="004C78B6"/>
    <w:rsid w:val="004C7E05"/>
    <w:rsid w:val="004D0376"/>
    <w:rsid w:val="004D0999"/>
    <w:rsid w:val="004D2D05"/>
    <w:rsid w:val="004D3666"/>
    <w:rsid w:val="004D52D1"/>
    <w:rsid w:val="004D6037"/>
    <w:rsid w:val="004D6057"/>
    <w:rsid w:val="004D65DD"/>
    <w:rsid w:val="004D67EC"/>
    <w:rsid w:val="004E0214"/>
    <w:rsid w:val="004E1908"/>
    <w:rsid w:val="004E1ED4"/>
    <w:rsid w:val="004E22C7"/>
    <w:rsid w:val="004E2442"/>
    <w:rsid w:val="004E2AD8"/>
    <w:rsid w:val="004E4242"/>
    <w:rsid w:val="004E4939"/>
    <w:rsid w:val="004E5749"/>
    <w:rsid w:val="004E57A5"/>
    <w:rsid w:val="004E6150"/>
    <w:rsid w:val="004E6627"/>
    <w:rsid w:val="004E6B77"/>
    <w:rsid w:val="004E6E9A"/>
    <w:rsid w:val="004F0EBD"/>
    <w:rsid w:val="004F5355"/>
    <w:rsid w:val="004F6942"/>
    <w:rsid w:val="004F73C7"/>
    <w:rsid w:val="004F7830"/>
    <w:rsid w:val="00500EE0"/>
    <w:rsid w:val="005016A4"/>
    <w:rsid w:val="00501701"/>
    <w:rsid w:val="0050186C"/>
    <w:rsid w:val="005036C8"/>
    <w:rsid w:val="00503D70"/>
    <w:rsid w:val="00504829"/>
    <w:rsid w:val="00505D7C"/>
    <w:rsid w:val="0050691D"/>
    <w:rsid w:val="00507EB5"/>
    <w:rsid w:val="00510467"/>
    <w:rsid w:val="00510CCF"/>
    <w:rsid w:val="00512AE0"/>
    <w:rsid w:val="00514091"/>
    <w:rsid w:val="005149B9"/>
    <w:rsid w:val="00514A8D"/>
    <w:rsid w:val="005171CD"/>
    <w:rsid w:val="00517938"/>
    <w:rsid w:val="0052015B"/>
    <w:rsid w:val="00520649"/>
    <w:rsid w:val="00520CD6"/>
    <w:rsid w:val="00521528"/>
    <w:rsid w:val="005232C2"/>
    <w:rsid w:val="005239B9"/>
    <w:rsid w:val="00523CAE"/>
    <w:rsid w:val="00524046"/>
    <w:rsid w:val="00525AC6"/>
    <w:rsid w:val="0052620A"/>
    <w:rsid w:val="00526506"/>
    <w:rsid w:val="00527391"/>
    <w:rsid w:val="00530BF8"/>
    <w:rsid w:val="00530DAD"/>
    <w:rsid w:val="005310D2"/>
    <w:rsid w:val="00532CEB"/>
    <w:rsid w:val="005331EA"/>
    <w:rsid w:val="0053320D"/>
    <w:rsid w:val="00533695"/>
    <w:rsid w:val="005351DB"/>
    <w:rsid w:val="00535F63"/>
    <w:rsid w:val="00536D6E"/>
    <w:rsid w:val="00540824"/>
    <w:rsid w:val="0054293D"/>
    <w:rsid w:val="00543305"/>
    <w:rsid w:val="00544592"/>
    <w:rsid w:val="00544C74"/>
    <w:rsid w:val="00547F36"/>
    <w:rsid w:val="00552B3A"/>
    <w:rsid w:val="00552CC9"/>
    <w:rsid w:val="00553BCC"/>
    <w:rsid w:val="00554C32"/>
    <w:rsid w:val="00554F5A"/>
    <w:rsid w:val="0055623B"/>
    <w:rsid w:val="00556BAD"/>
    <w:rsid w:val="005577BE"/>
    <w:rsid w:val="00562681"/>
    <w:rsid w:val="005639C1"/>
    <w:rsid w:val="00571E6E"/>
    <w:rsid w:val="00572314"/>
    <w:rsid w:val="00572B7E"/>
    <w:rsid w:val="00572F12"/>
    <w:rsid w:val="00573758"/>
    <w:rsid w:val="0057396B"/>
    <w:rsid w:val="005746FC"/>
    <w:rsid w:val="00574BED"/>
    <w:rsid w:val="005764E9"/>
    <w:rsid w:val="00577AE5"/>
    <w:rsid w:val="005814AB"/>
    <w:rsid w:val="00582803"/>
    <w:rsid w:val="00584BC8"/>
    <w:rsid w:val="00584CF1"/>
    <w:rsid w:val="00585454"/>
    <w:rsid w:val="00586DC1"/>
    <w:rsid w:val="00587083"/>
    <w:rsid w:val="005907C3"/>
    <w:rsid w:val="00593600"/>
    <w:rsid w:val="005938BC"/>
    <w:rsid w:val="00593BEA"/>
    <w:rsid w:val="005940AF"/>
    <w:rsid w:val="00596510"/>
    <w:rsid w:val="00597BC1"/>
    <w:rsid w:val="005A013C"/>
    <w:rsid w:val="005A07FD"/>
    <w:rsid w:val="005A0C51"/>
    <w:rsid w:val="005A1D4A"/>
    <w:rsid w:val="005A2DE4"/>
    <w:rsid w:val="005A2E74"/>
    <w:rsid w:val="005A30AB"/>
    <w:rsid w:val="005A324C"/>
    <w:rsid w:val="005A3592"/>
    <w:rsid w:val="005A4E8A"/>
    <w:rsid w:val="005A5F8F"/>
    <w:rsid w:val="005A6BF8"/>
    <w:rsid w:val="005A6DCC"/>
    <w:rsid w:val="005A7B32"/>
    <w:rsid w:val="005B2144"/>
    <w:rsid w:val="005B22B2"/>
    <w:rsid w:val="005B24C9"/>
    <w:rsid w:val="005B25A9"/>
    <w:rsid w:val="005B5E68"/>
    <w:rsid w:val="005B63E9"/>
    <w:rsid w:val="005B6447"/>
    <w:rsid w:val="005B6A80"/>
    <w:rsid w:val="005B6AE3"/>
    <w:rsid w:val="005C4623"/>
    <w:rsid w:val="005C586F"/>
    <w:rsid w:val="005C5BF7"/>
    <w:rsid w:val="005C6994"/>
    <w:rsid w:val="005C7D01"/>
    <w:rsid w:val="005D1631"/>
    <w:rsid w:val="005D1BDE"/>
    <w:rsid w:val="005D22EA"/>
    <w:rsid w:val="005D4A55"/>
    <w:rsid w:val="005D53FE"/>
    <w:rsid w:val="005D6D42"/>
    <w:rsid w:val="005D6E02"/>
    <w:rsid w:val="005D6FF9"/>
    <w:rsid w:val="005D7069"/>
    <w:rsid w:val="005D7998"/>
    <w:rsid w:val="005D7F54"/>
    <w:rsid w:val="005E2AC4"/>
    <w:rsid w:val="005E2ED0"/>
    <w:rsid w:val="005E3A26"/>
    <w:rsid w:val="005E5387"/>
    <w:rsid w:val="005E57FC"/>
    <w:rsid w:val="005E6950"/>
    <w:rsid w:val="005E7190"/>
    <w:rsid w:val="005E770E"/>
    <w:rsid w:val="005F074D"/>
    <w:rsid w:val="005F18AF"/>
    <w:rsid w:val="005F31AF"/>
    <w:rsid w:val="005F3D63"/>
    <w:rsid w:val="005F617E"/>
    <w:rsid w:val="005F626C"/>
    <w:rsid w:val="005F64EE"/>
    <w:rsid w:val="005F6EE7"/>
    <w:rsid w:val="005F7998"/>
    <w:rsid w:val="00600E14"/>
    <w:rsid w:val="00600F52"/>
    <w:rsid w:val="00602618"/>
    <w:rsid w:val="00603052"/>
    <w:rsid w:val="00603B46"/>
    <w:rsid w:val="0060511C"/>
    <w:rsid w:val="0060618E"/>
    <w:rsid w:val="00606DE8"/>
    <w:rsid w:val="00607EC9"/>
    <w:rsid w:val="00610594"/>
    <w:rsid w:val="00610906"/>
    <w:rsid w:val="00611675"/>
    <w:rsid w:val="006119F4"/>
    <w:rsid w:val="006122FE"/>
    <w:rsid w:val="00614347"/>
    <w:rsid w:val="00614ACA"/>
    <w:rsid w:val="00615146"/>
    <w:rsid w:val="00616862"/>
    <w:rsid w:val="006209BB"/>
    <w:rsid w:val="00620B51"/>
    <w:rsid w:val="00623CC4"/>
    <w:rsid w:val="00623F78"/>
    <w:rsid w:val="0062556A"/>
    <w:rsid w:val="00625E78"/>
    <w:rsid w:val="00627A71"/>
    <w:rsid w:val="00633D01"/>
    <w:rsid w:val="00634712"/>
    <w:rsid w:val="00634A1B"/>
    <w:rsid w:val="006354F3"/>
    <w:rsid w:val="00641272"/>
    <w:rsid w:val="00644197"/>
    <w:rsid w:val="00644465"/>
    <w:rsid w:val="0064603E"/>
    <w:rsid w:val="00646D60"/>
    <w:rsid w:val="00647467"/>
    <w:rsid w:val="00650807"/>
    <w:rsid w:val="00652247"/>
    <w:rsid w:val="00652E98"/>
    <w:rsid w:val="00653A4A"/>
    <w:rsid w:val="006547CA"/>
    <w:rsid w:val="0065586C"/>
    <w:rsid w:val="00655D69"/>
    <w:rsid w:val="00656501"/>
    <w:rsid w:val="00660B5A"/>
    <w:rsid w:val="00660B7F"/>
    <w:rsid w:val="00660CA1"/>
    <w:rsid w:val="00660CFD"/>
    <w:rsid w:val="00661476"/>
    <w:rsid w:val="00661EA8"/>
    <w:rsid w:val="006624BB"/>
    <w:rsid w:val="006630EE"/>
    <w:rsid w:val="00663B6D"/>
    <w:rsid w:val="00663E7A"/>
    <w:rsid w:val="0066471F"/>
    <w:rsid w:val="006648E7"/>
    <w:rsid w:val="00664C28"/>
    <w:rsid w:val="0066544A"/>
    <w:rsid w:val="006654EB"/>
    <w:rsid w:val="006659A2"/>
    <w:rsid w:val="006662C2"/>
    <w:rsid w:val="00670038"/>
    <w:rsid w:val="00673A96"/>
    <w:rsid w:val="0067427C"/>
    <w:rsid w:val="0067440A"/>
    <w:rsid w:val="00676CE7"/>
    <w:rsid w:val="00676FC7"/>
    <w:rsid w:val="00680365"/>
    <w:rsid w:val="0068040A"/>
    <w:rsid w:val="00680F05"/>
    <w:rsid w:val="0068153C"/>
    <w:rsid w:val="006823A1"/>
    <w:rsid w:val="00683EC0"/>
    <w:rsid w:val="00685FB4"/>
    <w:rsid w:val="00686203"/>
    <w:rsid w:val="00686477"/>
    <w:rsid w:val="00686602"/>
    <w:rsid w:val="006928AD"/>
    <w:rsid w:val="00693823"/>
    <w:rsid w:val="0069408D"/>
    <w:rsid w:val="00694136"/>
    <w:rsid w:val="00694969"/>
    <w:rsid w:val="00695FE1"/>
    <w:rsid w:val="00696AFB"/>
    <w:rsid w:val="00697833"/>
    <w:rsid w:val="00697F52"/>
    <w:rsid w:val="00697FDE"/>
    <w:rsid w:val="006A0FE0"/>
    <w:rsid w:val="006A106A"/>
    <w:rsid w:val="006A1B82"/>
    <w:rsid w:val="006A2376"/>
    <w:rsid w:val="006A37E8"/>
    <w:rsid w:val="006A3C77"/>
    <w:rsid w:val="006A437C"/>
    <w:rsid w:val="006B3F28"/>
    <w:rsid w:val="006B45DD"/>
    <w:rsid w:val="006B6A10"/>
    <w:rsid w:val="006B6A65"/>
    <w:rsid w:val="006B7F38"/>
    <w:rsid w:val="006C109A"/>
    <w:rsid w:val="006C352E"/>
    <w:rsid w:val="006C354F"/>
    <w:rsid w:val="006C3AB3"/>
    <w:rsid w:val="006C4F9A"/>
    <w:rsid w:val="006C73DB"/>
    <w:rsid w:val="006C7E44"/>
    <w:rsid w:val="006D04A7"/>
    <w:rsid w:val="006D0BDA"/>
    <w:rsid w:val="006D11EF"/>
    <w:rsid w:val="006D2151"/>
    <w:rsid w:val="006D2270"/>
    <w:rsid w:val="006D2366"/>
    <w:rsid w:val="006D2B25"/>
    <w:rsid w:val="006D2B3E"/>
    <w:rsid w:val="006D31D4"/>
    <w:rsid w:val="006D4E61"/>
    <w:rsid w:val="006D538C"/>
    <w:rsid w:val="006D5AA6"/>
    <w:rsid w:val="006D761D"/>
    <w:rsid w:val="006D7921"/>
    <w:rsid w:val="006E0C36"/>
    <w:rsid w:val="006E109A"/>
    <w:rsid w:val="006E1BD1"/>
    <w:rsid w:val="006E228F"/>
    <w:rsid w:val="006E281D"/>
    <w:rsid w:val="006E3319"/>
    <w:rsid w:val="006E46DA"/>
    <w:rsid w:val="006E4CA6"/>
    <w:rsid w:val="006E5D9A"/>
    <w:rsid w:val="006E608B"/>
    <w:rsid w:val="006F02CD"/>
    <w:rsid w:val="006F0380"/>
    <w:rsid w:val="006F07F3"/>
    <w:rsid w:val="006F14A6"/>
    <w:rsid w:val="006F1B22"/>
    <w:rsid w:val="006F2B83"/>
    <w:rsid w:val="006F474C"/>
    <w:rsid w:val="006F47B7"/>
    <w:rsid w:val="006F5D11"/>
    <w:rsid w:val="007007C5"/>
    <w:rsid w:val="00700925"/>
    <w:rsid w:val="00701149"/>
    <w:rsid w:val="00701929"/>
    <w:rsid w:val="00702C7F"/>
    <w:rsid w:val="00703AA7"/>
    <w:rsid w:val="00704063"/>
    <w:rsid w:val="00706242"/>
    <w:rsid w:val="0070787D"/>
    <w:rsid w:val="00707BBD"/>
    <w:rsid w:val="00710054"/>
    <w:rsid w:val="007109A7"/>
    <w:rsid w:val="007111D8"/>
    <w:rsid w:val="00711630"/>
    <w:rsid w:val="00711751"/>
    <w:rsid w:val="00714883"/>
    <w:rsid w:val="00715049"/>
    <w:rsid w:val="007155C6"/>
    <w:rsid w:val="0071632D"/>
    <w:rsid w:val="00716662"/>
    <w:rsid w:val="00716948"/>
    <w:rsid w:val="0071777E"/>
    <w:rsid w:val="00720D06"/>
    <w:rsid w:val="007235B7"/>
    <w:rsid w:val="0072380C"/>
    <w:rsid w:val="00723FC8"/>
    <w:rsid w:val="00723FDA"/>
    <w:rsid w:val="007253B9"/>
    <w:rsid w:val="007255D3"/>
    <w:rsid w:val="0072663F"/>
    <w:rsid w:val="00726C68"/>
    <w:rsid w:val="00727128"/>
    <w:rsid w:val="00727C08"/>
    <w:rsid w:val="00731277"/>
    <w:rsid w:val="00731B77"/>
    <w:rsid w:val="00733F06"/>
    <w:rsid w:val="007341BA"/>
    <w:rsid w:val="0073563B"/>
    <w:rsid w:val="0073701E"/>
    <w:rsid w:val="00740437"/>
    <w:rsid w:val="007408D1"/>
    <w:rsid w:val="00741F71"/>
    <w:rsid w:val="007425E1"/>
    <w:rsid w:val="0074543A"/>
    <w:rsid w:val="007469F2"/>
    <w:rsid w:val="00747D54"/>
    <w:rsid w:val="00747E8C"/>
    <w:rsid w:val="007520D6"/>
    <w:rsid w:val="00753200"/>
    <w:rsid w:val="0075359F"/>
    <w:rsid w:val="007541D5"/>
    <w:rsid w:val="00755419"/>
    <w:rsid w:val="0075595F"/>
    <w:rsid w:val="00756466"/>
    <w:rsid w:val="0075771A"/>
    <w:rsid w:val="00760969"/>
    <w:rsid w:val="0076166F"/>
    <w:rsid w:val="007625E5"/>
    <w:rsid w:val="00762C53"/>
    <w:rsid w:val="00763003"/>
    <w:rsid w:val="00763705"/>
    <w:rsid w:val="00764559"/>
    <w:rsid w:val="007657B0"/>
    <w:rsid w:val="00767201"/>
    <w:rsid w:val="007674F5"/>
    <w:rsid w:val="00767EBD"/>
    <w:rsid w:val="00770318"/>
    <w:rsid w:val="0077069D"/>
    <w:rsid w:val="00771371"/>
    <w:rsid w:val="00771976"/>
    <w:rsid w:val="00772DEF"/>
    <w:rsid w:val="00775197"/>
    <w:rsid w:val="00776AB6"/>
    <w:rsid w:val="0077724B"/>
    <w:rsid w:val="00777269"/>
    <w:rsid w:val="007831C5"/>
    <w:rsid w:val="00784EC0"/>
    <w:rsid w:val="007858AB"/>
    <w:rsid w:val="00787882"/>
    <w:rsid w:val="00791908"/>
    <w:rsid w:val="0079298D"/>
    <w:rsid w:val="00792DCF"/>
    <w:rsid w:val="00793E46"/>
    <w:rsid w:val="00793FD9"/>
    <w:rsid w:val="007965C1"/>
    <w:rsid w:val="007A253E"/>
    <w:rsid w:val="007A2744"/>
    <w:rsid w:val="007A2837"/>
    <w:rsid w:val="007A387B"/>
    <w:rsid w:val="007A3BC5"/>
    <w:rsid w:val="007A4784"/>
    <w:rsid w:val="007A5975"/>
    <w:rsid w:val="007A5D27"/>
    <w:rsid w:val="007A75E0"/>
    <w:rsid w:val="007B17AF"/>
    <w:rsid w:val="007B20B7"/>
    <w:rsid w:val="007B2763"/>
    <w:rsid w:val="007B2B4E"/>
    <w:rsid w:val="007B33C3"/>
    <w:rsid w:val="007B3D99"/>
    <w:rsid w:val="007B4575"/>
    <w:rsid w:val="007B6247"/>
    <w:rsid w:val="007B6709"/>
    <w:rsid w:val="007B7F6F"/>
    <w:rsid w:val="007C1757"/>
    <w:rsid w:val="007C2026"/>
    <w:rsid w:val="007C27B0"/>
    <w:rsid w:val="007C39D8"/>
    <w:rsid w:val="007C3C1B"/>
    <w:rsid w:val="007C463F"/>
    <w:rsid w:val="007C625C"/>
    <w:rsid w:val="007C77A2"/>
    <w:rsid w:val="007D054E"/>
    <w:rsid w:val="007D0C42"/>
    <w:rsid w:val="007D1708"/>
    <w:rsid w:val="007D1DC5"/>
    <w:rsid w:val="007D35F5"/>
    <w:rsid w:val="007D3B11"/>
    <w:rsid w:val="007D468E"/>
    <w:rsid w:val="007D46EF"/>
    <w:rsid w:val="007D4908"/>
    <w:rsid w:val="007D5C91"/>
    <w:rsid w:val="007D6393"/>
    <w:rsid w:val="007D6F2F"/>
    <w:rsid w:val="007D76B5"/>
    <w:rsid w:val="007E1432"/>
    <w:rsid w:val="007E4002"/>
    <w:rsid w:val="007E6640"/>
    <w:rsid w:val="007E6B7D"/>
    <w:rsid w:val="007E771F"/>
    <w:rsid w:val="007F0359"/>
    <w:rsid w:val="007F0E68"/>
    <w:rsid w:val="007F13E2"/>
    <w:rsid w:val="007F1887"/>
    <w:rsid w:val="007F3602"/>
    <w:rsid w:val="007F4F9E"/>
    <w:rsid w:val="007F5DAF"/>
    <w:rsid w:val="007F6A60"/>
    <w:rsid w:val="007F6B49"/>
    <w:rsid w:val="00801A1B"/>
    <w:rsid w:val="00805824"/>
    <w:rsid w:val="00805A51"/>
    <w:rsid w:val="00805AE2"/>
    <w:rsid w:val="00807082"/>
    <w:rsid w:val="008074B5"/>
    <w:rsid w:val="0081040E"/>
    <w:rsid w:val="00811DCE"/>
    <w:rsid w:val="008127FB"/>
    <w:rsid w:val="00813279"/>
    <w:rsid w:val="008205ED"/>
    <w:rsid w:val="008206A0"/>
    <w:rsid w:val="00823B94"/>
    <w:rsid w:val="00825362"/>
    <w:rsid w:val="00825CDF"/>
    <w:rsid w:val="00826166"/>
    <w:rsid w:val="00827256"/>
    <w:rsid w:val="00827B8D"/>
    <w:rsid w:val="00830EED"/>
    <w:rsid w:val="00831295"/>
    <w:rsid w:val="00835A24"/>
    <w:rsid w:val="00836714"/>
    <w:rsid w:val="0084087A"/>
    <w:rsid w:val="00840D1B"/>
    <w:rsid w:val="00842C47"/>
    <w:rsid w:val="00843E75"/>
    <w:rsid w:val="00844D0D"/>
    <w:rsid w:val="00847A94"/>
    <w:rsid w:val="0085008B"/>
    <w:rsid w:val="00850F56"/>
    <w:rsid w:val="00852992"/>
    <w:rsid w:val="008541E5"/>
    <w:rsid w:val="00854A98"/>
    <w:rsid w:val="00854D89"/>
    <w:rsid w:val="008550F4"/>
    <w:rsid w:val="008551E2"/>
    <w:rsid w:val="00855452"/>
    <w:rsid w:val="00855D9C"/>
    <w:rsid w:val="00857DBC"/>
    <w:rsid w:val="008609C2"/>
    <w:rsid w:val="008619BC"/>
    <w:rsid w:val="00862647"/>
    <w:rsid w:val="00864D29"/>
    <w:rsid w:val="00865425"/>
    <w:rsid w:val="00867415"/>
    <w:rsid w:val="008728E0"/>
    <w:rsid w:val="0087328F"/>
    <w:rsid w:val="0087329A"/>
    <w:rsid w:val="00874505"/>
    <w:rsid w:val="00874F9E"/>
    <w:rsid w:val="0087536D"/>
    <w:rsid w:val="00875926"/>
    <w:rsid w:val="00875EB3"/>
    <w:rsid w:val="00876A81"/>
    <w:rsid w:val="0088040E"/>
    <w:rsid w:val="00882F0C"/>
    <w:rsid w:val="008844B9"/>
    <w:rsid w:val="00884A7E"/>
    <w:rsid w:val="008851A4"/>
    <w:rsid w:val="0088631E"/>
    <w:rsid w:val="00886538"/>
    <w:rsid w:val="008874E1"/>
    <w:rsid w:val="008917A8"/>
    <w:rsid w:val="00892898"/>
    <w:rsid w:val="00893AFE"/>
    <w:rsid w:val="00894167"/>
    <w:rsid w:val="008947F3"/>
    <w:rsid w:val="0089548E"/>
    <w:rsid w:val="00895FE9"/>
    <w:rsid w:val="008962ED"/>
    <w:rsid w:val="0089772D"/>
    <w:rsid w:val="008A02A8"/>
    <w:rsid w:val="008A4049"/>
    <w:rsid w:val="008A48D3"/>
    <w:rsid w:val="008B03F5"/>
    <w:rsid w:val="008B1696"/>
    <w:rsid w:val="008B3D30"/>
    <w:rsid w:val="008B5642"/>
    <w:rsid w:val="008B6DE7"/>
    <w:rsid w:val="008B7EA9"/>
    <w:rsid w:val="008C03DD"/>
    <w:rsid w:val="008C06A9"/>
    <w:rsid w:val="008C0A74"/>
    <w:rsid w:val="008C168D"/>
    <w:rsid w:val="008C1DE6"/>
    <w:rsid w:val="008C5519"/>
    <w:rsid w:val="008C6643"/>
    <w:rsid w:val="008C6AA9"/>
    <w:rsid w:val="008D127E"/>
    <w:rsid w:val="008D18B2"/>
    <w:rsid w:val="008D298E"/>
    <w:rsid w:val="008D2A79"/>
    <w:rsid w:val="008D3943"/>
    <w:rsid w:val="008D4258"/>
    <w:rsid w:val="008D471D"/>
    <w:rsid w:val="008D51DE"/>
    <w:rsid w:val="008D53AC"/>
    <w:rsid w:val="008D5A4E"/>
    <w:rsid w:val="008D6F8D"/>
    <w:rsid w:val="008D7D9E"/>
    <w:rsid w:val="008E0C77"/>
    <w:rsid w:val="008E1CD5"/>
    <w:rsid w:val="008E1F51"/>
    <w:rsid w:val="008E2327"/>
    <w:rsid w:val="008E32BE"/>
    <w:rsid w:val="008E354D"/>
    <w:rsid w:val="008E3F41"/>
    <w:rsid w:val="008E451C"/>
    <w:rsid w:val="008E53B1"/>
    <w:rsid w:val="008E7ACD"/>
    <w:rsid w:val="008F041A"/>
    <w:rsid w:val="008F0513"/>
    <w:rsid w:val="008F23BC"/>
    <w:rsid w:val="008F37F1"/>
    <w:rsid w:val="008F42D2"/>
    <w:rsid w:val="008F48AB"/>
    <w:rsid w:val="008F7B9B"/>
    <w:rsid w:val="0090088D"/>
    <w:rsid w:val="009010B2"/>
    <w:rsid w:val="00901497"/>
    <w:rsid w:val="00903E56"/>
    <w:rsid w:val="00904984"/>
    <w:rsid w:val="00905D36"/>
    <w:rsid w:val="009108B3"/>
    <w:rsid w:val="009127D2"/>
    <w:rsid w:val="009213EC"/>
    <w:rsid w:val="009223C6"/>
    <w:rsid w:val="0092259C"/>
    <w:rsid w:val="0092307C"/>
    <w:rsid w:val="0092311C"/>
    <w:rsid w:val="00923ABF"/>
    <w:rsid w:val="00923B19"/>
    <w:rsid w:val="0092413F"/>
    <w:rsid w:val="00925CBC"/>
    <w:rsid w:val="00926677"/>
    <w:rsid w:val="00927ECD"/>
    <w:rsid w:val="009303F4"/>
    <w:rsid w:val="009308C7"/>
    <w:rsid w:val="00930B29"/>
    <w:rsid w:val="0093185B"/>
    <w:rsid w:val="00931AAA"/>
    <w:rsid w:val="00931DC6"/>
    <w:rsid w:val="0093255B"/>
    <w:rsid w:val="009341BE"/>
    <w:rsid w:val="00934697"/>
    <w:rsid w:val="0093582C"/>
    <w:rsid w:val="00937349"/>
    <w:rsid w:val="00940E7C"/>
    <w:rsid w:val="009412D1"/>
    <w:rsid w:val="00941952"/>
    <w:rsid w:val="0094363B"/>
    <w:rsid w:val="00947396"/>
    <w:rsid w:val="0094776F"/>
    <w:rsid w:val="009479DB"/>
    <w:rsid w:val="009538CF"/>
    <w:rsid w:val="00955DF6"/>
    <w:rsid w:val="0095701D"/>
    <w:rsid w:val="00960164"/>
    <w:rsid w:val="009611AF"/>
    <w:rsid w:val="00961635"/>
    <w:rsid w:val="0096205D"/>
    <w:rsid w:val="00962281"/>
    <w:rsid w:val="00963139"/>
    <w:rsid w:val="0096373A"/>
    <w:rsid w:val="00964FB1"/>
    <w:rsid w:val="00965583"/>
    <w:rsid w:val="009659E4"/>
    <w:rsid w:val="009707E8"/>
    <w:rsid w:val="009711BF"/>
    <w:rsid w:val="00971EB3"/>
    <w:rsid w:val="00972692"/>
    <w:rsid w:val="00972C47"/>
    <w:rsid w:val="00973A83"/>
    <w:rsid w:val="00974C7C"/>
    <w:rsid w:val="00974F05"/>
    <w:rsid w:val="00975EA1"/>
    <w:rsid w:val="00980CCA"/>
    <w:rsid w:val="00980CF4"/>
    <w:rsid w:val="0098102F"/>
    <w:rsid w:val="00981280"/>
    <w:rsid w:val="009812EF"/>
    <w:rsid w:val="00983B3E"/>
    <w:rsid w:val="00983C16"/>
    <w:rsid w:val="0098408A"/>
    <w:rsid w:val="00984348"/>
    <w:rsid w:val="00985355"/>
    <w:rsid w:val="00985A44"/>
    <w:rsid w:val="00986835"/>
    <w:rsid w:val="00986893"/>
    <w:rsid w:val="00986FC9"/>
    <w:rsid w:val="009870FC"/>
    <w:rsid w:val="00987342"/>
    <w:rsid w:val="00990AEA"/>
    <w:rsid w:val="00990BE3"/>
    <w:rsid w:val="0099115C"/>
    <w:rsid w:val="0099203E"/>
    <w:rsid w:val="009936FD"/>
    <w:rsid w:val="009938D1"/>
    <w:rsid w:val="00995366"/>
    <w:rsid w:val="00997D03"/>
    <w:rsid w:val="009A0B84"/>
    <w:rsid w:val="009A0ED6"/>
    <w:rsid w:val="009A2605"/>
    <w:rsid w:val="009A268F"/>
    <w:rsid w:val="009A39A2"/>
    <w:rsid w:val="009A3B08"/>
    <w:rsid w:val="009A5AC4"/>
    <w:rsid w:val="009A6E78"/>
    <w:rsid w:val="009B32A0"/>
    <w:rsid w:val="009B3E76"/>
    <w:rsid w:val="009B6E62"/>
    <w:rsid w:val="009C110B"/>
    <w:rsid w:val="009C1B40"/>
    <w:rsid w:val="009C2CD5"/>
    <w:rsid w:val="009C3217"/>
    <w:rsid w:val="009C3FBD"/>
    <w:rsid w:val="009C4219"/>
    <w:rsid w:val="009C4D02"/>
    <w:rsid w:val="009C5D9D"/>
    <w:rsid w:val="009C5E47"/>
    <w:rsid w:val="009C6770"/>
    <w:rsid w:val="009C78B1"/>
    <w:rsid w:val="009D1E7D"/>
    <w:rsid w:val="009D29DD"/>
    <w:rsid w:val="009D2C94"/>
    <w:rsid w:val="009D5AF5"/>
    <w:rsid w:val="009D63D7"/>
    <w:rsid w:val="009D6DDB"/>
    <w:rsid w:val="009D704C"/>
    <w:rsid w:val="009D70E1"/>
    <w:rsid w:val="009E259C"/>
    <w:rsid w:val="009E327F"/>
    <w:rsid w:val="009E4078"/>
    <w:rsid w:val="009E4D70"/>
    <w:rsid w:val="009E4E82"/>
    <w:rsid w:val="009E659B"/>
    <w:rsid w:val="009E667A"/>
    <w:rsid w:val="009E7053"/>
    <w:rsid w:val="009E73CD"/>
    <w:rsid w:val="009E7BF2"/>
    <w:rsid w:val="009F1F64"/>
    <w:rsid w:val="009F1F82"/>
    <w:rsid w:val="009F507B"/>
    <w:rsid w:val="009F683A"/>
    <w:rsid w:val="009F7C88"/>
    <w:rsid w:val="00A011D6"/>
    <w:rsid w:val="00A03325"/>
    <w:rsid w:val="00A035FA"/>
    <w:rsid w:val="00A03DFB"/>
    <w:rsid w:val="00A05222"/>
    <w:rsid w:val="00A06CF3"/>
    <w:rsid w:val="00A07F31"/>
    <w:rsid w:val="00A111A4"/>
    <w:rsid w:val="00A11C05"/>
    <w:rsid w:val="00A12231"/>
    <w:rsid w:val="00A125F6"/>
    <w:rsid w:val="00A1336C"/>
    <w:rsid w:val="00A13D13"/>
    <w:rsid w:val="00A14CBC"/>
    <w:rsid w:val="00A15E3C"/>
    <w:rsid w:val="00A16D4C"/>
    <w:rsid w:val="00A2350B"/>
    <w:rsid w:val="00A23BAB"/>
    <w:rsid w:val="00A25004"/>
    <w:rsid w:val="00A254BC"/>
    <w:rsid w:val="00A25D66"/>
    <w:rsid w:val="00A25DF4"/>
    <w:rsid w:val="00A26376"/>
    <w:rsid w:val="00A26695"/>
    <w:rsid w:val="00A26A09"/>
    <w:rsid w:val="00A3050B"/>
    <w:rsid w:val="00A34316"/>
    <w:rsid w:val="00A35B58"/>
    <w:rsid w:val="00A36968"/>
    <w:rsid w:val="00A374EC"/>
    <w:rsid w:val="00A37E56"/>
    <w:rsid w:val="00A4128D"/>
    <w:rsid w:val="00A4189E"/>
    <w:rsid w:val="00A4202C"/>
    <w:rsid w:val="00A42E91"/>
    <w:rsid w:val="00A4319B"/>
    <w:rsid w:val="00A444C3"/>
    <w:rsid w:val="00A47BC7"/>
    <w:rsid w:val="00A508EE"/>
    <w:rsid w:val="00A523D8"/>
    <w:rsid w:val="00A530A0"/>
    <w:rsid w:val="00A53A31"/>
    <w:rsid w:val="00A5453B"/>
    <w:rsid w:val="00A5462F"/>
    <w:rsid w:val="00A54683"/>
    <w:rsid w:val="00A55509"/>
    <w:rsid w:val="00A5578A"/>
    <w:rsid w:val="00A56B2A"/>
    <w:rsid w:val="00A60804"/>
    <w:rsid w:val="00A61912"/>
    <w:rsid w:val="00A62BF5"/>
    <w:rsid w:val="00A70128"/>
    <w:rsid w:val="00A721E3"/>
    <w:rsid w:val="00A723FE"/>
    <w:rsid w:val="00A72AA1"/>
    <w:rsid w:val="00A72C3D"/>
    <w:rsid w:val="00A737E5"/>
    <w:rsid w:val="00A73AB1"/>
    <w:rsid w:val="00A77939"/>
    <w:rsid w:val="00A77A62"/>
    <w:rsid w:val="00A80B61"/>
    <w:rsid w:val="00A81471"/>
    <w:rsid w:val="00A82369"/>
    <w:rsid w:val="00A823AC"/>
    <w:rsid w:val="00A845F0"/>
    <w:rsid w:val="00A8620A"/>
    <w:rsid w:val="00A87DDB"/>
    <w:rsid w:val="00A925D6"/>
    <w:rsid w:val="00A93528"/>
    <w:rsid w:val="00A94CFB"/>
    <w:rsid w:val="00A95594"/>
    <w:rsid w:val="00A96231"/>
    <w:rsid w:val="00A96DC7"/>
    <w:rsid w:val="00AA0269"/>
    <w:rsid w:val="00AA0E46"/>
    <w:rsid w:val="00AA2364"/>
    <w:rsid w:val="00AA25EA"/>
    <w:rsid w:val="00AA3024"/>
    <w:rsid w:val="00AA3A35"/>
    <w:rsid w:val="00AA427C"/>
    <w:rsid w:val="00AA4A26"/>
    <w:rsid w:val="00AB1889"/>
    <w:rsid w:val="00AB38A1"/>
    <w:rsid w:val="00AB4B38"/>
    <w:rsid w:val="00AB5159"/>
    <w:rsid w:val="00AB5C7C"/>
    <w:rsid w:val="00AB6932"/>
    <w:rsid w:val="00AC0EFB"/>
    <w:rsid w:val="00AC1CC0"/>
    <w:rsid w:val="00AC21C2"/>
    <w:rsid w:val="00AC2312"/>
    <w:rsid w:val="00AC2B10"/>
    <w:rsid w:val="00AC504F"/>
    <w:rsid w:val="00AC599B"/>
    <w:rsid w:val="00AC5D0C"/>
    <w:rsid w:val="00AD0723"/>
    <w:rsid w:val="00AD1433"/>
    <w:rsid w:val="00AD1D35"/>
    <w:rsid w:val="00AD23F4"/>
    <w:rsid w:val="00AD2BB9"/>
    <w:rsid w:val="00AD395C"/>
    <w:rsid w:val="00AD3CF9"/>
    <w:rsid w:val="00AD4B3E"/>
    <w:rsid w:val="00AD4C34"/>
    <w:rsid w:val="00AD54D0"/>
    <w:rsid w:val="00AD60A1"/>
    <w:rsid w:val="00AD69C3"/>
    <w:rsid w:val="00AE07AF"/>
    <w:rsid w:val="00AE1FEB"/>
    <w:rsid w:val="00AE26C2"/>
    <w:rsid w:val="00AE3165"/>
    <w:rsid w:val="00AE3530"/>
    <w:rsid w:val="00AE4E28"/>
    <w:rsid w:val="00AE6125"/>
    <w:rsid w:val="00AE64A6"/>
    <w:rsid w:val="00AF0A38"/>
    <w:rsid w:val="00AF1A85"/>
    <w:rsid w:val="00AF217F"/>
    <w:rsid w:val="00AF2B18"/>
    <w:rsid w:val="00AF2B1E"/>
    <w:rsid w:val="00AF2F5A"/>
    <w:rsid w:val="00AF3D96"/>
    <w:rsid w:val="00AF5348"/>
    <w:rsid w:val="00B01731"/>
    <w:rsid w:val="00B01FF5"/>
    <w:rsid w:val="00B0358A"/>
    <w:rsid w:val="00B03816"/>
    <w:rsid w:val="00B04C45"/>
    <w:rsid w:val="00B05670"/>
    <w:rsid w:val="00B06CD2"/>
    <w:rsid w:val="00B077BE"/>
    <w:rsid w:val="00B10CA7"/>
    <w:rsid w:val="00B12392"/>
    <w:rsid w:val="00B123E6"/>
    <w:rsid w:val="00B13162"/>
    <w:rsid w:val="00B132DE"/>
    <w:rsid w:val="00B1333F"/>
    <w:rsid w:val="00B150E5"/>
    <w:rsid w:val="00B159BF"/>
    <w:rsid w:val="00B17439"/>
    <w:rsid w:val="00B17646"/>
    <w:rsid w:val="00B17777"/>
    <w:rsid w:val="00B21E7B"/>
    <w:rsid w:val="00B251B6"/>
    <w:rsid w:val="00B25207"/>
    <w:rsid w:val="00B30139"/>
    <w:rsid w:val="00B316A4"/>
    <w:rsid w:val="00B31FD6"/>
    <w:rsid w:val="00B3216E"/>
    <w:rsid w:val="00B3516E"/>
    <w:rsid w:val="00B35C7F"/>
    <w:rsid w:val="00B36E71"/>
    <w:rsid w:val="00B401A6"/>
    <w:rsid w:val="00B406D1"/>
    <w:rsid w:val="00B41E35"/>
    <w:rsid w:val="00B431DC"/>
    <w:rsid w:val="00B44C94"/>
    <w:rsid w:val="00B44D34"/>
    <w:rsid w:val="00B45E9B"/>
    <w:rsid w:val="00B46409"/>
    <w:rsid w:val="00B46928"/>
    <w:rsid w:val="00B470F8"/>
    <w:rsid w:val="00B47817"/>
    <w:rsid w:val="00B478AA"/>
    <w:rsid w:val="00B53BA8"/>
    <w:rsid w:val="00B53F3D"/>
    <w:rsid w:val="00B5448D"/>
    <w:rsid w:val="00B55120"/>
    <w:rsid w:val="00B57D76"/>
    <w:rsid w:val="00B611B6"/>
    <w:rsid w:val="00B61BBC"/>
    <w:rsid w:val="00B6258C"/>
    <w:rsid w:val="00B64072"/>
    <w:rsid w:val="00B6590B"/>
    <w:rsid w:val="00B65E2A"/>
    <w:rsid w:val="00B662E0"/>
    <w:rsid w:val="00B66CEF"/>
    <w:rsid w:val="00B66F4E"/>
    <w:rsid w:val="00B67EFA"/>
    <w:rsid w:val="00B70F46"/>
    <w:rsid w:val="00B71277"/>
    <w:rsid w:val="00B71B13"/>
    <w:rsid w:val="00B74760"/>
    <w:rsid w:val="00B7593F"/>
    <w:rsid w:val="00B761E3"/>
    <w:rsid w:val="00B76499"/>
    <w:rsid w:val="00B770A0"/>
    <w:rsid w:val="00B80EF6"/>
    <w:rsid w:val="00B81F5D"/>
    <w:rsid w:val="00B8358D"/>
    <w:rsid w:val="00B83614"/>
    <w:rsid w:val="00B84833"/>
    <w:rsid w:val="00B8485D"/>
    <w:rsid w:val="00B84DFF"/>
    <w:rsid w:val="00B8514C"/>
    <w:rsid w:val="00B86F97"/>
    <w:rsid w:val="00B876CA"/>
    <w:rsid w:val="00B879BD"/>
    <w:rsid w:val="00B9096E"/>
    <w:rsid w:val="00B90972"/>
    <w:rsid w:val="00B9159D"/>
    <w:rsid w:val="00B922F3"/>
    <w:rsid w:val="00B9272D"/>
    <w:rsid w:val="00B93195"/>
    <w:rsid w:val="00B93241"/>
    <w:rsid w:val="00B93323"/>
    <w:rsid w:val="00B95FA9"/>
    <w:rsid w:val="00B964EA"/>
    <w:rsid w:val="00B96617"/>
    <w:rsid w:val="00B97194"/>
    <w:rsid w:val="00BA1180"/>
    <w:rsid w:val="00BA17D0"/>
    <w:rsid w:val="00BA2BC0"/>
    <w:rsid w:val="00BA3260"/>
    <w:rsid w:val="00BA371A"/>
    <w:rsid w:val="00BA4A92"/>
    <w:rsid w:val="00BA4F11"/>
    <w:rsid w:val="00BB22D0"/>
    <w:rsid w:val="00BB2891"/>
    <w:rsid w:val="00BB2C61"/>
    <w:rsid w:val="00BB3E85"/>
    <w:rsid w:val="00BB3EA5"/>
    <w:rsid w:val="00BB48F3"/>
    <w:rsid w:val="00BB4BE2"/>
    <w:rsid w:val="00BB4D6B"/>
    <w:rsid w:val="00BB6836"/>
    <w:rsid w:val="00BB6E38"/>
    <w:rsid w:val="00BB7953"/>
    <w:rsid w:val="00BC10C6"/>
    <w:rsid w:val="00BC1371"/>
    <w:rsid w:val="00BC1608"/>
    <w:rsid w:val="00BC1AE1"/>
    <w:rsid w:val="00BC2B0C"/>
    <w:rsid w:val="00BC5748"/>
    <w:rsid w:val="00BC688A"/>
    <w:rsid w:val="00BD06FB"/>
    <w:rsid w:val="00BD214E"/>
    <w:rsid w:val="00BD23FB"/>
    <w:rsid w:val="00BD554C"/>
    <w:rsid w:val="00BD63D2"/>
    <w:rsid w:val="00BD65BB"/>
    <w:rsid w:val="00BD6AA1"/>
    <w:rsid w:val="00BD7376"/>
    <w:rsid w:val="00BD799C"/>
    <w:rsid w:val="00BE0FB9"/>
    <w:rsid w:val="00BE17CF"/>
    <w:rsid w:val="00BE1A87"/>
    <w:rsid w:val="00BE2478"/>
    <w:rsid w:val="00BE38E3"/>
    <w:rsid w:val="00BE3EB4"/>
    <w:rsid w:val="00BE3F01"/>
    <w:rsid w:val="00BE4276"/>
    <w:rsid w:val="00BE4E39"/>
    <w:rsid w:val="00BE556E"/>
    <w:rsid w:val="00BE60D4"/>
    <w:rsid w:val="00BE65D7"/>
    <w:rsid w:val="00BE6C46"/>
    <w:rsid w:val="00BE78B0"/>
    <w:rsid w:val="00BF0C91"/>
    <w:rsid w:val="00BF3A8C"/>
    <w:rsid w:val="00BF4191"/>
    <w:rsid w:val="00BF6F4C"/>
    <w:rsid w:val="00BF765A"/>
    <w:rsid w:val="00C00904"/>
    <w:rsid w:val="00C00FE3"/>
    <w:rsid w:val="00C03164"/>
    <w:rsid w:val="00C04DDD"/>
    <w:rsid w:val="00C06282"/>
    <w:rsid w:val="00C066E6"/>
    <w:rsid w:val="00C067A7"/>
    <w:rsid w:val="00C07061"/>
    <w:rsid w:val="00C07650"/>
    <w:rsid w:val="00C1046D"/>
    <w:rsid w:val="00C1139C"/>
    <w:rsid w:val="00C11E9A"/>
    <w:rsid w:val="00C12789"/>
    <w:rsid w:val="00C12C09"/>
    <w:rsid w:val="00C1475F"/>
    <w:rsid w:val="00C16FEF"/>
    <w:rsid w:val="00C172A9"/>
    <w:rsid w:val="00C2035E"/>
    <w:rsid w:val="00C2144B"/>
    <w:rsid w:val="00C226F4"/>
    <w:rsid w:val="00C278C5"/>
    <w:rsid w:val="00C307E4"/>
    <w:rsid w:val="00C309B0"/>
    <w:rsid w:val="00C32B47"/>
    <w:rsid w:val="00C36048"/>
    <w:rsid w:val="00C36651"/>
    <w:rsid w:val="00C36B20"/>
    <w:rsid w:val="00C377A7"/>
    <w:rsid w:val="00C37D44"/>
    <w:rsid w:val="00C41158"/>
    <w:rsid w:val="00C411F9"/>
    <w:rsid w:val="00C41983"/>
    <w:rsid w:val="00C41BC2"/>
    <w:rsid w:val="00C43685"/>
    <w:rsid w:val="00C4370B"/>
    <w:rsid w:val="00C4502B"/>
    <w:rsid w:val="00C45760"/>
    <w:rsid w:val="00C46010"/>
    <w:rsid w:val="00C47B5E"/>
    <w:rsid w:val="00C50676"/>
    <w:rsid w:val="00C5153F"/>
    <w:rsid w:val="00C51550"/>
    <w:rsid w:val="00C5280A"/>
    <w:rsid w:val="00C529CA"/>
    <w:rsid w:val="00C53188"/>
    <w:rsid w:val="00C5342D"/>
    <w:rsid w:val="00C54B4C"/>
    <w:rsid w:val="00C572F4"/>
    <w:rsid w:val="00C60303"/>
    <w:rsid w:val="00C6061E"/>
    <w:rsid w:val="00C6133C"/>
    <w:rsid w:val="00C62902"/>
    <w:rsid w:val="00C63301"/>
    <w:rsid w:val="00C63ECA"/>
    <w:rsid w:val="00C64819"/>
    <w:rsid w:val="00C67018"/>
    <w:rsid w:val="00C67D52"/>
    <w:rsid w:val="00C703E7"/>
    <w:rsid w:val="00C7072D"/>
    <w:rsid w:val="00C7316D"/>
    <w:rsid w:val="00C73E3A"/>
    <w:rsid w:val="00C73E82"/>
    <w:rsid w:val="00C758CB"/>
    <w:rsid w:val="00C75A20"/>
    <w:rsid w:val="00C75AB6"/>
    <w:rsid w:val="00C76C40"/>
    <w:rsid w:val="00C76E6F"/>
    <w:rsid w:val="00C80954"/>
    <w:rsid w:val="00C8127D"/>
    <w:rsid w:val="00C833C7"/>
    <w:rsid w:val="00C84118"/>
    <w:rsid w:val="00C84C34"/>
    <w:rsid w:val="00C85AD6"/>
    <w:rsid w:val="00C8633C"/>
    <w:rsid w:val="00C8731C"/>
    <w:rsid w:val="00C87AEE"/>
    <w:rsid w:val="00C87AF7"/>
    <w:rsid w:val="00C91B25"/>
    <w:rsid w:val="00C91D67"/>
    <w:rsid w:val="00C938D8"/>
    <w:rsid w:val="00C93AD4"/>
    <w:rsid w:val="00C93CAF"/>
    <w:rsid w:val="00C93FE1"/>
    <w:rsid w:val="00C948DE"/>
    <w:rsid w:val="00C95ADA"/>
    <w:rsid w:val="00C97D72"/>
    <w:rsid w:val="00CA1F46"/>
    <w:rsid w:val="00CA2B42"/>
    <w:rsid w:val="00CA2EFF"/>
    <w:rsid w:val="00CA3BDD"/>
    <w:rsid w:val="00CA3FB4"/>
    <w:rsid w:val="00CA40A5"/>
    <w:rsid w:val="00CA4439"/>
    <w:rsid w:val="00CA4CD8"/>
    <w:rsid w:val="00CA5AAE"/>
    <w:rsid w:val="00CA6E5D"/>
    <w:rsid w:val="00CA741D"/>
    <w:rsid w:val="00CA74FE"/>
    <w:rsid w:val="00CB3480"/>
    <w:rsid w:val="00CB557A"/>
    <w:rsid w:val="00CB5B0E"/>
    <w:rsid w:val="00CB5C07"/>
    <w:rsid w:val="00CB671E"/>
    <w:rsid w:val="00CB7138"/>
    <w:rsid w:val="00CB7BE1"/>
    <w:rsid w:val="00CC0568"/>
    <w:rsid w:val="00CC2122"/>
    <w:rsid w:val="00CC28D0"/>
    <w:rsid w:val="00CC2FAF"/>
    <w:rsid w:val="00CC35F5"/>
    <w:rsid w:val="00CC426A"/>
    <w:rsid w:val="00CC5B02"/>
    <w:rsid w:val="00CC5E13"/>
    <w:rsid w:val="00CC6F8C"/>
    <w:rsid w:val="00CC7E37"/>
    <w:rsid w:val="00CD08DA"/>
    <w:rsid w:val="00CD0A4A"/>
    <w:rsid w:val="00CD0D42"/>
    <w:rsid w:val="00CD0F90"/>
    <w:rsid w:val="00CD1181"/>
    <w:rsid w:val="00CD140B"/>
    <w:rsid w:val="00CD1BD6"/>
    <w:rsid w:val="00CD269E"/>
    <w:rsid w:val="00CD42C9"/>
    <w:rsid w:val="00CD468F"/>
    <w:rsid w:val="00CD5EEF"/>
    <w:rsid w:val="00CD67E3"/>
    <w:rsid w:val="00CD7240"/>
    <w:rsid w:val="00CE019A"/>
    <w:rsid w:val="00CE2238"/>
    <w:rsid w:val="00CE261D"/>
    <w:rsid w:val="00CE3418"/>
    <w:rsid w:val="00CE4248"/>
    <w:rsid w:val="00CE4CA4"/>
    <w:rsid w:val="00CE52DB"/>
    <w:rsid w:val="00CE59E8"/>
    <w:rsid w:val="00CF0D75"/>
    <w:rsid w:val="00CF23EA"/>
    <w:rsid w:val="00CF32EB"/>
    <w:rsid w:val="00CF3F98"/>
    <w:rsid w:val="00CF5230"/>
    <w:rsid w:val="00CF6988"/>
    <w:rsid w:val="00D0057D"/>
    <w:rsid w:val="00D01890"/>
    <w:rsid w:val="00D0273C"/>
    <w:rsid w:val="00D03A11"/>
    <w:rsid w:val="00D04F68"/>
    <w:rsid w:val="00D05272"/>
    <w:rsid w:val="00D102BC"/>
    <w:rsid w:val="00D11515"/>
    <w:rsid w:val="00D118BD"/>
    <w:rsid w:val="00D11CA3"/>
    <w:rsid w:val="00D1242F"/>
    <w:rsid w:val="00D133F8"/>
    <w:rsid w:val="00D14A36"/>
    <w:rsid w:val="00D14AD5"/>
    <w:rsid w:val="00D15C2C"/>
    <w:rsid w:val="00D160DB"/>
    <w:rsid w:val="00D164DD"/>
    <w:rsid w:val="00D17B7B"/>
    <w:rsid w:val="00D208DD"/>
    <w:rsid w:val="00D20AE5"/>
    <w:rsid w:val="00D235A8"/>
    <w:rsid w:val="00D24C4E"/>
    <w:rsid w:val="00D25418"/>
    <w:rsid w:val="00D255A5"/>
    <w:rsid w:val="00D2579B"/>
    <w:rsid w:val="00D271DD"/>
    <w:rsid w:val="00D305E2"/>
    <w:rsid w:val="00D3061C"/>
    <w:rsid w:val="00D31562"/>
    <w:rsid w:val="00D31775"/>
    <w:rsid w:val="00D32C64"/>
    <w:rsid w:val="00D333FD"/>
    <w:rsid w:val="00D33FBC"/>
    <w:rsid w:val="00D35575"/>
    <w:rsid w:val="00D37AF1"/>
    <w:rsid w:val="00D403DF"/>
    <w:rsid w:val="00D4204E"/>
    <w:rsid w:val="00D42AA7"/>
    <w:rsid w:val="00D42D20"/>
    <w:rsid w:val="00D45B60"/>
    <w:rsid w:val="00D4619A"/>
    <w:rsid w:val="00D50D31"/>
    <w:rsid w:val="00D51A0E"/>
    <w:rsid w:val="00D52CF5"/>
    <w:rsid w:val="00D54E90"/>
    <w:rsid w:val="00D55EA1"/>
    <w:rsid w:val="00D57213"/>
    <w:rsid w:val="00D57692"/>
    <w:rsid w:val="00D60548"/>
    <w:rsid w:val="00D60896"/>
    <w:rsid w:val="00D60FC3"/>
    <w:rsid w:val="00D6126C"/>
    <w:rsid w:val="00D615D9"/>
    <w:rsid w:val="00D63519"/>
    <w:rsid w:val="00D63708"/>
    <w:rsid w:val="00D63957"/>
    <w:rsid w:val="00D64E14"/>
    <w:rsid w:val="00D64F19"/>
    <w:rsid w:val="00D66599"/>
    <w:rsid w:val="00D70BFF"/>
    <w:rsid w:val="00D711CC"/>
    <w:rsid w:val="00D717FB"/>
    <w:rsid w:val="00D72D24"/>
    <w:rsid w:val="00D72E85"/>
    <w:rsid w:val="00D733BA"/>
    <w:rsid w:val="00D7348C"/>
    <w:rsid w:val="00D734B4"/>
    <w:rsid w:val="00D7364F"/>
    <w:rsid w:val="00D74174"/>
    <w:rsid w:val="00D742B9"/>
    <w:rsid w:val="00D74F99"/>
    <w:rsid w:val="00D766FB"/>
    <w:rsid w:val="00D77196"/>
    <w:rsid w:val="00D774DB"/>
    <w:rsid w:val="00D777DE"/>
    <w:rsid w:val="00D806B0"/>
    <w:rsid w:val="00D825BE"/>
    <w:rsid w:val="00D84869"/>
    <w:rsid w:val="00D85A8F"/>
    <w:rsid w:val="00D86B8E"/>
    <w:rsid w:val="00D878F6"/>
    <w:rsid w:val="00D90863"/>
    <w:rsid w:val="00D91CC1"/>
    <w:rsid w:val="00D93FEF"/>
    <w:rsid w:val="00D9450A"/>
    <w:rsid w:val="00D95ADE"/>
    <w:rsid w:val="00D95D6C"/>
    <w:rsid w:val="00D9600B"/>
    <w:rsid w:val="00D96FF3"/>
    <w:rsid w:val="00D97AA6"/>
    <w:rsid w:val="00DA11BD"/>
    <w:rsid w:val="00DA1945"/>
    <w:rsid w:val="00DA3AB5"/>
    <w:rsid w:val="00DA3FB7"/>
    <w:rsid w:val="00DA4525"/>
    <w:rsid w:val="00DA5F16"/>
    <w:rsid w:val="00DA7A4B"/>
    <w:rsid w:val="00DA7B6C"/>
    <w:rsid w:val="00DA7C85"/>
    <w:rsid w:val="00DB0262"/>
    <w:rsid w:val="00DB24CE"/>
    <w:rsid w:val="00DB25BC"/>
    <w:rsid w:val="00DB307C"/>
    <w:rsid w:val="00DB3088"/>
    <w:rsid w:val="00DB486C"/>
    <w:rsid w:val="00DB49AF"/>
    <w:rsid w:val="00DB6A70"/>
    <w:rsid w:val="00DB6CF9"/>
    <w:rsid w:val="00DB7776"/>
    <w:rsid w:val="00DC04A4"/>
    <w:rsid w:val="00DC0780"/>
    <w:rsid w:val="00DC121D"/>
    <w:rsid w:val="00DC1ACE"/>
    <w:rsid w:val="00DC2EE3"/>
    <w:rsid w:val="00DC375C"/>
    <w:rsid w:val="00DC4112"/>
    <w:rsid w:val="00DC54FE"/>
    <w:rsid w:val="00DC7A7C"/>
    <w:rsid w:val="00DD19E1"/>
    <w:rsid w:val="00DD2033"/>
    <w:rsid w:val="00DD426F"/>
    <w:rsid w:val="00DD5114"/>
    <w:rsid w:val="00DD60A3"/>
    <w:rsid w:val="00DD69EA"/>
    <w:rsid w:val="00DD74B0"/>
    <w:rsid w:val="00DE03F1"/>
    <w:rsid w:val="00DE266D"/>
    <w:rsid w:val="00DE362A"/>
    <w:rsid w:val="00DE3BBC"/>
    <w:rsid w:val="00DE4EEF"/>
    <w:rsid w:val="00DE51E7"/>
    <w:rsid w:val="00DE6428"/>
    <w:rsid w:val="00DF037D"/>
    <w:rsid w:val="00DF062E"/>
    <w:rsid w:val="00DF22E1"/>
    <w:rsid w:val="00DF331B"/>
    <w:rsid w:val="00DF3721"/>
    <w:rsid w:val="00DF46F3"/>
    <w:rsid w:val="00DF4A36"/>
    <w:rsid w:val="00DF5DBD"/>
    <w:rsid w:val="00DF644A"/>
    <w:rsid w:val="00DF6AF6"/>
    <w:rsid w:val="00E00CCB"/>
    <w:rsid w:val="00E018A0"/>
    <w:rsid w:val="00E0297E"/>
    <w:rsid w:val="00E02B27"/>
    <w:rsid w:val="00E0384D"/>
    <w:rsid w:val="00E03B30"/>
    <w:rsid w:val="00E054CF"/>
    <w:rsid w:val="00E06AD4"/>
    <w:rsid w:val="00E10757"/>
    <w:rsid w:val="00E109FA"/>
    <w:rsid w:val="00E10EB1"/>
    <w:rsid w:val="00E12DB3"/>
    <w:rsid w:val="00E136E4"/>
    <w:rsid w:val="00E13AD2"/>
    <w:rsid w:val="00E13E00"/>
    <w:rsid w:val="00E1596B"/>
    <w:rsid w:val="00E15CE4"/>
    <w:rsid w:val="00E16246"/>
    <w:rsid w:val="00E165D1"/>
    <w:rsid w:val="00E165F1"/>
    <w:rsid w:val="00E21443"/>
    <w:rsid w:val="00E2219C"/>
    <w:rsid w:val="00E223D0"/>
    <w:rsid w:val="00E24247"/>
    <w:rsid w:val="00E24BA4"/>
    <w:rsid w:val="00E24CEE"/>
    <w:rsid w:val="00E25BB8"/>
    <w:rsid w:val="00E26B87"/>
    <w:rsid w:val="00E27E95"/>
    <w:rsid w:val="00E27FB2"/>
    <w:rsid w:val="00E30661"/>
    <w:rsid w:val="00E311FC"/>
    <w:rsid w:val="00E320E4"/>
    <w:rsid w:val="00E33239"/>
    <w:rsid w:val="00E34C37"/>
    <w:rsid w:val="00E35644"/>
    <w:rsid w:val="00E3621A"/>
    <w:rsid w:val="00E3710F"/>
    <w:rsid w:val="00E371D8"/>
    <w:rsid w:val="00E37805"/>
    <w:rsid w:val="00E4090D"/>
    <w:rsid w:val="00E415B9"/>
    <w:rsid w:val="00E41AF4"/>
    <w:rsid w:val="00E42D0D"/>
    <w:rsid w:val="00E441EE"/>
    <w:rsid w:val="00E44C53"/>
    <w:rsid w:val="00E44FF5"/>
    <w:rsid w:val="00E45263"/>
    <w:rsid w:val="00E46192"/>
    <w:rsid w:val="00E47EED"/>
    <w:rsid w:val="00E5142B"/>
    <w:rsid w:val="00E51BED"/>
    <w:rsid w:val="00E52EBD"/>
    <w:rsid w:val="00E538C4"/>
    <w:rsid w:val="00E54121"/>
    <w:rsid w:val="00E545F7"/>
    <w:rsid w:val="00E54D6C"/>
    <w:rsid w:val="00E56E02"/>
    <w:rsid w:val="00E60543"/>
    <w:rsid w:val="00E610F3"/>
    <w:rsid w:val="00E6135B"/>
    <w:rsid w:val="00E61F89"/>
    <w:rsid w:val="00E62B7E"/>
    <w:rsid w:val="00E650E6"/>
    <w:rsid w:val="00E70D24"/>
    <w:rsid w:val="00E71649"/>
    <w:rsid w:val="00E719D1"/>
    <w:rsid w:val="00E71AE5"/>
    <w:rsid w:val="00E71B29"/>
    <w:rsid w:val="00E72933"/>
    <w:rsid w:val="00E73880"/>
    <w:rsid w:val="00E73F12"/>
    <w:rsid w:val="00E74704"/>
    <w:rsid w:val="00E74D7E"/>
    <w:rsid w:val="00E750DB"/>
    <w:rsid w:val="00E75211"/>
    <w:rsid w:val="00E753CE"/>
    <w:rsid w:val="00E75DE8"/>
    <w:rsid w:val="00E75E4C"/>
    <w:rsid w:val="00E760F7"/>
    <w:rsid w:val="00E76EF6"/>
    <w:rsid w:val="00E803C0"/>
    <w:rsid w:val="00E80FCB"/>
    <w:rsid w:val="00E81E68"/>
    <w:rsid w:val="00E827C8"/>
    <w:rsid w:val="00E85947"/>
    <w:rsid w:val="00E86758"/>
    <w:rsid w:val="00E86D63"/>
    <w:rsid w:val="00E90AFE"/>
    <w:rsid w:val="00E9404E"/>
    <w:rsid w:val="00E96253"/>
    <w:rsid w:val="00E970F7"/>
    <w:rsid w:val="00E97EE6"/>
    <w:rsid w:val="00EA08E0"/>
    <w:rsid w:val="00EA1AB9"/>
    <w:rsid w:val="00EA4914"/>
    <w:rsid w:val="00EA52C8"/>
    <w:rsid w:val="00EA56FF"/>
    <w:rsid w:val="00EA58D7"/>
    <w:rsid w:val="00EA629D"/>
    <w:rsid w:val="00EB0802"/>
    <w:rsid w:val="00EB312E"/>
    <w:rsid w:val="00EB5786"/>
    <w:rsid w:val="00EB6BBA"/>
    <w:rsid w:val="00EC0BB5"/>
    <w:rsid w:val="00EC113E"/>
    <w:rsid w:val="00EC1658"/>
    <w:rsid w:val="00EC1E29"/>
    <w:rsid w:val="00EC2179"/>
    <w:rsid w:val="00EC3B77"/>
    <w:rsid w:val="00EC4C5F"/>
    <w:rsid w:val="00EC4C6B"/>
    <w:rsid w:val="00EC4D94"/>
    <w:rsid w:val="00EC585F"/>
    <w:rsid w:val="00EC624E"/>
    <w:rsid w:val="00EC7823"/>
    <w:rsid w:val="00ED16C6"/>
    <w:rsid w:val="00ED3D87"/>
    <w:rsid w:val="00ED3D97"/>
    <w:rsid w:val="00ED498E"/>
    <w:rsid w:val="00ED568F"/>
    <w:rsid w:val="00ED67DE"/>
    <w:rsid w:val="00EE1220"/>
    <w:rsid w:val="00EE224B"/>
    <w:rsid w:val="00EE2443"/>
    <w:rsid w:val="00EE3409"/>
    <w:rsid w:val="00EE5647"/>
    <w:rsid w:val="00EE56B8"/>
    <w:rsid w:val="00EE5E34"/>
    <w:rsid w:val="00EE7FEE"/>
    <w:rsid w:val="00EF1386"/>
    <w:rsid w:val="00EF281C"/>
    <w:rsid w:val="00EF317E"/>
    <w:rsid w:val="00EF42A9"/>
    <w:rsid w:val="00EF6909"/>
    <w:rsid w:val="00F00D34"/>
    <w:rsid w:val="00F01525"/>
    <w:rsid w:val="00F01CD5"/>
    <w:rsid w:val="00F02C2B"/>
    <w:rsid w:val="00F0345B"/>
    <w:rsid w:val="00F035BE"/>
    <w:rsid w:val="00F04F3B"/>
    <w:rsid w:val="00F05165"/>
    <w:rsid w:val="00F05EF0"/>
    <w:rsid w:val="00F0620E"/>
    <w:rsid w:val="00F07C5D"/>
    <w:rsid w:val="00F07DE8"/>
    <w:rsid w:val="00F11482"/>
    <w:rsid w:val="00F11BBD"/>
    <w:rsid w:val="00F13121"/>
    <w:rsid w:val="00F15582"/>
    <w:rsid w:val="00F16218"/>
    <w:rsid w:val="00F16C40"/>
    <w:rsid w:val="00F170DA"/>
    <w:rsid w:val="00F17B9C"/>
    <w:rsid w:val="00F21AEE"/>
    <w:rsid w:val="00F21EE7"/>
    <w:rsid w:val="00F22058"/>
    <w:rsid w:val="00F22973"/>
    <w:rsid w:val="00F26F61"/>
    <w:rsid w:val="00F32DAA"/>
    <w:rsid w:val="00F352AC"/>
    <w:rsid w:val="00F35D4C"/>
    <w:rsid w:val="00F35DCE"/>
    <w:rsid w:val="00F3608D"/>
    <w:rsid w:val="00F42AE4"/>
    <w:rsid w:val="00F4440B"/>
    <w:rsid w:val="00F4444F"/>
    <w:rsid w:val="00F44A97"/>
    <w:rsid w:val="00F45BAD"/>
    <w:rsid w:val="00F472E2"/>
    <w:rsid w:val="00F50F35"/>
    <w:rsid w:val="00F5100C"/>
    <w:rsid w:val="00F51A68"/>
    <w:rsid w:val="00F53427"/>
    <w:rsid w:val="00F537E1"/>
    <w:rsid w:val="00F5474A"/>
    <w:rsid w:val="00F54A5E"/>
    <w:rsid w:val="00F55F2A"/>
    <w:rsid w:val="00F56C65"/>
    <w:rsid w:val="00F56D98"/>
    <w:rsid w:val="00F5770E"/>
    <w:rsid w:val="00F62F31"/>
    <w:rsid w:val="00F63317"/>
    <w:rsid w:val="00F63D43"/>
    <w:rsid w:val="00F64125"/>
    <w:rsid w:val="00F64B22"/>
    <w:rsid w:val="00F64F46"/>
    <w:rsid w:val="00F65A18"/>
    <w:rsid w:val="00F65F39"/>
    <w:rsid w:val="00F67D70"/>
    <w:rsid w:val="00F704F9"/>
    <w:rsid w:val="00F71E53"/>
    <w:rsid w:val="00F727E6"/>
    <w:rsid w:val="00F757FC"/>
    <w:rsid w:val="00F76F93"/>
    <w:rsid w:val="00F77FF7"/>
    <w:rsid w:val="00F81A75"/>
    <w:rsid w:val="00F81C07"/>
    <w:rsid w:val="00F81E00"/>
    <w:rsid w:val="00F823DF"/>
    <w:rsid w:val="00F8243B"/>
    <w:rsid w:val="00F83362"/>
    <w:rsid w:val="00F83947"/>
    <w:rsid w:val="00F845A4"/>
    <w:rsid w:val="00F8496C"/>
    <w:rsid w:val="00F85FB5"/>
    <w:rsid w:val="00F868F1"/>
    <w:rsid w:val="00F86F06"/>
    <w:rsid w:val="00F87ACB"/>
    <w:rsid w:val="00F87ED5"/>
    <w:rsid w:val="00F90217"/>
    <w:rsid w:val="00F918E0"/>
    <w:rsid w:val="00F92113"/>
    <w:rsid w:val="00F921ED"/>
    <w:rsid w:val="00F96987"/>
    <w:rsid w:val="00F96A66"/>
    <w:rsid w:val="00FA0283"/>
    <w:rsid w:val="00FA0D7C"/>
    <w:rsid w:val="00FA6C82"/>
    <w:rsid w:val="00FA7CAA"/>
    <w:rsid w:val="00FB104D"/>
    <w:rsid w:val="00FB38B0"/>
    <w:rsid w:val="00FB459E"/>
    <w:rsid w:val="00FB4AC7"/>
    <w:rsid w:val="00FB4E03"/>
    <w:rsid w:val="00FB6A14"/>
    <w:rsid w:val="00FB7525"/>
    <w:rsid w:val="00FB7DEE"/>
    <w:rsid w:val="00FC0CC9"/>
    <w:rsid w:val="00FC1422"/>
    <w:rsid w:val="00FC35A1"/>
    <w:rsid w:val="00FC5942"/>
    <w:rsid w:val="00FC5FEF"/>
    <w:rsid w:val="00FC6A1A"/>
    <w:rsid w:val="00FD0531"/>
    <w:rsid w:val="00FD0706"/>
    <w:rsid w:val="00FD0A48"/>
    <w:rsid w:val="00FD0C0C"/>
    <w:rsid w:val="00FD0D95"/>
    <w:rsid w:val="00FD1D54"/>
    <w:rsid w:val="00FD2EFF"/>
    <w:rsid w:val="00FD312F"/>
    <w:rsid w:val="00FD45D6"/>
    <w:rsid w:val="00FD4C00"/>
    <w:rsid w:val="00FD5127"/>
    <w:rsid w:val="00FD690E"/>
    <w:rsid w:val="00FD6980"/>
    <w:rsid w:val="00FD75D5"/>
    <w:rsid w:val="00FD7CF2"/>
    <w:rsid w:val="00FE019A"/>
    <w:rsid w:val="00FE4079"/>
    <w:rsid w:val="00FE661C"/>
    <w:rsid w:val="00FE6DE3"/>
    <w:rsid w:val="00FE7EC3"/>
    <w:rsid w:val="00FF04B6"/>
    <w:rsid w:val="00FF10A6"/>
    <w:rsid w:val="00FF19C2"/>
    <w:rsid w:val="00FF5F48"/>
    <w:rsid w:val="00FF6020"/>
    <w:rsid w:val="00FF6AD8"/>
    <w:rsid w:val="00FF6E1C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6625"/>
    <o:shapelayout v:ext="edit">
      <o:idmap v:ext="edit" data="1"/>
    </o:shapelayout>
  </w:shapeDefaults>
  <w:doNotEmbedSmartTags/>
  <w:decimalSymbol w:val="."/>
  <w:listSeparator w:val=";"/>
  <w15:docId w15:val="{F47DBD51-13D5-4F81-83D8-717DBF13A6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6C82"/>
    <w:pPr>
      <w:spacing w:line="264" w:lineRule="auto"/>
    </w:pPr>
    <w:rPr>
      <w:rFonts w:ascii="Verdana" w:eastAsia="Times New Roman" w:hAnsi="Verdana" w:cs="Times New Roman"/>
      <w:szCs w:val="24"/>
      <w:lang w:val="fr-FR" w:eastAsia="en-US"/>
    </w:rPr>
  </w:style>
  <w:style w:type="paragraph" w:styleId="Heading1">
    <w:name w:val="heading 1"/>
    <w:basedOn w:val="Normal"/>
    <w:next w:val="BodyText"/>
    <w:link w:val="Heading1Char"/>
    <w:qFormat/>
    <w:rsid w:val="008D5A4E"/>
    <w:pPr>
      <w:keepNext/>
      <w:keepLines/>
      <w:numPr>
        <w:numId w:val="7"/>
      </w:numPr>
      <w:tabs>
        <w:tab w:val="left" w:pos="851"/>
      </w:tabs>
      <w:spacing w:before="250" w:after="150"/>
      <w:outlineLvl w:val="0"/>
    </w:pPr>
    <w:rPr>
      <w:b/>
      <w:sz w:val="26"/>
      <w:szCs w:val="20"/>
      <w:lang w:val="en-GB"/>
    </w:rPr>
  </w:style>
  <w:style w:type="paragraph" w:styleId="Heading2">
    <w:name w:val="heading 2"/>
    <w:basedOn w:val="Heading1"/>
    <w:next w:val="BodyText"/>
    <w:link w:val="Heading2Char"/>
    <w:qFormat/>
    <w:rsid w:val="008D5A4E"/>
    <w:pPr>
      <w:numPr>
        <w:ilvl w:val="1"/>
      </w:numPr>
      <w:outlineLvl w:val="1"/>
    </w:pPr>
    <w:rPr>
      <w:b w:val="0"/>
      <w:sz w:val="24"/>
      <w:lang w:val="fr-FR"/>
    </w:rPr>
  </w:style>
  <w:style w:type="paragraph" w:styleId="Heading3">
    <w:name w:val="heading 3"/>
    <w:basedOn w:val="Heading2"/>
    <w:next w:val="BodyText"/>
    <w:link w:val="Heading3Char"/>
    <w:qFormat/>
    <w:rsid w:val="008D5A4E"/>
    <w:pPr>
      <w:numPr>
        <w:ilvl w:val="2"/>
      </w:numPr>
      <w:spacing w:before="200" w:after="100"/>
      <w:outlineLvl w:val="2"/>
    </w:pPr>
    <w:rPr>
      <w:sz w:val="22"/>
    </w:rPr>
  </w:style>
  <w:style w:type="paragraph" w:styleId="Heading4">
    <w:name w:val="heading 4"/>
    <w:basedOn w:val="Heading3"/>
    <w:next w:val="BodyText"/>
    <w:link w:val="Heading4Char"/>
    <w:qFormat/>
    <w:rsid w:val="008D5A4E"/>
    <w:pPr>
      <w:numPr>
        <w:ilvl w:val="3"/>
      </w:numPr>
      <w:outlineLvl w:val="3"/>
    </w:pPr>
  </w:style>
  <w:style w:type="paragraph" w:styleId="Heading5">
    <w:name w:val="heading 5"/>
    <w:basedOn w:val="Heading4"/>
    <w:next w:val="Normal"/>
    <w:link w:val="Heading5Char"/>
    <w:uiPriority w:val="9"/>
    <w:unhideWhenUsed/>
    <w:rsid w:val="00E37805"/>
    <w:p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unhideWhenUsed/>
    <w:rsid w:val="00E37805"/>
    <w:pPr>
      <w:outlineLvl w:val="5"/>
    </w:pPr>
  </w:style>
  <w:style w:type="paragraph" w:styleId="Heading7">
    <w:name w:val="heading 7"/>
    <w:basedOn w:val="Heading6"/>
    <w:next w:val="Normal"/>
    <w:link w:val="Heading7Char"/>
    <w:uiPriority w:val="9"/>
    <w:unhideWhenUsed/>
    <w:rsid w:val="00E37805"/>
    <w:pPr>
      <w:outlineLvl w:val="6"/>
    </w:pPr>
  </w:style>
  <w:style w:type="paragraph" w:styleId="Heading8">
    <w:name w:val="heading 8"/>
    <w:basedOn w:val="Heading7"/>
    <w:next w:val="Normal"/>
    <w:link w:val="Heading8Char"/>
    <w:uiPriority w:val="9"/>
    <w:unhideWhenUsed/>
    <w:rsid w:val="00E37805"/>
    <w:pPr>
      <w:outlineLvl w:val="7"/>
    </w:pPr>
  </w:style>
  <w:style w:type="paragraph" w:styleId="Heading9">
    <w:name w:val="heading 9"/>
    <w:basedOn w:val="Heading8"/>
    <w:next w:val="Normal"/>
    <w:link w:val="Heading9Char"/>
    <w:uiPriority w:val="9"/>
    <w:unhideWhenUsed/>
    <w:rsid w:val="00E37805"/>
    <w:p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E37805"/>
    <w:rPr>
      <w:rFonts w:ascii="Verdana" w:eastAsia="Times New Roman" w:hAnsi="Verdana" w:cs="Times New Roman"/>
      <w:sz w:val="22"/>
      <w:lang w:val="fr-FR" w:eastAsia="en-US"/>
    </w:rPr>
  </w:style>
  <w:style w:type="character" w:customStyle="1" w:styleId="Heading1Char">
    <w:name w:val="Heading 1 Char"/>
    <w:basedOn w:val="DefaultParagraphFont"/>
    <w:link w:val="Heading1"/>
    <w:rsid w:val="008D5A4E"/>
    <w:rPr>
      <w:rFonts w:ascii="Verdana" w:eastAsia="Times New Roman" w:hAnsi="Verdana" w:cs="Times New Roman"/>
      <w:b/>
      <w:sz w:val="26"/>
      <w:lang w:val="en-GB" w:eastAsia="en-US"/>
    </w:rPr>
  </w:style>
  <w:style w:type="character" w:customStyle="1" w:styleId="Heading2Char">
    <w:name w:val="Heading 2 Char"/>
    <w:basedOn w:val="Heading1Char"/>
    <w:link w:val="Heading2"/>
    <w:rsid w:val="008D5A4E"/>
    <w:rPr>
      <w:rFonts w:ascii="Verdana" w:eastAsia="Times New Roman" w:hAnsi="Verdana" w:cs="Times New Roman"/>
      <w:b w:val="0"/>
      <w:sz w:val="24"/>
      <w:lang w:val="fr-FR" w:eastAsia="en-US"/>
    </w:rPr>
  </w:style>
  <w:style w:type="character" w:customStyle="1" w:styleId="Heading3Char">
    <w:name w:val="Heading 3 Char"/>
    <w:basedOn w:val="DefaultParagraphFont"/>
    <w:link w:val="Heading3"/>
    <w:rsid w:val="008D5A4E"/>
    <w:rPr>
      <w:rFonts w:ascii="Verdana" w:eastAsia="Times New Roman" w:hAnsi="Verdana" w:cs="Times New Roman"/>
      <w:sz w:val="22"/>
      <w:lang w:val="fr-FR" w:eastAsia="en-US"/>
    </w:rPr>
  </w:style>
  <w:style w:type="character" w:customStyle="1" w:styleId="Heading5Char">
    <w:name w:val="Heading 5 Char"/>
    <w:basedOn w:val="DefaultParagraphFont"/>
    <w:link w:val="Heading5"/>
    <w:uiPriority w:val="9"/>
    <w:rsid w:val="00E37805"/>
    <w:rPr>
      <w:rFonts w:ascii="Optima" w:hAnsi="Optima"/>
      <w:color w:val="666666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rsid w:val="00E37805"/>
    <w:rPr>
      <w:rFonts w:ascii="Optima" w:hAnsi="Optima"/>
      <w:color w:val="666666"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rsid w:val="00E37805"/>
    <w:rPr>
      <w:rFonts w:ascii="Optima" w:hAnsi="Optima"/>
      <w:color w:val="666666"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rsid w:val="00E37805"/>
    <w:rPr>
      <w:rFonts w:ascii="Optima" w:hAnsi="Optima"/>
      <w:color w:val="666666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rsid w:val="00E37805"/>
    <w:rPr>
      <w:rFonts w:ascii="Optima" w:hAnsi="Optima"/>
      <w:color w:val="666666"/>
      <w:sz w:val="22"/>
      <w:szCs w:val="22"/>
    </w:rPr>
  </w:style>
  <w:style w:type="paragraph" w:styleId="BodyText">
    <w:name w:val="Body Text"/>
    <w:basedOn w:val="Normal"/>
    <w:link w:val="BodyTextChar"/>
    <w:rsid w:val="00923ABF"/>
    <w:pPr>
      <w:spacing w:before="120" w:line="312" w:lineRule="auto"/>
      <w:jc w:val="both"/>
    </w:pPr>
    <w:rPr>
      <w:szCs w:val="20"/>
    </w:rPr>
  </w:style>
  <w:style w:type="character" w:customStyle="1" w:styleId="BodyTextChar">
    <w:name w:val="Body Text Char"/>
    <w:basedOn w:val="DefaultParagraphFont"/>
    <w:link w:val="BodyText"/>
    <w:rsid w:val="00923ABF"/>
    <w:rPr>
      <w:rFonts w:ascii="Verdana" w:eastAsia="Times New Roman" w:hAnsi="Verdana" w:cs="Times New Roman"/>
      <w:lang w:val="fr-FR" w:eastAsia="en-US"/>
    </w:rPr>
  </w:style>
  <w:style w:type="paragraph" w:styleId="Header">
    <w:name w:val="header"/>
    <w:basedOn w:val="Normal"/>
    <w:link w:val="HeaderChar"/>
    <w:rsid w:val="008D5A4E"/>
    <w:pPr>
      <w:tabs>
        <w:tab w:val="center" w:pos="5840"/>
        <w:tab w:val="center" w:pos="7371"/>
        <w:tab w:val="center" w:pos="8902"/>
      </w:tabs>
      <w:spacing w:before="50" w:after="250"/>
      <w:ind w:right="-284"/>
    </w:pPr>
    <w:rPr>
      <w:b/>
      <w:sz w:val="30"/>
      <w:szCs w:val="30"/>
    </w:rPr>
  </w:style>
  <w:style w:type="character" w:customStyle="1" w:styleId="HeaderChar">
    <w:name w:val="Header Char"/>
    <w:basedOn w:val="DefaultParagraphFont"/>
    <w:link w:val="Header"/>
    <w:rsid w:val="008D5A4E"/>
    <w:rPr>
      <w:rFonts w:ascii="Tahoma" w:eastAsia="Times New Roman" w:hAnsi="Tahoma" w:cs="Times New Roman"/>
      <w:b/>
      <w:sz w:val="30"/>
      <w:szCs w:val="30"/>
      <w:lang w:val="fr-FR" w:eastAsia="en-US"/>
    </w:rPr>
  </w:style>
  <w:style w:type="paragraph" w:styleId="Footer">
    <w:name w:val="footer"/>
    <w:basedOn w:val="Normal"/>
    <w:link w:val="FooterChar"/>
    <w:uiPriority w:val="99"/>
    <w:rsid w:val="008D5A4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D5A4E"/>
    <w:rPr>
      <w:rFonts w:ascii="Tahoma" w:eastAsia="Times New Roman" w:hAnsi="Tahoma" w:cs="Times New Roman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5A4E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5A4E"/>
    <w:rPr>
      <w:rFonts w:ascii="Lucida Grande" w:hAnsi="Lucida Grande" w:cs="Lucida Grande"/>
      <w:sz w:val="18"/>
      <w:szCs w:val="18"/>
    </w:rPr>
  </w:style>
  <w:style w:type="paragraph" w:styleId="Date">
    <w:name w:val="Date"/>
    <w:basedOn w:val="Normal"/>
    <w:next w:val="Normal"/>
    <w:link w:val="DateChar"/>
    <w:rsid w:val="008D5A4E"/>
    <w:pPr>
      <w:spacing w:before="750" w:after="300"/>
      <w:jc w:val="right"/>
    </w:pPr>
  </w:style>
  <w:style w:type="character" w:customStyle="1" w:styleId="DateChar">
    <w:name w:val="Date Char"/>
    <w:basedOn w:val="DefaultParagraphFont"/>
    <w:link w:val="Date"/>
    <w:rsid w:val="008D5A4E"/>
    <w:rPr>
      <w:rFonts w:ascii="Tahoma" w:eastAsia="Times New Roman" w:hAnsi="Tahoma" w:cs="Times New Roman"/>
      <w:szCs w:val="24"/>
      <w:lang w:val="fr-FR" w:eastAsia="en-US"/>
    </w:rPr>
  </w:style>
  <w:style w:type="paragraph" w:customStyle="1" w:styleId="Headerlabel">
    <w:name w:val="Header (label)"/>
    <w:basedOn w:val="Header"/>
    <w:qFormat/>
    <w:rsid w:val="008D5A4E"/>
    <w:pPr>
      <w:spacing w:before="20" w:after="0" w:line="240" w:lineRule="auto"/>
    </w:pPr>
    <w:rPr>
      <w:b w:val="0"/>
      <w:sz w:val="15"/>
    </w:rPr>
  </w:style>
  <w:style w:type="paragraph" w:styleId="Subtitle">
    <w:name w:val="Subtitle"/>
    <w:basedOn w:val="Normal"/>
    <w:next w:val="Normal"/>
    <w:link w:val="SubtitleChar"/>
    <w:uiPriority w:val="11"/>
    <w:qFormat/>
    <w:rsid w:val="00A4319B"/>
    <w:rPr>
      <w:lang w:val="en-GB"/>
    </w:rPr>
  </w:style>
  <w:style w:type="paragraph" w:customStyle="1" w:styleId="Authors">
    <w:name w:val="Authors"/>
    <w:basedOn w:val="Normal"/>
    <w:rsid w:val="008D5A4E"/>
    <w:pPr>
      <w:spacing w:line="300" w:lineRule="auto"/>
      <w:jc w:val="center"/>
    </w:pPr>
  </w:style>
  <w:style w:type="paragraph" w:customStyle="1" w:styleId="Page1Heading">
    <w:name w:val="Page_1 Heading"/>
    <w:basedOn w:val="Authors"/>
    <w:qFormat/>
    <w:rsid w:val="008D5A4E"/>
    <w:rPr>
      <w:sz w:val="15"/>
    </w:rPr>
  </w:style>
  <w:style w:type="paragraph" w:customStyle="1" w:styleId="BodyList">
    <w:name w:val="Body List •"/>
    <w:basedOn w:val="BodyText"/>
    <w:rsid w:val="00345B37"/>
    <w:pPr>
      <w:numPr>
        <w:numId w:val="1"/>
      </w:numPr>
      <w:tabs>
        <w:tab w:val="clear" w:pos="1163"/>
        <w:tab w:val="left" w:pos="1276"/>
      </w:tabs>
      <w:ind w:left="1276" w:hanging="425"/>
    </w:pPr>
  </w:style>
  <w:style w:type="paragraph" w:customStyle="1" w:styleId="BodyList-">
    <w:name w:val="Body List -"/>
    <w:basedOn w:val="BodyList"/>
    <w:rsid w:val="00345B37"/>
    <w:pPr>
      <w:numPr>
        <w:numId w:val="2"/>
      </w:numPr>
      <w:tabs>
        <w:tab w:val="clear" w:pos="360"/>
        <w:tab w:val="clear" w:pos="1276"/>
        <w:tab w:val="left" w:pos="1701"/>
      </w:tabs>
      <w:ind w:left="1701" w:hanging="425"/>
    </w:pPr>
  </w:style>
  <w:style w:type="paragraph" w:customStyle="1" w:styleId="BodyList123">
    <w:name w:val="Body List 123"/>
    <w:basedOn w:val="BodyText"/>
    <w:rsid w:val="00345B37"/>
    <w:pPr>
      <w:numPr>
        <w:numId w:val="3"/>
      </w:numPr>
      <w:tabs>
        <w:tab w:val="left" w:pos="1276"/>
      </w:tabs>
      <w:ind w:left="1418"/>
    </w:pPr>
  </w:style>
  <w:style w:type="paragraph" w:styleId="Caption">
    <w:name w:val="caption"/>
    <w:basedOn w:val="Normal"/>
    <w:next w:val="Normal"/>
    <w:autoRedefine/>
    <w:qFormat/>
    <w:rsid w:val="00345B37"/>
    <w:pPr>
      <w:spacing w:before="200" w:after="200" w:line="312" w:lineRule="auto"/>
      <w:jc w:val="center"/>
    </w:pPr>
  </w:style>
  <w:style w:type="character" w:customStyle="1" w:styleId="SubtitleChar">
    <w:name w:val="Subtitle Char"/>
    <w:basedOn w:val="DefaultParagraphFont"/>
    <w:link w:val="Subtitle"/>
    <w:uiPriority w:val="11"/>
    <w:rsid w:val="00A4319B"/>
    <w:rPr>
      <w:rFonts w:ascii="Verdana" w:eastAsia="Times New Roman" w:hAnsi="Verdana" w:cs="Times New Roman"/>
      <w:szCs w:val="24"/>
      <w:lang w:val="en-GB" w:eastAsia="en-US"/>
    </w:rPr>
  </w:style>
  <w:style w:type="paragraph" w:customStyle="1" w:styleId="Centered">
    <w:name w:val="Centered"/>
    <w:basedOn w:val="Normal"/>
    <w:rsid w:val="008D5A4E"/>
    <w:pPr>
      <w:jc w:val="center"/>
    </w:pPr>
    <w:rPr>
      <w:sz w:val="18"/>
    </w:rPr>
  </w:style>
  <w:style w:type="character" w:styleId="FootnoteReference">
    <w:name w:val="footnote reference"/>
    <w:basedOn w:val="DefaultParagraphFont"/>
    <w:rsid w:val="008D5A4E"/>
    <w:rPr>
      <w:vertAlign w:val="superscript"/>
    </w:rPr>
  </w:style>
  <w:style w:type="paragraph" w:styleId="FootnoteText">
    <w:name w:val="footnote text"/>
    <w:basedOn w:val="Normal"/>
    <w:link w:val="FootnoteTextChar"/>
    <w:rsid w:val="008D5A4E"/>
    <w:pPr>
      <w:tabs>
        <w:tab w:val="left" w:pos="992"/>
      </w:tabs>
      <w:spacing w:after="50" w:line="300" w:lineRule="auto"/>
      <w:ind w:left="993" w:hanging="142"/>
    </w:pPr>
    <w:rPr>
      <w:sz w:val="16"/>
      <w:szCs w:val="16"/>
      <w:lang w:eastAsia="fr-FR"/>
    </w:rPr>
  </w:style>
  <w:style w:type="character" w:customStyle="1" w:styleId="FootnoteTextChar">
    <w:name w:val="Footnote Text Char"/>
    <w:basedOn w:val="DefaultParagraphFont"/>
    <w:link w:val="FootnoteText"/>
    <w:rsid w:val="008D5A4E"/>
    <w:rPr>
      <w:rFonts w:ascii="Verdana" w:eastAsia="Times New Roman" w:hAnsi="Verdana" w:cs="Times New Roman"/>
      <w:sz w:val="16"/>
      <w:szCs w:val="16"/>
      <w:lang w:val="fr-FR" w:eastAsia="fr-FR"/>
    </w:rPr>
  </w:style>
  <w:style w:type="paragraph" w:customStyle="1" w:styleId="Header0">
    <w:name w:val="Header'"/>
    <w:basedOn w:val="Header"/>
    <w:rsid w:val="008D5A4E"/>
    <w:pPr>
      <w:tabs>
        <w:tab w:val="clear" w:pos="5840"/>
        <w:tab w:val="clear" w:pos="7371"/>
        <w:tab w:val="clear" w:pos="8902"/>
        <w:tab w:val="center" w:pos="4820"/>
        <w:tab w:val="center" w:pos="7201"/>
        <w:tab w:val="center" w:pos="8222"/>
        <w:tab w:val="center" w:pos="9242"/>
      </w:tabs>
      <w:spacing w:before="35" w:after="150"/>
    </w:pPr>
    <w:rPr>
      <w:sz w:val="20"/>
      <w:szCs w:val="20"/>
    </w:rPr>
  </w:style>
  <w:style w:type="paragraph" w:customStyle="1" w:styleId="Headerlabel0">
    <w:name w:val="Header' (label)"/>
    <w:basedOn w:val="Header0"/>
    <w:qFormat/>
    <w:rsid w:val="008D5A4E"/>
    <w:pPr>
      <w:spacing w:before="15" w:after="50" w:line="240" w:lineRule="auto"/>
    </w:pPr>
    <w:rPr>
      <w:b w:val="0"/>
      <w:sz w:val="10"/>
    </w:rPr>
  </w:style>
  <w:style w:type="character" w:styleId="SubtleEmphasis">
    <w:name w:val="Subtle Emphasis"/>
    <w:uiPriority w:val="19"/>
    <w:qFormat/>
    <w:rsid w:val="00A4319B"/>
  </w:style>
  <w:style w:type="character" w:styleId="Emphasis">
    <w:name w:val="Emphasis"/>
    <w:basedOn w:val="SubtleEmphasis"/>
    <w:uiPriority w:val="20"/>
    <w:qFormat/>
    <w:rsid w:val="00A4319B"/>
  </w:style>
  <w:style w:type="character" w:styleId="Hyperlink">
    <w:name w:val="Hyperlink"/>
    <w:basedOn w:val="DefaultParagraphFont"/>
    <w:uiPriority w:val="99"/>
    <w:rsid w:val="008D5A4E"/>
    <w:rPr>
      <w:color w:val="0000A0"/>
      <w:u w:val="single"/>
    </w:rPr>
  </w:style>
  <w:style w:type="paragraph" w:customStyle="1" w:styleId="Page">
    <w:name w:val="Page"/>
    <w:basedOn w:val="Normal"/>
    <w:rsid w:val="008D5A4E"/>
    <w:pPr>
      <w:spacing w:after="200"/>
      <w:jc w:val="right"/>
    </w:pPr>
  </w:style>
  <w:style w:type="character" w:styleId="PageNumber">
    <w:name w:val="page number"/>
    <w:basedOn w:val="DefaultParagraphFont"/>
    <w:rsid w:val="008D5A4E"/>
  </w:style>
  <w:style w:type="paragraph" w:styleId="Title">
    <w:name w:val="Title"/>
    <w:basedOn w:val="Normal"/>
    <w:link w:val="TitleChar"/>
    <w:qFormat/>
    <w:rsid w:val="008D5A4E"/>
    <w:pPr>
      <w:spacing w:before="240" w:after="60"/>
      <w:jc w:val="center"/>
      <w:outlineLvl w:val="0"/>
    </w:pPr>
    <w:rPr>
      <w:rFonts w:cs="Tahoma"/>
      <w:b/>
      <w:bCs/>
      <w:kern w:val="28"/>
      <w:sz w:val="40"/>
      <w:szCs w:val="40"/>
    </w:rPr>
  </w:style>
  <w:style w:type="character" w:customStyle="1" w:styleId="TitleChar">
    <w:name w:val="Title Char"/>
    <w:basedOn w:val="DefaultParagraphFont"/>
    <w:link w:val="Title"/>
    <w:rsid w:val="008D5A4E"/>
    <w:rPr>
      <w:rFonts w:ascii="Verdana" w:eastAsia="Times New Roman" w:hAnsi="Verdana" w:cs="Tahoma"/>
      <w:b/>
      <w:bCs/>
      <w:kern w:val="28"/>
      <w:sz w:val="40"/>
      <w:szCs w:val="40"/>
      <w:lang w:val="fr-FR" w:eastAsia="en-US"/>
    </w:rPr>
  </w:style>
  <w:style w:type="paragraph" w:customStyle="1" w:styleId="Subtitle1">
    <w:name w:val="Subtitle1"/>
    <w:basedOn w:val="Title"/>
    <w:rsid w:val="008D5A4E"/>
    <w:rPr>
      <w:sz w:val="30"/>
      <w:szCs w:val="30"/>
    </w:rPr>
  </w:style>
  <w:style w:type="paragraph" w:customStyle="1" w:styleId="TableC">
    <w:name w:val="Table C"/>
    <w:basedOn w:val="Normal"/>
    <w:rsid w:val="008D5A4E"/>
    <w:pPr>
      <w:spacing w:before="50" w:after="50" w:line="240" w:lineRule="auto"/>
      <w:jc w:val="center"/>
    </w:pPr>
    <w:rPr>
      <w:sz w:val="18"/>
    </w:rPr>
  </w:style>
  <w:style w:type="table" w:styleId="TableGrid">
    <w:name w:val="Table Grid"/>
    <w:basedOn w:val="TableNormal"/>
    <w:rsid w:val="008D5A4E"/>
    <w:pPr>
      <w:spacing w:line="264" w:lineRule="auto"/>
    </w:pPr>
    <w:rPr>
      <w:rFonts w:ascii="Times New Roman" w:eastAsia="Times New Roman" w:hAnsi="Times New Roman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L">
    <w:name w:val="Table L"/>
    <w:basedOn w:val="Normal"/>
    <w:rsid w:val="008D5A4E"/>
    <w:pPr>
      <w:spacing w:before="50" w:after="50" w:line="240" w:lineRule="auto"/>
    </w:pPr>
    <w:rPr>
      <w:sz w:val="18"/>
    </w:rPr>
  </w:style>
  <w:style w:type="paragraph" w:customStyle="1" w:styleId="TableR">
    <w:name w:val="Table R"/>
    <w:basedOn w:val="TableC"/>
    <w:rsid w:val="008D5A4E"/>
    <w:pPr>
      <w:jc w:val="right"/>
    </w:pPr>
  </w:style>
  <w:style w:type="paragraph" w:styleId="TOC1">
    <w:name w:val="toc 1"/>
    <w:basedOn w:val="Normal"/>
    <w:next w:val="Normal"/>
    <w:link w:val="TOC1Char"/>
    <w:autoRedefine/>
    <w:uiPriority w:val="39"/>
    <w:rsid w:val="008D5A4E"/>
    <w:pPr>
      <w:spacing w:before="120"/>
    </w:pPr>
    <w:rPr>
      <w:rFonts w:asciiTheme="minorHAnsi" w:hAnsiTheme="minorHAnsi"/>
      <w:b/>
      <w:sz w:val="22"/>
      <w:szCs w:val="22"/>
    </w:rPr>
  </w:style>
  <w:style w:type="character" w:customStyle="1" w:styleId="TOC1Char">
    <w:name w:val="TOC 1 Char"/>
    <w:basedOn w:val="DefaultParagraphFont"/>
    <w:link w:val="TOC1"/>
    <w:uiPriority w:val="39"/>
    <w:rsid w:val="008D5A4E"/>
    <w:rPr>
      <w:rFonts w:eastAsia="Times New Roman" w:cs="Times New Roman"/>
      <w:b/>
      <w:sz w:val="22"/>
      <w:szCs w:val="22"/>
      <w:lang w:val="fr-FR" w:eastAsia="en-US"/>
    </w:rPr>
  </w:style>
  <w:style w:type="paragraph" w:styleId="TOC2">
    <w:name w:val="toc 2"/>
    <w:basedOn w:val="TOC1"/>
    <w:next w:val="Normal"/>
    <w:link w:val="TOC2Char"/>
    <w:autoRedefine/>
    <w:uiPriority w:val="39"/>
    <w:rsid w:val="008D5A4E"/>
    <w:pPr>
      <w:spacing w:before="0"/>
      <w:ind w:left="200"/>
    </w:pPr>
    <w:rPr>
      <w:b w:val="0"/>
      <w:i/>
    </w:rPr>
  </w:style>
  <w:style w:type="character" w:customStyle="1" w:styleId="TOC2Char">
    <w:name w:val="TOC 2 Char"/>
    <w:basedOn w:val="TOC1Char"/>
    <w:link w:val="TOC2"/>
    <w:uiPriority w:val="39"/>
    <w:rsid w:val="008D5A4E"/>
    <w:rPr>
      <w:rFonts w:eastAsia="Times New Roman" w:cs="Times New Roman"/>
      <w:b w:val="0"/>
      <w:i/>
      <w:sz w:val="22"/>
      <w:szCs w:val="22"/>
      <w:lang w:val="fr-FR" w:eastAsia="en-US"/>
    </w:rPr>
  </w:style>
  <w:style w:type="paragraph" w:styleId="TOC3">
    <w:name w:val="toc 3"/>
    <w:basedOn w:val="Normal"/>
    <w:next w:val="Normal"/>
    <w:autoRedefine/>
    <w:semiHidden/>
    <w:rsid w:val="008D5A4E"/>
    <w:pPr>
      <w:ind w:left="400"/>
    </w:pPr>
    <w:rPr>
      <w:rFonts w:asciiTheme="minorHAnsi" w:hAnsiTheme="minorHAnsi"/>
      <w:sz w:val="22"/>
      <w:szCs w:val="22"/>
    </w:rPr>
  </w:style>
  <w:style w:type="paragraph" w:customStyle="1" w:styleId="Type">
    <w:name w:val="Type"/>
    <w:basedOn w:val="Normal"/>
    <w:rsid w:val="008D5A4E"/>
    <w:pPr>
      <w:jc w:val="center"/>
    </w:pPr>
    <w:rPr>
      <w:sz w:val="30"/>
      <w:szCs w:val="30"/>
    </w:rPr>
  </w:style>
  <w:style w:type="paragraph" w:customStyle="1" w:styleId="Page1Text">
    <w:name w:val="Page_1 Text"/>
    <w:basedOn w:val="Normal"/>
    <w:qFormat/>
    <w:rsid w:val="00FA6C82"/>
    <w:pPr>
      <w:ind w:left="567" w:right="567"/>
      <w:jc w:val="both"/>
    </w:pPr>
  </w:style>
  <w:style w:type="character" w:styleId="IntenseEmphasis">
    <w:name w:val="Intense Emphasis"/>
    <w:basedOn w:val="Emphasis"/>
    <w:uiPriority w:val="21"/>
    <w:qFormat/>
    <w:rsid w:val="00A4319B"/>
  </w:style>
  <w:style w:type="character" w:styleId="Strong">
    <w:name w:val="Strong"/>
    <w:basedOn w:val="IntenseEmphasis"/>
    <w:uiPriority w:val="22"/>
    <w:qFormat/>
    <w:rsid w:val="00A4319B"/>
  </w:style>
  <w:style w:type="paragraph" w:styleId="Quote">
    <w:name w:val="Quote"/>
    <w:basedOn w:val="Subtitle"/>
    <w:next w:val="Normal"/>
    <w:link w:val="QuoteChar"/>
    <w:uiPriority w:val="29"/>
    <w:qFormat/>
    <w:rsid w:val="00A4319B"/>
  </w:style>
  <w:style w:type="character" w:customStyle="1" w:styleId="QuoteChar">
    <w:name w:val="Quote Char"/>
    <w:basedOn w:val="DefaultParagraphFont"/>
    <w:link w:val="Quote"/>
    <w:uiPriority w:val="29"/>
    <w:rsid w:val="00A4319B"/>
    <w:rPr>
      <w:rFonts w:ascii="Verdana" w:eastAsia="Times New Roman" w:hAnsi="Verdana" w:cs="Times New Roman"/>
      <w:szCs w:val="24"/>
      <w:lang w:val="en-GB" w:eastAsia="en-US"/>
    </w:rPr>
  </w:style>
  <w:style w:type="paragraph" w:styleId="IntenseQuote">
    <w:name w:val="Intense Quote"/>
    <w:basedOn w:val="Quote"/>
    <w:next w:val="Normal"/>
    <w:link w:val="IntenseQuoteChar"/>
    <w:uiPriority w:val="30"/>
    <w:qFormat/>
    <w:rsid w:val="00A4319B"/>
  </w:style>
  <w:style w:type="character" w:customStyle="1" w:styleId="IntenseQuoteChar">
    <w:name w:val="Intense Quote Char"/>
    <w:basedOn w:val="DefaultParagraphFont"/>
    <w:link w:val="IntenseQuote"/>
    <w:uiPriority w:val="30"/>
    <w:rsid w:val="00A4319B"/>
    <w:rPr>
      <w:rFonts w:ascii="Verdana" w:eastAsia="Times New Roman" w:hAnsi="Verdana" w:cs="Times New Roman"/>
      <w:szCs w:val="24"/>
      <w:lang w:val="en-GB" w:eastAsia="en-US"/>
    </w:rPr>
  </w:style>
  <w:style w:type="character" w:styleId="SubtleReference">
    <w:name w:val="Subtle Reference"/>
    <w:uiPriority w:val="31"/>
    <w:qFormat/>
    <w:rsid w:val="00A4319B"/>
  </w:style>
  <w:style w:type="character" w:styleId="IntenseReference">
    <w:name w:val="Intense Reference"/>
    <w:basedOn w:val="SubtleReference"/>
    <w:uiPriority w:val="32"/>
    <w:qFormat/>
    <w:rsid w:val="00A4319B"/>
  </w:style>
  <w:style w:type="character" w:styleId="BookTitle">
    <w:name w:val="Book Title"/>
    <w:basedOn w:val="IntenseReference"/>
    <w:uiPriority w:val="33"/>
    <w:qFormat/>
    <w:rsid w:val="00A4319B"/>
  </w:style>
  <w:style w:type="paragraph" w:styleId="ListParagraph">
    <w:name w:val="List Paragraph"/>
    <w:basedOn w:val="IntenseQuote"/>
    <w:uiPriority w:val="34"/>
    <w:qFormat/>
    <w:rsid w:val="00A4319B"/>
  </w:style>
  <w:style w:type="paragraph" w:customStyle="1" w:styleId="Table">
    <w:name w:val="Table"/>
    <w:basedOn w:val="BodyText"/>
    <w:qFormat/>
    <w:rsid w:val="00281A64"/>
    <w:pPr>
      <w:jc w:val="left"/>
    </w:pPr>
    <w:rPr>
      <w:rFonts w:ascii="Arial" w:hAnsi="Arial"/>
      <w:lang w:val="en-GB" w:eastAsia="x-none"/>
    </w:rPr>
  </w:style>
  <w:style w:type="character" w:styleId="FollowedHyperlink">
    <w:name w:val="FollowedHyperlink"/>
    <w:basedOn w:val="DefaultParagraphFont"/>
    <w:uiPriority w:val="99"/>
    <w:semiHidden/>
    <w:unhideWhenUsed/>
    <w:rsid w:val="00EC113E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8336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83362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83362"/>
    <w:rPr>
      <w:rFonts w:ascii="Verdana" w:eastAsia="Times New Roman" w:hAnsi="Verdana" w:cs="Times New Roman"/>
      <w:lang w:val="fr-FR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833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83362"/>
    <w:rPr>
      <w:rFonts w:ascii="Verdana" w:eastAsia="Times New Roman" w:hAnsi="Verdana" w:cs="Times New Roman"/>
      <w:b/>
      <w:bCs/>
      <w:lang w:val="fr-FR" w:eastAsia="en-US"/>
    </w:rPr>
  </w:style>
  <w:style w:type="paragraph" w:styleId="Revision">
    <w:name w:val="Revision"/>
    <w:hidden/>
    <w:uiPriority w:val="99"/>
    <w:semiHidden/>
    <w:rsid w:val="00F83362"/>
    <w:rPr>
      <w:rFonts w:ascii="Verdana" w:eastAsia="Times New Roman" w:hAnsi="Verdana" w:cs="Times New Roman"/>
      <w:szCs w:val="24"/>
      <w:lang w:val="fr-FR"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EA58D7"/>
    <w:pPr>
      <w:numPr>
        <w:numId w:val="0"/>
      </w:numPr>
      <w:tabs>
        <w:tab w:val="clear" w:pos="851"/>
      </w:tabs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z w:val="28"/>
      <w:szCs w:val="28"/>
      <w:lang w:val="en-US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EA58D7"/>
    <w:pPr>
      <w:ind w:left="600"/>
    </w:pPr>
    <w:rPr>
      <w:rFonts w:asciiTheme="minorHAnsi" w:hAnsiTheme="minorHAnsi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EA58D7"/>
    <w:pPr>
      <w:ind w:left="800"/>
    </w:pPr>
    <w:rPr>
      <w:rFonts w:asciiTheme="minorHAnsi" w:hAnsiTheme="minorHAnsi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EA58D7"/>
    <w:pPr>
      <w:ind w:left="1000"/>
    </w:pPr>
    <w:rPr>
      <w:rFonts w:asciiTheme="minorHAnsi" w:hAnsiTheme="minorHAnsi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EA58D7"/>
    <w:pPr>
      <w:ind w:left="1200"/>
    </w:pPr>
    <w:rPr>
      <w:rFonts w:asciiTheme="minorHAnsi" w:hAnsiTheme="minorHAnsi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EA58D7"/>
    <w:pPr>
      <w:ind w:left="1400"/>
    </w:pPr>
    <w:rPr>
      <w:rFonts w:asciiTheme="minorHAnsi" w:hAnsiTheme="minorHAnsi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EA58D7"/>
    <w:pPr>
      <w:ind w:left="1600"/>
    </w:pPr>
    <w:rPr>
      <w:rFonts w:asciiTheme="minorHAnsi" w:hAnsiTheme="minorHAnsi"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E13AD2"/>
    <w:pPr>
      <w:spacing w:line="240" w:lineRule="auto"/>
    </w:pPr>
    <w:rPr>
      <w:rFonts w:ascii="Lucida Grande" w:hAnsi="Lucida Grande" w:cs="Lucida Grande"/>
      <w:sz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E13AD2"/>
    <w:rPr>
      <w:rFonts w:ascii="Lucida Grande" w:eastAsia="Times New Roman" w:hAnsi="Lucida Grande" w:cs="Lucida Grande"/>
      <w:sz w:val="24"/>
      <w:szCs w:val="24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47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2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8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86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indico.cern.ch/event/4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dms.cern.ch/document/1552201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CDateModified xmlns="http://schemas.microsoft.com/sharepoint/v3/fields" xsi:nil="true"/>
    <_Status xmlns="http://schemas.microsoft.com/sharepoint/v3/fields">Draft</_Status>
    <DocCat xmlns="e93b5432-1a4a-4314-88d4-3c312f135a71">Administration and organization</DocCat>
    <DocType xmlns="e93b5432-1a4a-4314-88d4-3c312f135a71">Template</DocType>
    <_Revision xmlns="http://schemas.microsoft.com/sharepoint/v3/fields">0.1</_Revision>
    <RoutingRuleDescription xmlns="http://schemas.microsoft.com/sharepoint/v3">MS Word template for meeting minutes</RoutingRuleDescription>
    <_Identifier xmlns="http://schemas.microsoft.com/sharepoint/v3/fields">EDMS 1332695 </_Identifier>
    <_DCDateCreated xmlns="http://schemas.microsoft.com/sharepoint/v3/fields">2013-09-18T22:00:00+00:00</_DCDateCreated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VersionedFCCDocument" ma:contentTypeID="0x010100E4693C4229A19B4DA5776D61B92ECF2F00DE04DD42F02B704DAA37AB58B461F0EE" ma:contentTypeVersion="11" ma:contentTypeDescription="Any document in FCC that needs to be versioned" ma:contentTypeScope="" ma:versionID="83754cc84664cfde1948575183b9b31a">
  <xsd:schema xmlns:xsd="http://www.w3.org/2001/XMLSchema" xmlns:xs="http://www.w3.org/2001/XMLSchema" xmlns:p="http://schemas.microsoft.com/office/2006/metadata/properties" xmlns:ns1="http://schemas.microsoft.com/sharepoint/v3" xmlns:ns2="http://schemas.microsoft.com/sharepoint/v3/fields" xmlns:ns3="e93b5432-1a4a-4314-88d4-3c312f135a71" targetNamespace="http://schemas.microsoft.com/office/2006/metadata/properties" ma:root="true" ma:fieldsID="2718d08b5511b48f548e3d126ec40c58" ns1:_="" ns2:_="" ns3:_="">
    <xsd:import namespace="http://schemas.microsoft.com/sharepoint/v3"/>
    <xsd:import namespace="http://schemas.microsoft.com/sharepoint/v3/fields"/>
    <xsd:import namespace="e93b5432-1a4a-4314-88d4-3c312f135a71"/>
    <xsd:element name="properties">
      <xsd:complexType>
        <xsd:sequence>
          <xsd:element name="documentManagement">
            <xsd:complexType>
              <xsd:all>
                <xsd:element ref="ns1:RoutingRuleDescription"/>
                <xsd:element ref="ns2:_Revision"/>
                <xsd:element ref="ns2:_DCDateCreated"/>
                <xsd:element ref="ns2:_DCDateModified" minOccurs="0"/>
                <xsd:element ref="ns2:_Status"/>
                <xsd:element ref="ns2:_Identifier" minOccurs="0"/>
                <xsd:element ref="ns3:DocType"/>
                <xsd:element ref="ns3:DocCa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RoutingRuleDescription" ma:index="9" ma:displayName="Description" ma:internalName="RoutingRuleDescription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Revision" ma:index="10" ma:displayName="Revision" ma:internalName="_Revision" ma:readOnly="false">
      <xsd:simpleType>
        <xsd:restriction base="dms:Text"/>
      </xsd:simpleType>
    </xsd:element>
    <xsd:element name="_DCDateCreated" ma:index="11" ma:displayName="Date Created" ma:description="The date on which this resource was created" ma:format="DateTime" ma:internalName="_DCDateCreated" ma:readOnly="false">
      <xsd:simpleType>
        <xsd:restriction base="dms:DateTime"/>
      </xsd:simpleType>
    </xsd:element>
    <xsd:element name="_DCDateModified" ma:index="12" nillable="true" ma:displayName="Date Modified" ma:description="The date on which this resource was last modified" ma:format="DateTime" ma:internalName="_DCDateModified">
      <xsd:simpleType>
        <xsd:restriction base="dms:DateTime"/>
      </xsd:simpleType>
    </xsd:element>
    <xsd:element name="_Status" ma:index="14" ma:displayName="Status" ma:default="Draft" ma:format="Dropdown" ma:internalName="_Status" ma:readOnly="false">
      <xsd:simpleType>
        <xsd:union memberTypes="dms:Text">
          <xsd:simpleType>
            <xsd:restriction base="dms:Choice">
              <xsd:enumeration value="Draft"/>
              <xsd:enumeration value="In Work"/>
              <xsd:enumeration value="Released"/>
              <xsd:enumeration value="Invalid"/>
            </xsd:restriction>
          </xsd:simpleType>
        </xsd:union>
      </xsd:simpleType>
    </xsd:element>
    <xsd:element name="_Identifier" ma:index="15" nillable="true" ma:displayName="Resource Identifier" ma:description="An identifying string or number, usually conforming to a formal identification system" ma:internalName="_Identifier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93b5432-1a4a-4314-88d4-3c312f135a71" elementFormDefault="qualified">
    <xsd:import namespace="http://schemas.microsoft.com/office/2006/documentManagement/types"/>
    <xsd:import namespace="http://schemas.microsoft.com/office/infopath/2007/PartnerControls"/>
    <xsd:element name="DocType" ma:index="16" ma:displayName="DocType" ma:default="Template" ma:format="Dropdown" ma:internalName="DocType" ma:readOnly="false">
      <xsd:simpleType>
        <xsd:restriction base="dms:Choice">
          <xsd:enumeration value="Manual or guideline"/>
          <xsd:enumeration value="Template"/>
          <xsd:enumeration value="Procurement document"/>
          <xsd:enumeration value="Contract"/>
          <xsd:enumeration value="Specifications"/>
          <xsd:enumeration value="Engineering document"/>
          <xsd:enumeration value="Technical document"/>
          <xsd:enumeration value="Quality assurance"/>
          <xsd:enumeration value="Plan"/>
          <xsd:enumeration value="Project management"/>
          <xsd:enumeration value="Communication"/>
          <xsd:enumeration value="Memorandum"/>
          <xsd:enumeration value="Meeting Minutes"/>
          <xsd:enumeration value="Presentation"/>
          <xsd:enumeration value="Publication"/>
          <xsd:enumeration value="Report"/>
          <xsd:enumeration value="Illustration"/>
        </xsd:restriction>
      </xsd:simpleType>
    </xsd:element>
    <xsd:element name="DocCat" ma:index="17" nillable="true" ma:displayName="DocCat" ma:default="Accelerators" ma:description="Category" ma:format="Dropdown" ma:internalName="DocCat">
      <xsd:simpleType>
        <xsd:restriction base="dms:Choice">
          <xsd:enumeration value="Physics"/>
          <xsd:enumeration value="Accelerators"/>
          <xsd:enumeration value="Experiments and detectors"/>
          <xsd:enumeration value="Infrastructures"/>
          <xsd:enumeration value="Operation"/>
          <xsd:enumeration value="Implementation"/>
          <xsd:enumeration value="Administration and organization"/>
          <xsd:enumeration value="Publications"/>
          <xsd:enumeration value="Governance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8" ma:displayName="Author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 ma:index="13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axOccurs="1" ma:displayName="Status">
          <xsd:simpleType xmlns:xs="http://www.w3.org/2001/XMLSchema">
            <xsd:restriction base="xsd:string">
              <xsd:minLength value="1"/>
            </xsd:restriction>
          </xsd:simpleType>
        </xsd:element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D3060D4-DC7D-4D67-9DF5-E0B452E23B1C}">
  <ds:schemaRefs>
    <ds:schemaRef ds:uri="http://schemas.microsoft.com/sharepoint/v3"/>
    <ds:schemaRef ds:uri="http://schemas.microsoft.com/office/2006/metadata/properties"/>
    <ds:schemaRef ds:uri="http://purl.org/dc/terms/"/>
    <ds:schemaRef ds:uri="e93b5432-1a4a-4314-88d4-3c312f135a71"/>
    <ds:schemaRef ds:uri="http://purl.org/dc/elements/1.1/"/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schemas.microsoft.com/sharepoint/v3/field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0AA2273-1061-4E66-91B3-9C70F2ACE76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50DF6B-D3EC-4D05-AAB1-02E5263EB0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e93b5432-1a4a-4314-88d4-3c312f135a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E8D8006-D32C-4C6A-B143-3683F6E5E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917</Words>
  <Characters>5227</Characters>
  <Application>Microsoft Office Word</Application>
  <DocSecurity>4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Coordination Group Meeting Minutes</vt:lpstr>
    </vt:vector>
  </TitlesOfParts>
  <Company>CERN</Company>
  <LinksUpToDate>false</LinksUpToDate>
  <CharactersWithSpaces>6132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Coordination Group Meeting Minutes</dc:title>
  <dc:creator>Daniel.Schoerling@cern.ch</dc:creator>
  <cp:keywords>CGM, document</cp:keywords>
  <cp:lastModifiedBy>Julie Hadre</cp:lastModifiedBy>
  <cp:revision>2</cp:revision>
  <cp:lastPrinted>2015-09-22T13:37:00Z</cp:lastPrinted>
  <dcterms:created xsi:type="dcterms:W3CDTF">2015-12-07T11:07:00Z</dcterms:created>
  <dcterms:modified xsi:type="dcterms:W3CDTF">2015-12-07T11:07:00Z</dcterms:modified>
  <cp:contentStatus>In Work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0x010100E4693C4229A19B4DA5776D61B92ECF2F00DE04DD42F02B704DAA37AB58B461F0EE</vt:lpwstr>
  </property>
</Properties>
</file>