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85A" w:rsidRPr="009122C0" w:rsidRDefault="00DD785A" w:rsidP="0011026B">
      <w:pPr>
        <w:pStyle w:val="Heading1"/>
        <w:jc w:val="center"/>
        <w:rPr>
          <w:rFonts w:asciiTheme="minorHAnsi" w:hAnsiTheme="minorHAnsi"/>
          <w:b/>
          <w:color w:val="2F5496" w:themeColor="accent1" w:themeShade="BF"/>
        </w:rPr>
      </w:pPr>
      <w:r w:rsidRPr="009122C0">
        <w:rPr>
          <w:rFonts w:asciiTheme="minorHAnsi" w:hAnsiTheme="minorHAnsi"/>
          <w:b/>
          <w:color w:val="2F5496" w:themeColor="accent1" w:themeShade="BF"/>
        </w:rPr>
        <w:t>Orders of Magnitude – Potato Powered Cosmos</w:t>
      </w:r>
    </w:p>
    <w:p w:rsidR="004D1817" w:rsidRPr="009122C0" w:rsidRDefault="00732494" w:rsidP="004D1817">
      <w:pPr>
        <w:pStyle w:val="Heading2"/>
        <w:jc w:val="center"/>
        <w:rPr>
          <w:rFonts w:asciiTheme="minorHAnsi" w:hAnsiTheme="minorHAnsi"/>
          <w:color w:val="8EAADB" w:themeColor="accent1" w:themeTint="99"/>
          <w:sz w:val="24"/>
          <w:szCs w:val="24"/>
        </w:rPr>
      </w:pPr>
      <w:r w:rsidRPr="009122C0">
        <w:rPr>
          <w:rFonts w:asciiTheme="minorHAnsi" w:hAnsiTheme="minorHAnsi"/>
          <w:color w:val="8EAADB" w:themeColor="accent1" w:themeTint="99"/>
          <w:sz w:val="24"/>
          <w:szCs w:val="24"/>
        </w:rPr>
        <w:t>a construction manual</w:t>
      </w:r>
    </w:p>
    <w:p w:rsidR="00B871BE" w:rsidRPr="009122C0" w:rsidRDefault="00490857" w:rsidP="004D1817">
      <w:pPr>
        <w:pStyle w:val="Heading3"/>
        <w:jc w:val="center"/>
        <w:rPr>
          <w:rFonts w:asciiTheme="minorHAnsi" w:hAnsiTheme="minorHAnsi"/>
          <w:color w:val="8EAADB" w:themeColor="accent1" w:themeTint="99"/>
          <w:sz w:val="24"/>
          <w:szCs w:val="24"/>
        </w:rPr>
      </w:pPr>
      <w:r w:rsidRPr="009122C0">
        <w:rPr>
          <w:rFonts w:asciiTheme="minorHAnsi" w:hAnsiTheme="minorHAnsi"/>
          <w:color w:val="8EAADB" w:themeColor="accent1" w:themeTint="99"/>
          <w:sz w:val="24"/>
          <w:szCs w:val="24"/>
        </w:rPr>
        <w:t>Rachael Nee</w:t>
      </w:r>
      <w:r w:rsidR="0013677D" w:rsidRPr="009122C0">
        <w:rPr>
          <w:rFonts w:asciiTheme="minorHAnsi" w:hAnsiTheme="minorHAnsi"/>
          <w:color w:val="8EAADB" w:themeColor="accent1" w:themeTint="99"/>
          <w:sz w:val="24"/>
          <w:szCs w:val="24"/>
        </w:rPr>
        <w:t xml:space="preserve"> in collaboration with HST </w:t>
      </w:r>
      <w:r w:rsidR="004D1817" w:rsidRPr="009122C0">
        <w:rPr>
          <w:rFonts w:asciiTheme="minorHAnsi" w:hAnsiTheme="minorHAnsi"/>
          <w:color w:val="8EAADB" w:themeColor="accent1" w:themeTint="99"/>
          <w:sz w:val="24"/>
          <w:szCs w:val="24"/>
        </w:rPr>
        <w:t xml:space="preserve">Programme </w:t>
      </w:r>
      <w:r w:rsidR="0013677D" w:rsidRPr="009122C0">
        <w:rPr>
          <w:rFonts w:asciiTheme="minorHAnsi" w:hAnsiTheme="minorHAnsi"/>
          <w:color w:val="8EAADB" w:themeColor="accent1" w:themeTint="99"/>
          <w:sz w:val="24"/>
          <w:szCs w:val="24"/>
        </w:rPr>
        <w:t>2017</w:t>
      </w:r>
    </w:p>
    <w:p w:rsidR="001B587C" w:rsidRPr="004129F4" w:rsidRDefault="001B587C" w:rsidP="00DD785A">
      <w:pPr>
        <w:spacing w:after="19"/>
        <w:jc w:val="center"/>
      </w:pPr>
    </w:p>
    <w:p w:rsidR="001B587C" w:rsidRPr="004129F4" w:rsidRDefault="001B587C" w:rsidP="00DD785A">
      <w:pPr>
        <w:spacing w:after="19"/>
        <w:jc w:val="center"/>
      </w:pPr>
      <w:r w:rsidRPr="004129F4">
        <w:rPr>
          <w:noProof/>
        </w:rPr>
        <w:drawing>
          <wp:inline distT="0" distB="0" distL="0" distR="0" wp14:anchorId="6E1FEB80" wp14:editId="599A8037">
            <wp:extent cx="5366081" cy="3946072"/>
            <wp:effectExtent l="0" t="0" r="6350" b="0"/>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8"/>
                    <a:stretch>
                      <a:fillRect/>
                    </a:stretch>
                  </pic:blipFill>
                  <pic:spPr>
                    <a:xfrm>
                      <a:off x="0" y="0"/>
                      <a:ext cx="5383716" cy="3959040"/>
                    </a:xfrm>
                    <a:prstGeom prst="rect">
                      <a:avLst/>
                    </a:prstGeom>
                  </pic:spPr>
                </pic:pic>
              </a:graphicData>
            </a:graphic>
          </wp:inline>
        </w:drawing>
      </w:r>
    </w:p>
    <w:p w:rsidR="00DD785A" w:rsidRPr="004129F4" w:rsidRDefault="00DD785A" w:rsidP="004449F3">
      <w:pPr>
        <w:spacing w:after="19"/>
      </w:pPr>
    </w:p>
    <w:p w:rsidR="004D1817" w:rsidRPr="004129F4" w:rsidRDefault="004D1817" w:rsidP="004129F4">
      <w:pPr>
        <w:pStyle w:val="ListParagraph"/>
        <w:numPr>
          <w:ilvl w:val="0"/>
          <w:numId w:val="38"/>
        </w:numPr>
        <w:rPr>
          <w:b/>
          <w:sz w:val="28"/>
          <w:szCs w:val="28"/>
        </w:rPr>
      </w:pPr>
      <w:r w:rsidRPr="004129F4">
        <w:rPr>
          <w:b/>
          <w:sz w:val="28"/>
          <w:szCs w:val="28"/>
        </w:rPr>
        <w:t>Introduction</w:t>
      </w:r>
    </w:p>
    <w:p w:rsidR="004D1817" w:rsidRPr="004129F4" w:rsidRDefault="004D1817" w:rsidP="004D1817"/>
    <w:p w:rsidR="00DD785A" w:rsidRPr="004129F4" w:rsidRDefault="00DD785A" w:rsidP="00490857">
      <w:pPr>
        <w:spacing w:after="19"/>
        <w:jc w:val="both"/>
      </w:pPr>
      <w:r w:rsidRPr="004129F4">
        <w:t xml:space="preserve">This </w:t>
      </w:r>
      <w:r w:rsidR="001B587C" w:rsidRPr="004129F4">
        <w:t>b</w:t>
      </w:r>
      <w:r w:rsidRPr="004129F4">
        <w:t>ooklet</w:t>
      </w:r>
      <w:r w:rsidR="001B587C" w:rsidRPr="004129F4">
        <w:t xml:space="preserve"> is</w:t>
      </w:r>
      <w:r w:rsidRPr="004129F4">
        <w:t xml:space="preserve"> written for science and art teachers with the aim of interdisciplinary learning</w:t>
      </w:r>
      <w:r w:rsidR="00E04139" w:rsidRPr="004129F4">
        <w:t xml:space="preserve">. It assumes no knowledge of the other disciplines subject. </w:t>
      </w:r>
      <w:r w:rsidR="009122C0">
        <w:t xml:space="preserve"> </w:t>
      </w:r>
      <w:r w:rsidRPr="004129F4">
        <w:t>In it you will read about the art installation from both the scien</w:t>
      </w:r>
      <w:r w:rsidR="001B587C" w:rsidRPr="004129F4">
        <w:t>ce</w:t>
      </w:r>
      <w:r w:rsidRPr="004129F4">
        <w:t xml:space="preserve"> and ar</w:t>
      </w:r>
      <w:r w:rsidR="00F219AC" w:rsidRPr="004129F4">
        <w:t>t</w:t>
      </w:r>
      <w:r w:rsidRPr="004129F4">
        <w:t xml:space="preserve"> viewpoints and how to reconstruct it. This becomes a jumping off point for the development of new artworks by </w:t>
      </w:r>
      <w:r w:rsidR="0038659F" w:rsidRPr="004129F4">
        <w:t xml:space="preserve">High School </w:t>
      </w:r>
      <w:r w:rsidRPr="004129F4">
        <w:t>students</w:t>
      </w:r>
      <w:r w:rsidR="00F219AC" w:rsidRPr="004129F4">
        <w:t>,</w:t>
      </w:r>
      <w:r w:rsidR="0038659F" w:rsidRPr="004129F4">
        <w:t xml:space="preserve"> with questions along the way</w:t>
      </w:r>
      <w:r w:rsidRPr="004129F4">
        <w:t xml:space="preserve">.  </w:t>
      </w:r>
    </w:p>
    <w:p w:rsidR="00207C12" w:rsidRPr="004129F4" w:rsidRDefault="00207C12" w:rsidP="00490857">
      <w:pPr>
        <w:spacing w:after="19"/>
        <w:jc w:val="both"/>
      </w:pPr>
    </w:p>
    <w:p w:rsidR="00207C12" w:rsidRPr="004129F4" w:rsidRDefault="00207C12" w:rsidP="00490857">
      <w:pPr>
        <w:spacing w:after="19"/>
      </w:pPr>
      <w:r w:rsidRPr="004129F4">
        <w:t xml:space="preserve">Science and contemporary art have different end </w:t>
      </w:r>
      <w:r w:rsidR="0011026B" w:rsidRPr="004129F4">
        <w:t>goals;</w:t>
      </w:r>
      <w:r w:rsidR="00E47329" w:rsidRPr="004129F4">
        <w:t xml:space="preserve"> h</w:t>
      </w:r>
      <w:r w:rsidR="00F219AC" w:rsidRPr="004129F4">
        <w:t xml:space="preserve">owever, they </w:t>
      </w:r>
      <w:r w:rsidR="001B587C" w:rsidRPr="004129F4">
        <w:t xml:space="preserve">also have a lot in common. </w:t>
      </w:r>
      <w:r w:rsidR="00F842C4" w:rsidRPr="004129F4">
        <w:t xml:space="preserve">Both contemporary art and science </w:t>
      </w:r>
      <w:r w:rsidRPr="004129F4">
        <w:t xml:space="preserve">have similar methodologies involving; investigation, research, testing out of ideas and theories through experiment. They share imagination, curiosity, quest for knowledge and are forms of inquiry. </w:t>
      </w:r>
      <w:r w:rsidR="000B7AB4" w:rsidRPr="004129F4">
        <w:t xml:space="preserve">When successful both allow the world to be seen in new ways. </w:t>
      </w:r>
    </w:p>
    <w:p w:rsidR="00E47329" w:rsidRPr="004129F4" w:rsidRDefault="00E47329" w:rsidP="00490857">
      <w:pPr>
        <w:spacing w:after="19"/>
        <w:jc w:val="both"/>
      </w:pPr>
    </w:p>
    <w:p w:rsidR="00922757" w:rsidRPr="004129F4" w:rsidRDefault="0013677D" w:rsidP="00207C12">
      <w:pPr>
        <w:spacing w:after="19"/>
        <w:rPr>
          <w:b/>
        </w:rPr>
      </w:pPr>
      <w:r w:rsidRPr="004129F4">
        <w:rPr>
          <w:noProof/>
        </w:rPr>
        <w:drawing>
          <wp:anchor distT="0" distB="0" distL="114300" distR="114300" simplePos="0" relativeHeight="251675648" behindDoc="0" locked="0" layoutInCell="1" allowOverlap="1" wp14:anchorId="4633BC72" wp14:editId="49D13D0D">
            <wp:simplePos x="0" y="0"/>
            <wp:positionH relativeFrom="column">
              <wp:posOffset>1025887</wp:posOffset>
            </wp:positionH>
            <wp:positionV relativeFrom="paragraph">
              <wp:posOffset>168184</wp:posOffset>
            </wp:positionV>
            <wp:extent cx="1104900" cy="527050"/>
            <wp:effectExtent l="0" t="0" r="0" b="6350"/>
            <wp:wrapSquare wrapText="bothSides"/>
            <wp:docPr id="23" name="Picture 23" descr="C:\art@CMS\logo\CRE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CMS\logo\CREATION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980" r="14154"/>
                    <a:stretch/>
                  </pic:blipFill>
                  <pic:spPr bwMode="auto">
                    <a:xfrm>
                      <a:off x="0" y="0"/>
                      <a:ext cx="1104900" cy="52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29F4">
        <w:rPr>
          <w:noProof/>
        </w:rPr>
        <w:drawing>
          <wp:anchor distT="0" distB="0" distL="114300" distR="114300" simplePos="0" relativeHeight="251677696" behindDoc="0" locked="0" layoutInCell="1" allowOverlap="1" wp14:anchorId="6C369BF7" wp14:editId="060A558F">
            <wp:simplePos x="0" y="0"/>
            <wp:positionH relativeFrom="margin">
              <wp:align>right</wp:align>
            </wp:positionH>
            <wp:positionV relativeFrom="paragraph">
              <wp:posOffset>201295</wp:posOffset>
            </wp:positionV>
            <wp:extent cx="525721" cy="525474"/>
            <wp:effectExtent l="0" t="0" r="8255" b="8255"/>
            <wp:wrapNone/>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0"/>
                    <a:stretch>
                      <a:fillRect/>
                    </a:stretch>
                  </pic:blipFill>
                  <pic:spPr>
                    <a:xfrm>
                      <a:off x="0" y="0"/>
                      <a:ext cx="525721" cy="525474"/>
                    </a:xfrm>
                    <a:prstGeom prst="rect">
                      <a:avLst/>
                    </a:prstGeom>
                  </pic:spPr>
                </pic:pic>
              </a:graphicData>
            </a:graphic>
          </wp:anchor>
        </w:drawing>
      </w:r>
    </w:p>
    <w:p w:rsidR="00A91F48" w:rsidRPr="004129F4" w:rsidRDefault="0013677D" w:rsidP="00DF3B1A">
      <w:pPr>
        <w:spacing w:after="19"/>
        <w:rPr>
          <w:b/>
        </w:rPr>
      </w:pPr>
      <w:r w:rsidRPr="004129F4">
        <w:rPr>
          <w:noProof/>
        </w:rPr>
        <w:drawing>
          <wp:anchor distT="0" distB="0" distL="114300" distR="114300" simplePos="0" relativeHeight="251673600" behindDoc="0" locked="0" layoutInCell="1" allowOverlap="1" wp14:anchorId="188659DC" wp14:editId="75320A36">
            <wp:simplePos x="0" y="0"/>
            <wp:positionH relativeFrom="column">
              <wp:posOffset>13335</wp:posOffset>
            </wp:positionH>
            <wp:positionV relativeFrom="paragraph">
              <wp:posOffset>2540</wp:posOffset>
            </wp:positionV>
            <wp:extent cx="779145" cy="502920"/>
            <wp:effectExtent l="0" t="0" r="1905" b="0"/>
            <wp:wrapSquare wrapText="bothSides"/>
            <wp:docPr id="22" name="Picture 22" descr="C:\art@CMS\logo\LOGO_A@CMS_primary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CMS\logo\LOGO_A@CMS_primaryBla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9F4">
        <w:rPr>
          <w:noProof/>
        </w:rPr>
        <w:drawing>
          <wp:anchor distT="0" distB="0" distL="114300" distR="114300" simplePos="0" relativeHeight="251671552" behindDoc="0" locked="0" layoutInCell="1" allowOverlap="1" wp14:anchorId="6C09E5D4" wp14:editId="52C2F82A">
            <wp:simplePos x="0" y="0"/>
            <wp:positionH relativeFrom="column">
              <wp:posOffset>2327275</wp:posOffset>
            </wp:positionH>
            <wp:positionV relativeFrom="paragraph">
              <wp:posOffset>3175</wp:posOffset>
            </wp:positionV>
            <wp:extent cx="3002280" cy="559435"/>
            <wp:effectExtent l="0" t="0" r="7620" b="0"/>
            <wp:wrapSquare wrapText="bothSides"/>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1628" t="17915" r="24917" b="61020"/>
                    <a:stretch/>
                  </pic:blipFill>
                  <pic:spPr bwMode="auto">
                    <a:xfrm>
                      <a:off x="0" y="0"/>
                      <a:ext cx="3002280" cy="55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0857" w:rsidRPr="004129F4" w:rsidRDefault="00490857" w:rsidP="00DF3B1A">
      <w:pPr>
        <w:spacing w:after="19"/>
        <w:rPr>
          <w:b/>
          <w:color w:val="FF0000"/>
        </w:rPr>
      </w:pPr>
    </w:p>
    <w:p w:rsidR="00A91F48" w:rsidRPr="004129F4" w:rsidRDefault="00A91F48" w:rsidP="00DF3B1A">
      <w:pPr>
        <w:spacing w:after="19"/>
        <w:rPr>
          <w:b/>
        </w:rPr>
      </w:pPr>
    </w:p>
    <w:p w:rsidR="00B871BE" w:rsidRPr="004129F4" w:rsidRDefault="009C1816" w:rsidP="004129F4">
      <w:pPr>
        <w:pStyle w:val="ListParagraph"/>
        <w:numPr>
          <w:ilvl w:val="0"/>
          <w:numId w:val="38"/>
        </w:numPr>
        <w:rPr>
          <w:b/>
          <w:sz w:val="28"/>
          <w:szCs w:val="28"/>
        </w:rPr>
      </w:pPr>
      <w:r w:rsidRPr="004129F4">
        <w:rPr>
          <w:b/>
          <w:sz w:val="28"/>
          <w:szCs w:val="28"/>
        </w:rPr>
        <w:lastRenderedPageBreak/>
        <w:t xml:space="preserve">Artists Statement </w:t>
      </w:r>
      <w:r w:rsidR="00C35B46" w:rsidRPr="004129F4">
        <w:rPr>
          <w:b/>
          <w:sz w:val="28"/>
          <w:szCs w:val="28"/>
        </w:rPr>
        <w:t xml:space="preserve">- Potato Powered Big Science </w:t>
      </w:r>
    </w:p>
    <w:p w:rsidR="00F31E59" w:rsidRPr="004129F4" w:rsidRDefault="00F31E59" w:rsidP="00F31E59"/>
    <w:p w:rsidR="0077202F" w:rsidRPr="004129F4" w:rsidRDefault="0077202F" w:rsidP="00E47329">
      <w:pPr>
        <w:rPr>
          <w:shd w:val="clear" w:color="auto" w:fill="FFFFFF"/>
        </w:rPr>
      </w:pPr>
      <w:r w:rsidRPr="004129F4">
        <w:t xml:space="preserve">Scale is unavoidable in CERN; scales at the extremes of space, time, knowledge, collaboration, finance and energy. The CERN website states that </w:t>
      </w:r>
      <w:r w:rsidRPr="004129F4">
        <w:rPr>
          <w:i/>
          <w:shd w:val="clear" w:color="auto" w:fill="FFFFFF"/>
        </w:rPr>
        <w:t>“CERN uses 1.3 terawatt hours of electricity annually, enough power to fuel 300,000 homes in the UK.”</w:t>
      </w:r>
      <w:r w:rsidRPr="004129F4">
        <w:rPr>
          <w:shd w:val="clear" w:color="auto" w:fill="FFFFFF"/>
        </w:rPr>
        <w:t xml:space="preserve">  </w:t>
      </w:r>
    </w:p>
    <w:p w:rsidR="0077202F" w:rsidRPr="004129F4" w:rsidRDefault="0077202F" w:rsidP="00E47329">
      <w:pPr>
        <w:rPr>
          <w:shd w:val="clear" w:color="auto" w:fill="FFFFFF"/>
        </w:rPr>
      </w:pPr>
      <w:r w:rsidRPr="004129F4">
        <w:rPr>
          <w:shd w:val="clear" w:color="auto" w:fill="FFFFFF"/>
        </w:rPr>
        <w:t xml:space="preserve">Is there not a cheaper, more sustainable and renewable energy source to probe the fundamental structure of the universe? </w:t>
      </w:r>
    </w:p>
    <w:p w:rsidR="00033EB3" w:rsidRPr="004129F4" w:rsidRDefault="0034641B" w:rsidP="00E47329">
      <w:r w:rsidRPr="004129F4">
        <w:rPr>
          <w:shd w:val="clear" w:color="auto" w:fill="FFFFFF"/>
        </w:rPr>
        <w:t>A p</w:t>
      </w:r>
      <w:r w:rsidR="0077202F" w:rsidRPr="004129F4">
        <w:rPr>
          <w:shd w:val="clear" w:color="auto" w:fill="FFFFFF"/>
        </w:rPr>
        <w:t xml:space="preserve">ublished </w:t>
      </w:r>
      <w:r w:rsidR="009122C0">
        <w:rPr>
          <w:shd w:val="clear" w:color="auto" w:fill="FFFFFF"/>
        </w:rPr>
        <w:t>research paper</w:t>
      </w:r>
      <w:bookmarkStart w:id="0" w:name="_GoBack"/>
      <w:bookmarkEnd w:id="0"/>
      <w:r w:rsidRPr="004129F4">
        <w:rPr>
          <w:shd w:val="clear" w:color="auto" w:fill="FFFFFF"/>
        </w:rPr>
        <w:t xml:space="preserve"> p</w:t>
      </w:r>
      <w:r w:rsidR="008827B4" w:rsidRPr="004129F4">
        <w:rPr>
          <w:shd w:val="clear" w:color="auto" w:fill="FFFFFF"/>
        </w:rPr>
        <w:t>osit</w:t>
      </w:r>
      <w:r w:rsidRPr="004129F4">
        <w:rPr>
          <w:shd w:val="clear" w:color="auto" w:fill="FFFFFF"/>
        </w:rPr>
        <w:t>s the idea of u</w:t>
      </w:r>
      <w:r w:rsidR="008827B4" w:rsidRPr="004129F4">
        <w:rPr>
          <w:shd w:val="clear" w:color="auto" w:fill="FFFFFF"/>
        </w:rPr>
        <w:t>sing boiled potatoes as an alternative, off-grid energy source</w:t>
      </w:r>
      <w:r w:rsidRPr="004129F4">
        <w:rPr>
          <w:shd w:val="clear" w:color="auto" w:fill="FFFFFF"/>
        </w:rPr>
        <w:t xml:space="preserve">. </w:t>
      </w:r>
      <w:r w:rsidR="002F3A9F" w:rsidRPr="004129F4">
        <w:rPr>
          <w:shd w:val="clear" w:color="auto" w:fill="FFFFFF"/>
        </w:rPr>
        <w:t xml:space="preserve">I </w:t>
      </w:r>
      <w:r w:rsidR="00EE17EE" w:rsidRPr="004129F4">
        <w:rPr>
          <w:shd w:val="clear" w:color="auto" w:fill="FFFFFF"/>
        </w:rPr>
        <w:t xml:space="preserve">built on </w:t>
      </w:r>
      <w:r w:rsidR="002F3A9F" w:rsidRPr="004129F4">
        <w:rPr>
          <w:shd w:val="clear" w:color="auto" w:fill="FFFFFF"/>
        </w:rPr>
        <w:t xml:space="preserve">this hypothesis with </w:t>
      </w:r>
      <w:r w:rsidR="002F3A9F" w:rsidRPr="004129F4">
        <w:t xml:space="preserve">The </w:t>
      </w:r>
      <w:r w:rsidR="002F3A9F" w:rsidRPr="004129F4">
        <w:rPr>
          <w:i/>
        </w:rPr>
        <w:t>Large Potato Field Array</w:t>
      </w:r>
      <w:r w:rsidR="002F3A9F" w:rsidRPr="004129F4">
        <w:t xml:space="preserve"> experiment </w:t>
      </w:r>
      <w:r w:rsidR="002F3A9F" w:rsidRPr="004129F4">
        <w:rPr>
          <w:shd w:val="clear" w:color="auto" w:fill="FFFFFF"/>
        </w:rPr>
        <w:t xml:space="preserve">and offer the suggestion of </w:t>
      </w:r>
      <w:r w:rsidR="008827B4" w:rsidRPr="004129F4">
        <w:t>planting</w:t>
      </w:r>
      <w:r w:rsidR="000B7AB4" w:rsidRPr="004129F4">
        <w:t xml:space="preserve"> </w:t>
      </w:r>
      <w:r w:rsidR="002F3A9F" w:rsidRPr="004129F4">
        <w:t xml:space="preserve">up </w:t>
      </w:r>
      <w:r w:rsidR="000B7AB4" w:rsidRPr="004129F4">
        <w:t>the countryside</w:t>
      </w:r>
      <w:r w:rsidRPr="004129F4">
        <w:t xml:space="preserve"> around CERN</w:t>
      </w:r>
      <w:r w:rsidR="00033EB3" w:rsidRPr="004129F4">
        <w:t>.</w:t>
      </w:r>
    </w:p>
    <w:p w:rsidR="0077202F" w:rsidRPr="004129F4" w:rsidRDefault="002F3A9F" w:rsidP="00E47329">
      <w:r w:rsidRPr="004129F4">
        <w:t xml:space="preserve">The experiment </w:t>
      </w:r>
      <w:r w:rsidR="0077202F" w:rsidRPr="004129F4">
        <w:t>produced 5 volts and 40 milliamps for one hour during observer-activated tests. These tests revealed several key events indicating that fundamental forces were seen; from this we can extrapolate that the universe can indeed be observed in a potato powered puddle.</w:t>
      </w:r>
    </w:p>
    <w:p w:rsidR="0077202F" w:rsidRPr="004129F4" w:rsidRDefault="0077202F" w:rsidP="00E47329">
      <w:r w:rsidRPr="004129F4">
        <w:t>Further research into feasibility requires scaling up the Array. Evidence suggests that 11.13 x 10</w:t>
      </w:r>
      <w:r w:rsidRPr="004129F4">
        <w:rPr>
          <w:vertAlign w:val="superscript"/>
        </w:rPr>
        <w:t xml:space="preserve">9 </w:t>
      </w:r>
      <w:r w:rsidRPr="004129F4">
        <w:t>kg o</w:t>
      </w:r>
      <w:r w:rsidR="0034641B" w:rsidRPr="004129F4">
        <w:t>f potatoes could fuel CERN for one</w:t>
      </w:r>
      <w:r w:rsidRPr="004129F4">
        <w:t xml:space="preserve"> hour.</w:t>
      </w:r>
    </w:p>
    <w:p w:rsidR="0077202F" w:rsidRPr="004129F4" w:rsidRDefault="0077202F" w:rsidP="00E47329">
      <w:pPr>
        <w:jc w:val="both"/>
      </w:pPr>
      <w:r w:rsidRPr="004129F4">
        <w:t xml:space="preserve">Alternatively, if eaten, the experiment’s potatoes would power 6.3 average-sized scientists for a day.  </w:t>
      </w:r>
    </w:p>
    <w:p w:rsidR="00906881" w:rsidRPr="004129F4" w:rsidRDefault="00906881" w:rsidP="00E47329">
      <w:pPr>
        <w:jc w:val="both"/>
      </w:pPr>
    </w:p>
    <w:p w:rsidR="00401242" w:rsidRPr="004129F4" w:rsidRDefault="00401242" w:rsidP="004129F4">
      <w:pPr>
        <w:pStyle w:val="ListParagraph"/>
        <w:numPr>
          <w:ilvl w:val="0"/>
          <w:numId w:val="38"/>
        </w:numPr>
        <w:rPr>
          <w:b/>
          <w:sz w:val="28"/>
          <w:szCs w:val="28"/>
        </w:rPr>
      </w:pPr>
      <w:r w:rsidRPr="004129F4">
        <w:rPr>
          <w:b/>
          <w:sz w:val="28"/>
          <w:szCs w:val="28"/>
        </w:rPr>
        <w:t xml:space="preserve">The Hot Potato Inquiry Questions. </w:t>
      </w:r>
    </w:p>
    <w:p w:rsidR="00401242" w:rsidRPr="004129F4" w:rsidRDefault="00401242" w:rsidP="00401242">
      <w:pPr>
        <w:spacing w:after="19"/>
      </w:pPr>
    </w:p>
    <w:p w:rsidR="00401242" w:rsidRPr="004129F4" w:rsidRDefault="00401242" w:rsidP="00401242">
      <w:pPr>
        <w:pStyle w:val="ListParagraph"/>
        <w:numPr>
          <w:ilvl w:val="0"/>
          <w:numId w:val="33"/>
        </w:numPr>
        <w:spacing w:after="19"/>
        <w:ind w:left="0" w:firstLine="0"/>
        <w:rPr>
          <w:b/>
        </w:rPr>
      </w:pPr>
      <w:r w:rsidRPr="004129F4">
        <w:rPr>
          <w:b/>
        </w:rPr>
        <w:t>How Can Energy Fuel Innovation?</w:t>
      </w:r>
    </w:p>
    <w:p w:rsidR="00401242" w:rsidRPr="004129F4" w:rsidRDefault="00401242" w:rsidP="00401242">
      <w:pPr>
        <w:pStyle w:val="ListParagraph"/>
        <w:numPr>
          <w:ilvl w:val="0"/>
          <w:numId w:val="33"/>
        </w:numPr>
        <w:spacing w:after="19"/>
        <w:ind w:left="0" w:firstLine="0"/>
        <w:rPr>
          <w:b/>
        </w:rPr>
      </w:pPr>
      <w:r w:rsidRPr="004129F4">
        <w:rPr>
          <w:b/>
        </w:rPr>
        <w:t>Why Is Scale Relevant?</w:t>
      </w:r>
    </w:p>
    <w:p w:rsidR="003313F0" w:rsidRPr="004129F4" w:rsidRDefault="003313F0" w:rsidP="00EE17EE">
      <w:pPr>
        <w:spacing w:after="162"/>
      </w:pPr>
    </w:p>
    <w:p w:rsidR="005B2067" w:rsidRPr="004129F4" w:rsidRDefault="005B2067" w:rsidP="004129F4">
      <w:pPr>
        <w:pStyle w:val="ListParagraph"/>
        <w:numPr>
          <w:ilvl w:val="0"/>
          <w:numId w:val="38"/>
        </w:numPr>
        <w:rPr>
          <w:b/>
          <w:sz w:val="28"/>
          <w:szCs w:val="28"/>
        </w:rPr>
      </w:pPr>
      <w:r w:rsidRPr="004129F4">
        <w:rPr>
          <w:b/>
          <w:sz w:val="28"/>
          <w:szCs w:val="28"/>
        </w:rPr>
        <w:t>Science Background</w:t>
      </w:r>
    </w:p>
    <w:p w:rsidR="00906881" w:rsidRPr="004129F4" w:rsidRDefault="00906881" w:rsidP="00906881"/>
    <w:p w:rsidR="00CE5A2A" w:rsidRPr="004129F4" w:rsidRDefault="00CE5A2A" w:rsidP="00CE5A2A">
      <w:pPr>
        <w:pStyle w:val="NormalWeb"/>
        <w:spacing w:beforeAutospacing="0" w:after="280" w:afterAutospacing="0"/>
        <w:rPr>
          <w:rFonts w:asciiTheme="minorHAnsi" w:hAnsiTheme="minorHAnsi"/>
          <w:sz w:val="22"/>
          <w:szCs w:val="22"/>
        </w:rPr>
      </w:pPr>
      <w:r w:rsidRPr="004129F4">
        <w:rPr>
          <w:rFonts w:asciiTheme="minorHAnsi" w:hAnsiTheme="minorHAnsi"/>
          <w:color w:val="000000"/>
          <w:sz w:val="22"/>
          <w:szCs w:val="22"/>
        </w:rPr>
        <w:t>You can produce electricity from a “cell”, which is made of two different metals where the different reactivity of the metals creates a difference in potential. This difference in potential causes chemical energy to be converted to electrical energy.</w:t>
      </w:r>
    </w:p>
    <w:p w:rsidR="00CE5A2A" w:rsidRPr="004129F4" w:rsidRDefault="00CE5A2A" w:rsidP="00CE5A2A">
      <w:pPr>
        <w:pStyle w:val="NormalWeb"/>
        <w:spacing w:before="0" w:beforeAutospacing="0" w:after="280" w:afterAutospacing="0"/>
        <w:rPr>
          <w:rFonts w:asciiTheme="minorHAnsi" w:hAnsiTheme="minorHAnsi"/>
          <w:sz w:val="22"/>
          <w:szCs w:val="22"/>
        </w:rPr>
      </w:pPr>
      <w:r w:rsidRPr="004129F4">
        <w:rPr>
          <w:rFonts w:asciiTheme="minorHAnsi" w:hAnsiTheme="minorHAnsi"/>
          <w:color w:val="000000"/>
          <w:sz w:val="22"/>
          <w:szCs w:val="22"/>
        </w:rPr>
        <w:t>The essential features of a simple cell are that:</w:t>
      </w:r>
    </w:p>
    <w:p w:rsidR="00CE5A2A" w:rsidRPr="004129F4" w:rsidRDefault="00CE5A2A" w:rsidP="00CE5A2A">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4129F4">
        <w:rPr>
          <w:rFonts w:asciiTheme="minorHAnsi" w:hAnsiTheme="minorHAnsi"/>
          <w:color w:val="000000"/>
          <w:sz w:val="22"/>
          <w:szCs w:val="22"/>
        </w:rPr>
        <w:t xml:space="preserve">there are </w:t>
      </w:r>
      <w:r w:rsidRPr="004129F4">
        <w:rPr>
          <w:rFonts w:asciiTheme="minorHAnsi" w:hAnsiTheme="minorHAnsi"/>
          <w:b/>
          <w:bCs/>
          <w:color w:val="000000"/>
          <w:sz w:val="22"/>
          <w:szCs w:val="22"/>
        </w:rPr>
        <w:t>two different metals</w:t>
      </w:r>
    </w:p>
    <w:p w:rsidR="00CE5A2A" w:rsidRPr="004129F4" w:rsidRDefault="00CE5A2A" w:rsidP="00CE5A2A">
      <w:pPr>
        <w:pStyle w:val="NormalWeb"/>
        <w:numPr>
          <w:ilvl w:val="0"/>
          <w:numId w:val="24"/>
        </w:numPr>
        <w:spacing w:before="0" w:beforeAutospacing="0" w:after="0" w:afterAutospacing="0"/>
        <w:textAlignment w:val="baseline"/>
        <w:rPr>
          <w:rFonts w:asciiTheme="minorHAnsi" w:hAnsiTheme="minorHAnsi" w:cs="Arial"/>
          <w:color w:val="000000"/>
          <w:sz w:val="22"/>
          <w:szCs w:val="22"/>
        </w:rPr>
      </w:pPr>
      <w:r w:rsidRPr="004129F4">
        <w:rPr>
          <w:rFonts w:asciiTheme="minorHAnsi" w:hAnsiTheme="minorHAnsi"/>
          <w:color w:val="000000"/>
          <w:sz w:val="22"/>
          <w:szCs w:val="22"/>
        </w:rPr>
        <w:t xml:space="preserve">the metals are separated from each other by an </w:t>
      </w:r>
      <w:r w:rsidRPr="004129F4">
        <w:rPr>
          <w:rFonts w:asciiTheme="minorHAnsi" w:hAnsiTheme="minorHAnsi"/>
          <w:b/>
          <w:bCs/>
          <w:color w:val="000000"/>
          <w:sz w:val="22"/>
          <w:szCs w:val="22"/>
        </w:rPr>
        <w:t xml:space="preserve">electrolyte </w:t>
      </w:r>
      <w:r w:rsidRPr="004129F4">
        <w:rPr>
          <w:rFonts w:asciiTheme="minorHAnsi" w:hAnsiTheme="minorHAnsi"/>
          <w:color w:val="000000"/>
          <w:sz w:val="22"/>
          <w:szCs w:val="22"/>
        </w:rPr>
        <w:t>(a solution containing ions, which are charged atoms or molecules, that can conduct electricity)</w:t>
      </w:r>
    </w:p>
    <w:p w:rsidR="00CE5A2A" w:rsidRPr="004129F4" w:rsidRDefault="00CE5A2A" w:rsidP="00CE5A2A">
      <w:pPr>
        <w:pStyle w:val="NormalWeb"/>
        <w:numPr>
          <w:ilvl w:val="0"/>
          <w:numId w:val="24"/>
        </w:numPr>
        <w:spacing w:before="0" w:beforeAutospacing="0" w:after="280" w:afterAutospacing="0"/>
        <w:textAlignment w:val="baseline"/>
        <w:rPr>
          <w:rFonts w:asciiTheme="minorHAnsi" w:hAnsiTheme="minorHAnsi" w:cs="Arial"/>
          <w:color w:val="000000"/>
          <w:sz w:val="22"/>
          <w:szCs w:val="22"/>
        </w:rPr>
      </w:pPr>
      <w:r w:rsidRPr="004129F4">
        <w:rPr>
          <w:rFonts w:asciiTheme="minorHAnsi" w:hAnsiTheme="minorHAnsi"/>
          <w:color w:val="000000"/>
          <w:sz w:val="22"/>
          <w:szCs w:val="22"/>
        </w:rPr>
        <w:t xml:space="preserve">the metals are </w:t>
      </w:r>
      <w:r w:rsidRPr="004129F4">
        <w:rPr>
          <w:rFonts w:asciiTheme="minorHAnsi" w:hAnsiTheme="minorHAnsi"/>
          <w:b/>
          <w:bCs/>
          <w:color w:val="000000"/>
          <w:sz w:val="22"/>
          <w:szCs w:val="22"/>
        </w:rPr>
        <w:t>connected by wires</w:t>
      </w:r>
      <w:r w:rsidRPr="004129F4">
        <w:rPr>
          <w:rFonts w:asciiTheme="minorHAnsi" w:hAnsiTheme="minorHAnsi"/>
          <w:color w:val="000000"/>
          <w:sz w:val="22"/>
          <w:szCs w:val="22"/>
        </w:rPr>
        <w:t xml:space="preserve"> through which electrons can flow (this flow is a current)</w:t>
      </w:r>
    </w:p>
    <w:p w:rsidR="00CE5A2A" w:rsidRPr="004129F4" w:rsidRDefault="00CE5A2A" w:rsidP="00CE5A2A">
      <w:pPr>
        <w:pStyle w:val="NormalWeb"/>
        <w:spacing w:before="0" w:beforeAutospacing="0" w:after="280" w:afterAutospacing="0"/>
        <w:rPr>
          <w:rFonts w:asciiTheme="minorHAnsi" w:hAnsiTheme="minorHAnsi"/>
          <w:sz w:val="22"/>
          <w:szCs w:val="22"/>
        </w:rPr>
      </w:pPr>
      <w:r w:rsidRPr="004129F4">
        <w:rPr>
          <w:rFonts w:asciiTheme="minorHAnsi" w:hAnsiTheme="minorHAnsi"/>
          <w:color w:val="000000"/>
          <w:sz w:val="22"/>
          <w:szCs w:val="22"/>
        </w:rPr>
        <w:t>Let's look at the example of zinc and copper being used to make a cell using a potato:</w:t>
      </w:r>
    </w:p>
    <w:p w:rsidR="00CE5A2A" w:rsidRPr="004129F4" w:rsidRDefault="00CE5A2A" w:rsidP="00CE5A2A">
      <w:pPr>
        <w:pStyle w:val="NormalWeb"/>
        <w:spacing w:before="0" w:beforeAutospacing="0" w:after="280" w:afterAutospacing="0"/>
        <w:rPr>
          <w:rFonts w:asciiTheme="minorHAnsi" w:hAnsiTheme="minorHAnsi"/>
          <w:sz w:val="22"/>
          <w:szCs w:val="22"/>
        </w:rPr>
      </w:pPr>
      <w:r w:rsidRPr="004129F4">
        <w:rPr>
          <w:rFonts w:asciiTheme="minorHAnsi" w:hAnsiTheme="minorHAnsi"/>
          <w:color w:val="000000"/>
          <w:sz w:val="22"/>
          <w:szCs w:val="22"/>
        </w:rPr>
        <w:t xml:space="preserve">The difference in reactivity means that the zinc will push electrons to the hydrogen ions through copper electrode. The hydrogen ions will accept the electrons. The potato contains phosphoric acid and other </w:t>
      </w:r>
      <w:r w:rsidRPr="004129F4">
        <w:rPr>
          <w:rFonts w:asciiTheme="minorHAnsi" w:hAnsiTheme="minorHAnsi"/>
          <w:color w:val="000000"/>
          <w:sz w:val="22"/>
          <w:szCs w:val="22"/>
        </w:rPr>
        <w:lastRenderedPageBreak/>
        <w:t>organic acids which will act as the electrolyte and allow ions to flow from the copper electrode to the zinc electrode.</w:t>
      </w:r>
    </w:p>
    <w:p w:rsidR="00CE5A2A" w:rsidRPr="004129F4" w:rsidRDefault="00CE5A2A" w:rsidP="00CE5A2A"/>
    <w:p w:rsidR="00CE5A2A" w:rsidRPr="004129F4" w:rsidRDefault="00CE5A2A" w:rsidP="00CE5A2A">
      <w:pPr>
        <w:pStyle w:val="NormalWeb"/>
        <w:spacing w:before="0" w:beforeAutospacing="0" w:after="280" w:afterAutospacing="0"/>
        <w:jc w:val="center"/>
        <w:rPr>
          <w:rFonts w:asciiTheme="minorHAnsi" w:hAnsiTheme="minorHAnsi"/>
          <w:sz w:val="22"/>
          <w:szCs w:val="22"/>
        </w:rPr>
      </w:pPr>
      <w:r w:rsidRPr="004129F4">
        <w:rPr>
          <w:rFonts w:asciiTheme="minorHAnsi" w:hAnsiTheme="minorHAnsi"/>
          <w:noProof/>
          <w:color w:val="000000"/>
          <w:sz w:val="22"/>
          <w:szCs w:val="22"/>
        </w:rPr>
        <w:drawing>
          <wp:inline distT="0" distB="0" distL="0" distR="0">
            <wp:extent cx="3589020" cy="3672840"/>
            <wp:effectExtent l="0" t="0" r="0" b="3810"/>
            <wp:docPr id="17" name="Picture 17" descr="https://www.sciencebuddies.org/Files/8107/6/potato-battery-chemical-re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ciencebuddies.org/Files/8107/6/potato-battery-chemical-react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020" cy="3672840"/>
                    </a:xfrm>
                    <a:prstGeom prst="rect">
                      <a:avLst/>
                    </a:prstGeom>
                    <a:noFill/>
                    <a:ln>
                      <a:noFill/>
                    </a:ln>
                  </pic:spPr>
                </pic:pic>
              </a:graphicData>
            </a:graphic>
          </wp:inline>
        </w:drawing>
      </w:r>
    </w:p>
    <w:p w:rsidR="00CE5A2A" w:rsidRPr="004129F4" w:rsidRDefault="00CE5A2A" w:rsidP="00CE5A2A">
      <w:pPr>
        <w:pStyle w:val="NormalWeb"/>
        <w:spacing w:before="0" w:beforeAutospacing="0" w:after="280" w:afterAutospacing="0"/>
        <w:jc w:val="right"/>
        <w:rPr>
          <w:rFonts w:asciiTheme="minorHAnsi" w:hAnsiTheme="minorHAnsi"/>
          <w:sz w:val="22"/>
          <w:szCs w:val="22"/>
        </w:rPr>
      </w:pPr>
      <w:r w:rsidRPr="004129F4">
        <w:rPr>
          <w:rFonts w:asciiTheme="minorHAnsi" w:hAnsiTheme="minorHAnsi"/>
          <w:i/>
          <w:iCs/>
          <w:color w:val="000000"/>
          <w:sz w:val="22"/>
          <w:szCs w:val="22"/>
        </w:rPr>
        <w:t>Image credit: Sciencebuddies.org</w:t>
      </w:r>
    </w:p>
    <w:p w:rsidR="00CE5A2A" w:rsidRPr="004129F4" w:rsidRDefault="00CE5A2A" w:rsidP="00CE5A2A">
      <w:pPr>
        <w:pStyle w:val="NormalWeb"/>
        <w:spacing w:before="0" w:beforeAutospacing="0" w:after="160" w:afterAutospacing="0"/>
        <w:rPr>
          <w:rFonts w:asciiTheme="minorHAnsi" w:hAnsiTheme="minorHAnsi"/>
          <w:sz w:val="22"/>
          <w:szCs w:val="22"/>
        </w:rPr>
      </w:pPr>
      <w:r w:rsidRPr="004129F4">
        <w:rPr>
          <w:rFonts w:asciiTheme="minorHAnsi" w:hAnsiTheme="minorHAnsi"/>
          <w:color w:val="000000"/>
          <w:sz w:val="22"/>
          <w:szCs w:val="22"/>
        </w:rPr>
        <w:t>The zinc and copper ions would still react if they touched within the potato but they would only generate heat. Since the potato keeps them apart, the electron transfer has to take place over the copper wires of the circuit.</w:t>
      </w:r>
    </w:p>
    <w:p w:rsidR="00CE5A2A" w:rsidRPr="004129F4" w:rsidRDefault="00CE5A2A" w:rsidP="00CE5A2A">
      <w:pPr>
        <w:pStyle w:val="NormalWeb"/>
        <w:spacing w:before="0" w:beforeAutospacing="0" w:after="160" w:afterAutospacing="0"/>
        <w:rPr>
          <w:rFonts w:asciiTheme="minorHAnsi" w:hAnsiTheme="minorHAnsi"/>
          <w:sz w:val="22"/>
          <w:szCs w:val="22"/>
        </w:rPr>
      </w:pPr>
      <w:r w:rsidRPr="004129F4">
        <w:rPr>
          <w:rFonts w:asciiTheme="minorHAnsi" w:hAnsiTheme="minorHAnsi"/>
          <w:color w:val="000000"/>
          <w:sz w:val="22"/>
          <w:szCs w:val="22"/>
        </w:rPr>
        <w:t>If the potatoes are boiled, the cells of the potato can burst which means the ions can move more easily through the potatoes and the reaction can happen faster, generating more current in the wire connecting the metals.</w:t>
      </w:r>
    </w:p>
    <w:p w:rsidR="00CE5A2A" w:rsidRPr="004129F4" w:rsidRDefault="00CE5A2A" w:rsidP="00CE5A2A">
      <w:pPr>
        <w:pStyle w:val="NormalWeb"/>
        <w:spacing w:before="0" w:beforeAutospacing="0" w:after="160" w:afterAutospacing="0"/>
        <w:rPr>
          <w:rFonts w:asciiTheme="minorHAnsi" w:hAnsiTheme="minorHAnsi"/>
          <w:sz w:val="22"/>
          <w:szCs w:val="22"/>
        </w:rPr>
      </w:pPr>
      <w:r w:rsidRPr="004129F4">
        <w:rPr>
          <w:rFonts w:asciiTheme="minorHAnsi" w:hAnsiTheme="minorHAnsi"/>
          <w:color w:val="000000"/>
          <w:sz w:val="22"/>
          <w:szCs w:val="22"/>
        </w:rPr>
        <w:br/>
        <w:t xml:space="preserve">Multiple cells connected together will make an </w:t>
      </w:r>
      <w:r w:rsidRPr="004129F4">
        <w:rPr>
          <w:rFonts w:asciiTheme="minorHAnsi" w:hAnsiTheme="minorHAnsi"/>
          <w:i/>
          <w:iCs/>
          <w:color w:val="000000"/>
          <w:sz w:val="22"/>
          <w:szCs w:val="22"/>
        </w:rPr>
        <w:t>electrochemical battery</w:t>
      </w:r>
      <w:r w:rsidRPr="004129F4">
        <w:rPr>
          <w:rFonts w:asciiTheme="minorHAnsi" w:hAnsiTheme="minorHAnsi"/>
          <w:color w:val="000000"/>
          <w:sz w:val="22"/>
          <w:szCs w:val="22"/>
        </w:rPr>
        <w:t>, which can produce a specific voltage.</w:t>
      </w:r>
    </w:p>
    <w:p w:rsidR="00E15AD4" w:rsidRDefault="00CE5A2A" w:rsidP="004129F4">
      <w:pPr>
        <w:pStyle w:val="NormalWeb"/>
        <w:spacing w:before="0" w:beforeAutospacing="0" w:after="160" w:afterAutospacing="0"/>
        <w:rPr>
          <w:rFonts w:asciiTheme="minorHAnsi" w:hAnsiTheme="minorHAnsi"/>
          <w:sz w:val="22"/>
          <w:szCs w:val="22"/>
        </w:rPr>
      </w:pPr>
      <w:r w:rsidRPr="004129F4">
        <w:rPr>
          <w:rFonts w:asciiTheme="minorHAnsi" w:hAnsiTheme="minorHAnsi"/>
          <w:color w:val="000000"/>
          <w:sz w:val="22"/>
          <w:szCs w:val="22"/>
        </w:rPr>
        <w:t>If you add voltage to a speaker, it will create sound by vibration converting the electrical energy to kinetic energy. Different voltages will lead to different vibrations. If you put a latex rubber sheet filled with water on a speaker the water will start to swing like a wave in a lake. The overlapping of the waves (interference) lead to a special pattern. So if the voltage is changed the pattern produced will also be changed. One way to change the pattern is to use a theremin, a musical instrument which changes the frequency of sound by the distance of players.</w:t>
      </w:r>
      <w:r w:rsidRPr="004129F4">
        <w:rPr>
          <w:rFonts w:asciiTheme="minorHAnsi" w:hAnsiTheme="minorHAnsi"/>
          <w:color w:val="000000"/>
          <w:sz w:val="22"/>
          <w:szCs w:val="22"/>
        </w:rPr>
        <w:br/>
      </w:r>
      <w:r w:rsidRPr="004129F4">
        <w:rPr>
          <w:rFonts w:asciiTheme="minorHAnsi" w:hAnsiTheme="minorHAnsi"/>
          <w:color w:val="000000"/>
          <w:sz w:val="22"/>
          <w:szCs w:val="22"/>
        </w:rPr>
        <w:br/>
      </w:r>
    </w:p>
    <w:p w:rsidR="004129F4" w:rsidRPr="004129F4" w:rsidRDefault="004129F4" w:rsidP="004129F4">
      <w:pPr>
        <w:pStyle w:val="NormalWeb"/>
        <w:spacing w:before="0" w:beforeAutospacing="0" w:after="160" w:afterAutospacing="0"/>
        <w:rPr>
          <w:rFonts w:asciiTheme="minorHAnsi" w:hAnsiTheme="minorHAnsi"/>
          <w:sz w:val="22"/>
          <w:szCs w:val="22"/>
        </w:rPr>
      </w:pPr>
    </w:p>
    <w:p w:rsidR="00F31E59" w:rsidRPr="004129F4" w:rsidRDefault="00F31E59" w:rsidP="004129F4">
      <w:pPr>
        <w:pStyle w:val="ListParagraph"/>
        <w:numPr>
          <w:ilvl w:val="0"/>
          <w:numId w:val="38"/>
        </w:numPr>
        <w:rPr>
          <w:b/>
          <w:sz w:val="28"/>
          <w:szCs w:val="28"/>
        </w:rPr>
      </w:pPr>
      <w:r w:rsidRPr="004129F4">
        <w:rPr>
          <w:b/>
          <w:sz w:val="28"/>
          <w:szCs w:val="28"/>
        </w:rPr>
        <w:lastRenderedPageBreak/>
        <w:t>Art Background</w:t>
      </w:r>
    </w:p>
    <w:p w:rsidR="00AA122C" w:rsidRPr="004129F4" w:rsidRDefault="00AA122C" w:rsidP="00AA122C"/>
    <w:p w:rsidR="0022557F" w:rsidRPr="004129F4" w:rsidRDefault="0022557F" w:rsidP="0022557F">
      <w:pPr>
        <w:pStyle w:val="Heading3"/>
        <w:rPr>
          <w:rFonts w:asciiTheme="minorHAnsi" w:hAnsiTheme="minorHAnsi"/>
        </w:rPr>
      </w:pPr>
      <w:bookmarkStart w:id="1" w:name="_Hlk488262787"/>
      <w:r w:rsidRPr="004129F4">
        <w:rPr>
          <w:rFonts w:asciiTheme="minorHAnsi" w:hAnsiTheme="minorHAnsi"/>
        </w:rPr>
        <w:t>E</w:t>
      </w:r>
      <w:r w:rsidR="00BE0335" w:rsidRPr="004129F4">
        <w:rPr>
          <w:rFonts w:asciiTheme="minorHAnsi" w:hAnsiTheme="minorHAnsi"/>
        </w:rPr>
        <w:t xml:space="preserve">nergy, </w:t>
      </w:r>
      <w:r w:rsidRPr="004129F4">
        <w:rPr>
          <w:rFonts w:asciiTheme="minorHAnsi" w:hAnsiTheme="minorHAnsi"/>
        </w:rPr>
        <w:t>Machine, People, E</w:t>
      </w:r>
      <w:r w:rsidR="00BE0335" w:rsidRPr="004129F4">
        <w:rPr>
          <w:rFonts w:asciiTheme="minorHAnsi" w:hAnsiTheme="minorHAnsi"/>
        </w:rPr>
        <w:t xml:space="preserve">xperiment. </w:t>
      </w:r>
      <w:bookmarkStart w:id="2" w:name="_Hlk488262608"/>
      <w:bookmarkEnd w:id="1"/>
    </w:p>
    <w:p w:rsidR="0022557F" w:rsidRPr="004129F4" w:rsidRDefault="0022557F" w:rsidP="0022557F">
      <w:pPr>
        <w:spacing w:after="244"/>
        <w:ind w:right="154"/>
        <w:jc w:val="both"/>
      </w:pPr>
      <w:r w:rsidRPr="004129F4">
        <w:t xml:space="preserve">Potato Powered Cosmos is an interpretation of CERN as a complex and interrelated system that includes; energy, people, machine and experiment whose combined aim is to search for the fundamental structure of the universe. The theme of energy runs through the installation its many forms and transformations.    </w:t>
      </w:r>
    </w:p>
    <w:p w:rsidR="0022557F" w:rsidRPr="004129F4" w:rsidRDefault="0022557F" w:rsidP="0022557F">
      <w:pPr>
        <w:spacing w:after="0"/>
        <w:ind w:left="720"/>
      </w:pPr>
      <w:r w:rsidRPr="004129F4">
        <w:t xml:space="preserve">Why is the kitchen unit important? </w:t>
      </w:r>
    </w:p>
    <w:p w:rsidR="0022557F" w:rsidRPr="004129F4" w:rsidRDefault="0022557F" w:rsidP="0022557F">
      <w:pPr>
        <w:spacing w:after="6"/>
        <w:ind w:left="720" w:right="154"/>
      </w:pPr>
    </w:p>
    <w:p w:rsidR="0022557F" w:rsidRPr="004129F4" w:rsidRDefault="0022557F" w:rsidP="0022557F">
      <w:pPr>
        <w:spacing w:after="0"/>
        <w:ind w:left="720"/>
      </w:pPr>
      <w:r w:rsidRPr="004129F4">
        <w:t xml:space="preserve">Why is the installation incomplete without the presence of a human and what purposes do they serve? </w:t>
      </w:r>
    </w:p>
    <w:p w:rsidR="0022557F" w:rsidRPr="004129F4" w:rsidRDefault="0022557F" w:rsidP="0022557F">
      <w:pPr>
        <w:spacing w:after="0"/>
        <w:ind w:left="932"/>
      </w:pPr>
    </w:p>
    <w:p w:rsidR="0022557F" w:rsidRPr="004129F4" w:rsidRDefault="0022557F" w:rsidP="0022557F">
      <w:pPr>
        <w:spacing w:after="0"/>
        <w:ind w:left="720"/>
        <w:rPr>
          <w:color w:val="FF0000"/>
        </w:rPr>
      </w:pPr>
      <w:r w:rsidRPr="004129F4">
        <w:t xml:space="preserve">Why is the audience encouraged to look at the standing waves indirectly through the TV monitor?  </w:t>
      </w:r>
    </w:p>
    <w:p w:rsidR="0022557F" w:rsidRPr="004129F4" w:rsidRDefault="0022557F" w:rsidP="0022557F">
      <w:pPr>
        <w:spacing w:after="0"/>
        <w:ind w:left="360"/>
        <w:rPr>
          <w:rFonts w:cstheme="minorHAnsi"/>
        </w:rPr>
      </w:pPr>
      <w:r w:rsidRPr="004129F4">
        <w:rPr>
          <w:rFonts w:cstheme="minorHAnsi"/>
        </w:rPr>
        <w:t xml:space="preserve">     </w:t>
      </w:r>
    </w:p>
    <w:p w:rsidR="0022557F" w:rsidRPr="004129F4" w:rsidRDefault="0022557F" w:rsidP="0022557F">
      <w:pPr>
        <w:spacing w:after="206"/>
        <w:ind w:right="154"/>
        <w:rPr>
          <w:rFonts w:cstheme="minorHAnsi"/>
        </w:rPr>
      </w:pPr>
      <w:r w:rsidRPr="004129F4">
        <w:rPr>
          <w:rFonts w:cstheme="minorHAnsi"/>
        </w:rPr>
        <w:t xml:space="preserve">The artist statement finds that the “universe was seen in a puddle” this is a reference to William Blake and the first stanza of his poem, </w:t>
      </w:r>
      <w:r w:rsidRPr="004129F4">
        <w:rPr>
          <w:rFonts w:cstheme="minorHAnsi"/>
          <w:i/>
        </w:rPr>
        <w:t xml:space="preserve">Augeries of Innocence 1803 </w:t>
      </w:r>
      <w:r w:rsidRPr="004129F4">
        <w:rPr>
          <w:rFonts w:cstheme="minorHAnsi"/>
        </w:rPr>
        <w:t xml:space="preserve"> </w:t>
      </w:r>
    </w:p>
    <w:p w:rsidR="0022557F" w:rsidRPr="004129F4" w:rsidRDefault="0022557F" w:rsidP="0022557F">
      <w:pPr>
        <w:spacing w:after="206"/>
        <w:ind w:right="154"/>
        <w:rPr>
          <w:rFonts w:cstheme="minorHAnsi"/>
          <w:i/>
          <w:sz w:val="20"/>
          <w:szCs w:val="20"/>
          <w:shd w:val="clear" w:color="auto" w:fill="FFFFFF"/>
        </w:rPr>
      </w:pPr>
      <w:r w:rsidRPr="004129F4">
        <w:rPr>
          <w:rFonts w:cstheme="minorHAnsi"/>
          <w:i/>
          <w:sz w:val="20"/>
          <w:szCs w:val="20"/>
          <w:shd w:val="clear" w:color="auto" w:fill="FFFFFF"/>
        </w:rPr>
        <w:t>To see a world in a grain of sand</w:t>
      </w:r>
      <w:r w:rsidRPr="004129F4">
        <w:rPr>
          <w:rFonts w:cstheme="minorHAnsi"/>
          <w:i/>
          <w:sz w:val="20"/>
          <w:szCs w:val="20"/>
        </w:rPr>
        <w:br/>
      </w:r>
      <w:r w:rsidRPr="004129F4">
        <w:rPr>
          <w:rFonts w:cstheme="minorHAnsi"/>
          <w:i/>
          <w:sz w:val="20"/>
          <w:szCs w:val="20"/>
          <w:shd w:val="clear" w:color="auto" w:fill="FFFFFF"/>
        </w:rPr>
        <w:t>And a heaven in a wild flower,</w:t>
      </w:r>
      <w:r w:rsidRPr="004129F4">
        <w:rPr>
          <w:rFonts w:cstheme="minorHAnsi"/>
          <w:i/>
          <w:sz w:val="20"/>
          <w:szCs w:val="20"/>
        </w:rPr>
        <w:br/>
      </w:r>
      <w:r w:rsidRPr="004129F4">
        <w:rPr>
          <w:rFonts w:cstheme="minorHAnsi"/>
          <w:i/>
          <w:sz w:val="20"/>
          <w:szCs w:val="20"/>
          <w:shd w:val="clear" w:color="auto" w:fill="FFFFFF"/>
        </w:rPr>
        <w:t>Hold infinity in the palm of your hand,</w:t>
      </w:r>
      <w:r w:rsidRPr="004129F4">
        <w:rPr>
          <w:rFonts w:cstheme="minorHAnsi"/>
          <w:i/>
          <w:sz w:val="20"/>
          <w:szCs w:val="20"/>
        </w:rPr>
        <w:br/>
      </w:r>
      <w:r w:rsidRPr="004129F4">
        <w:rPr>
          <w:rFonts w:cstheme="minorHAnsi"/>
          <w:i/>
          <w:sz w:val="20"/>
          <w:szCs w:val="20"/>
          <w:shd w:val="clear" w:color="auto" w:fill="FFFFFF"/>
        </w:rPr>
        <w:t>And eternity in an hour.</w:t>
      </w:r>
    </w:p>
    <w:p w:rsidR="0022557F" w:rsidRPr="004129F4" w:rsidRDefault="0022557F" w:rsidP="0022557F">
      <w:pPr>
        <w:spacing w:after="206"/>
        <w:ind w:right="154"/>
        <w:rPr>
          <w:rFonts w:cstheme="minorHAnsi"/>
        </w:rPr>
      </w:pPr>
      <w:r w:rsidRPr="004129F4">
        <w:rPr>
          <w:rFonts w:cstheme="minorHAnsi"/>
        </w:rPr>
        <w:t xml:space="preserve">The role of imagination is important in the artwork, it is a mix of fact and fiction, you are invited to look at the results of the experiments to see the cosmos within the images. To Imagine a universe in a puddle created by standing waves or </w:t>
      </w:r>
      <w:r w:rsidR="00906881" w:rsidRPr="004129F4">
        <w:rPr>
          <w:rFonts w:cstheme="minorHAnsi"/>
        </w:rPr>
        <w:t xml:space="preserve">see </w:t>
      </w:r>
      <w:r w:rsidRPr="004129F4">
        <w:rPr>
          <w:rFonts w:cstheme="minorHAnsi"/>
        </w:rPr>
        <w:t>galaxies in a potato</w:t>
      </w:r>
      <w:r w:rsidR="00906881" w:rsidRPr="004129F4">
        <w:rPr>
          <w:rFonts w:cstheme="minorHAnsi"/>
        </w:rPr>
        <w:t xml:space="preserve"> battery cell</w:t>
      </w:r>
      <w:r w:rsidRPr="004129F4">
        <w:rPr>
          <w:rFonts w:cstheme="minorHAnsi"/>
        </w:rPr>
        <w:t xml:space="preserve">, creating a small scale sense of wonder.  </w:t>
      </w:r>
    </w:p>
    <w:p w:rsidR="00956D72" w:rsidRPr="004129F4" w:rsidRDefault="0022557F" w:rsidP="00956D72">
      <w:r w:rsidRPr="004129F4">
        <w:t>The potato becomes, literally, food for thought.</w:t>
      </w:r>
    </w:p>
    <w:bookmarkEnd w:id="2"/>
    <w:p w:rsidR="00BE0335" w:rsidRPr="004129F4" w:rsidRDefault="00BE0335" w:rsidP="00BE0335"/>
    <w:p w:rsidR="00BE0335" w:rsidRPr="004129F4" w:rsidRDefault="00BE0335" w:rsidP="00BE0335">
      <w:pPr>
        <w:spacing w:after="71"/>
      </w:pPr>
      <w:r w:rsidRPr="004129F4">
        <w:rPr>
          <w:noProof/>
        </w:rPr>
        <w:drawing>
          <wp:inline distT="0" distB="0" distL="0" distR="0" wp14:anchorId="4A071569" wp14:editId="0CCD2DFF">
            <wp:extent cx="2778702" cy="1884218"/>
            <wp:effectExtent l="0" t="0" r="3175" b="1905"/>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a:blip r:embed="rId14"/>
                    <a:stretch>
                      <a:fillRect/>
                    </a:stretch>
                  </pic:blipFill>
                  <pic:spPr>
                    <a:xfrm>
                      <a:off x="0" y="0"/>
                      <a:ext cx="2806565" cy="1903112"/>
                    </a:xfrm>
                    <a:prstGeom prst="rect">
                      <a:avLst/>
                    </a:prstGeom>
                  </pic:spPr>
                </pic:pic>
              </a:graphicData>
            </a:graphic>
          </wp:inline>
        </w:drawing>
      </w:r>
      <w:r w:rsidRPr="004129F4">
        <w:t xml:space="preserve"> </w:t>
      </w:r>
      <w:r w:rsidRPr="004129F4">
        <w:rPr>
          <w:noProof/>
        </w:rPr>
        <w:t xml:space="preserve">      </w:t>
      </w:r>
      <w:r w:rsidRPr="004129F4">
        <w:rPr>
          <w:noProof/>
        </w:rPr>
        <w:drawing>
          <wp:inline distT="0" distB="0" distL="0" distR="0" wp14:anchorId="366A42BD" wp14:editId="258F21DB">
            <wp:extent cx="2905265" cy="1862975"/>
            <wp:effectExtent l="0" t="0" r="0" b="4445"/>
            <wp:docPr id="2749" name="Picture 2749"/>
            <wp:cNvGraphicFramePr/>
            <a:graphic xmlns:a="http://schemas.openxmlformats.org/drawingml/2006/main">
              <a:graphicData uri="http://schemas.openxmlformats.org/drawingml/2006/picture">
                <pic:pic xmlns:pic="http://schemas.openxmlformats.org/drawingml/2006/picture">
                  <pic:nvPicPr>
                    <pic:cNvPr id="2749" name="Picture 2749"/>
                    <pic:cNvPicPr/>
                  </pic:nvPicPr>
                  <pic:blipFill>
                    <a:blip r:embed="rId15"/>
                    <a:stretch>
                      <a:fillRect/>
                    </a:stretch>
                  </pic:blipFill>
                  <pic:spPr>
                    <a:xfrm>
                      <a:off x="0" y="0"/>
                      <a:ext cx="2933064" cy="1880801"/>
                    </a:xfrm>
                    <a:prstGeom prst="rect">
                      <a:avLst/>
                    </a:prstGeom>
                  </pic:spPr>
                </pic:pic>
              </a:graphicData>
            </a:graphic>
          </wp:inline>
        </w:drawing>
      </w:r>
    </w:p>
    <w:p w:rsidR="00BE0335" w:rsidRPr="004129F4" w:rsidRDefault="00BE0335" w:rsidP="00BE0335">
      <w:pPr>
        <w:spacing w:after="220"/>
        <w:ind w:left="10" w:right="151" w:hanging="10"/>
      </w:pPr>
      <w:r w:rsidRPr="004129F4">
        <w:t>Puddle Universe                                                                  Potato Hubble</w:t>
      </w:r>
    </w:p>
    <w:p w:rsidR="00D42CFC" w:rsidRPr="004129F4" w:rsidRDefault="00DD2B0A" w:rsidP="00F31E59">
      <w:pPr>
        <w:pStyle w:val="Heading4"/>
        <w:rPr>
          <w:rFonts w:asciiTheme="minorHAnsi" w:hAnsiTheme="minorHAnsi"/>
        </w:rPr>
      </w:pPr>
      <w:r w:rsidRPr="004129F4">
        <w:rPr>
          <w:rFonts w:asciiTheme="minorHAnsi" w:hAnsiTheme="minorHAnsi"/>
        </w:rPr>
        <w:t>Key</w:t>
      </w:r>
      <w:r w:rsidR="00BE0335" w:rsidRPr="004129F4">
        <w:rPr>
          <w:rFonts w:asciiTheme="minorHAnsi" w:hAnsiTheme="minorHAnsi"/>
        </w:rPr>
        <w:t xml:space="preserve"> Artists</w:t>
      </w:r>
      <w:r w:rsidRPr="004129F4">
        <w:rPr>
          <w:rFonts w:asciiTheme="minorHAnsi" w:hAnsiTheme="minorHAnsi"/>
        </w:rPr>
        <w:t xml:space="preserve"> and Concepts</w:t>
      </w:r>
      <w:r w:rsidR="00702E4F" w:rsidRPr="004129F4">
        <w:rPr>
          <w:rFonts w:asciiTheme="minorHAnsi" w:hAnsiTheme="minorHAnsi"/>
        </w:rPr>
        <w:t xml:space="preserve">. </w:t>
      </w:r>
    </w:p>
    <w:p w:rsidR="00B17C26" w:rsidRPr="004129F4" w:rsidRDefault="00B17C26" w:rsidP="00D42CFC">
      <w:pPr>
        <w:spacing w:after="11" w:line="249" w:lineRule="auto"/>
        <w:ind w:left="360"/>
        <w:rPr>
          <w:b/>
        </w:rPr>
      </w:pPr>
    </w:p>
    <w:p w:rsidR="006630CA" w:rsidRPr="004129F4" w:rsidRDefault="006630CA" w:rsidP="006630CA">
      <w:pPr>
        <w:spacing w:after="11" w:line="249" w:lineRule="auto"/>
      </w:pPr>
      <w:r w:rsidRPr="004129F4">
        <w:t xml:space="preserve">The following </w:t>
      </w:r>
      <w:r w:rsidR="00477049" w:rsidRPr="004129F4">
        <w:t>are key art concepts illustrated with contemporary artists who</w:t>
      </w:r>
      <w:r w:rsidR="001C18F0" w:rsidRPr="004129F4">
        <w:t xml:space="preserve"> collaborate with scientists and whose work has influenced the </w:t>
      </w:r>
      <w:r w:rsidR="00477049" w:rsidRPr="004129F4">
        <w:t xml:space="preserve">installation. </w:t>
      </w:r>
    </w:p>
    <w:p w:rsidR="00477049" w:rsidRPr="004129F4" w:rsidRDefault="00477049" w:rsidP="006630CA">
      <w:pPr>
        <w:spacing w:after="11" w:line="249" w:lineRule="auto"/>
        <w:ind w:left="370" w:hanging="10"/>
      </w:pPr>
    </w:p>
    <w:p w:rsidR="00BE0335" w:rsidRPr="004129F4" w:rsidRDefault="00BE0335" w:rsidP="006630CA">
      <w:pPr>
        <w:spacing w:after="11" w:line="249" w:lineRule="auto"/>
        <w:ind w:left="370" w:hanging="10"/>
      </w:pPr>
      <w:r w:rsidRPr="004129F4">
        <w:rPr>
          <w:noProof/>
        </w:rPr>
        <w:lastRenderedPageBreak/>
        <mc:AlternateContent>
          <mc:Choice Requires="wps">
            <w:drawing>
              <wp:anchor distT="45720" distB="45720" distL="114300" distR="114300" simplePos="0" relativeHeight="251679744" behindDoc="0" locked="0" layoutInCell="1" allowOverlap="1">
                <wp:simplePos x="0" y="0"/>
                <wp:positionH relativeFrom="column">
                  <wp:posOffset>2844800</wp:posOffset>
                </wp:positionH>
                <wp:positionV relativeFrom="paragraph">
                  <wp:posOffset>3810</wp:posOffset>
                </wp:positionV>
                <wp:extent cx="3255010" cy="1176655"/>
                <wp:effectExtent l="0" t="0" r="21590" b="2349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176655"/>
                        </a:xfrm>
                        <a:prstGeom prst="rect">
                          <a:avLst/>
                        </a:prstGeom>
                        <a:solidFill>
                          <a:srgbClr val="FFFFFF"/>
                        </a:solidFill>
                        <a:ln w="9525">
                          <a:solidFill>
                            <a:srgbClr val="000000"/>
                          </a:solidFill>
                          <a:miter lim="800000"/>
                          <a:headEnd/>
                          <a:tailEnd/>
                        </a:ln>
                      </wps:spPr>
                      <wps:txbx>
                        <w:txbxContent>
                          <w:p w:rsidR="00BE0335" w:rsidRDefault="00BE0335" w:rsidP="001C18F0">
                            <w:pPr>
                              <w:spacing w:after="0"/>
                              <w:rPr>
                                <w:b/>
                              </w:rPr>
                            </w:pPr>
                            <w:r w:rsidRPr="00BE0335">
                              <w:rPr>
                                <w:b/>
                              </w:rPr>
                              <w:t xml:space="preserve">AGNES MEYER-BRANDIS </w:t>
                            </w:r>
                          </w:p>
                          <w:p w:rsidR="00BE0335" w:rsidRDefault="00BE0335" w:rsidP="001C18F0">
                            <w:pPr>
                              <w:spacing w:after="0"/>
                              <w:rPr>
                                <w:b/>
                              </w:rPr>
                            </w:pPr>
                            <w:r w:rsidRPr="00BE0335">
                              <w:rPr>
                                <w:b/>
                              </w:rPr>
                              <w:t>Moon Goose Colony</w:t>
                            </w:r>
                            <w:r>
                              <w:rPr>
                                <w:b/>
                              </w:rPr>
                              <w:t>, 2011</w:t>
                            </w:r>
                            <w:r w:rsidR="0026536B">
                              <w:rPr>
                                <w:b/>
                              </w:rPr>
                              <w:t xml:space="preserve"> </w:t>
                            </w:r>
                          </w:p>
                          <w:p w:rsidR="0026536B" w:rsidRPr="00A91F48" w:rsidRDefault="0026536B" w:rsidP="001C18F0">
                            <w:pPr>
                              <w:spacing w:after="0"/>
                            </w:pPr>
                          </w:p>
                          <w:p w:rsidR="00BE0335" w:rsidRPr="00A91F48" w:rsidRDefault="00BE0335" w:rsidP="001C18F0">
                            <w:pPr>
                              <w:spacing w:after="0"/>
                            </w:pPr>
                            <w:r w:rsidRPr="0026536B">
                              <w:rPr>
                                <w:b/>
                              </w:rPr>
                              <w:t>Combining Fact and Fiction.</w:t>
                            </w:r>
                            <w:r>
                              <w:t xml:space="preserve"> </w:t>
                            </w:r>
                            <w:r w:rsidRPr="00A91F48">
                              <w:t>Tapping into the imagination and story-telling to</w:t>
                            </w:r>
                            <w:r>
                              <w:t xml:space="preserve"> </w:t>
                            </w:r>
                            <w:r w:rsidR="00CB7A89">
                              <w:t>form</w:t>
                            </w:r>
                            <w:r w:rsidR="0026536B">
                              <w:t xml:space="preserve"> a complex and large scale project. </w:t>
                            </w:r>
                            <w:r>
                              <w:t xml:space="preserve"> </w:t>
                            </w:r>
                          </w:p>
                          <w:p w:rsidR="00BE0335" w:rsidRDefault="00BE03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4pt;margin-top:.3pt;width:256.3pt;height:92.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">
                <v:textbox>
                  <w:txbxContent>
                    <w:p w:rsidR="00BE0335" w:rsidRDefault="00BE0335" w:rsidP="001C18F0">
                      <w:pPr>
                        <w:spacing w:after="0"/>
                        <w:rPr>
                          <w:b/>
                        </w:rPr>
                      </w:pPr>
                      <w:r w:rsidRPr="00BE0335">
                        <w:rPr>
                          <w:b/>
                        </w:rPr>
                        <w:t xml:space="preserve">AGNES MEYER-BRANDIS </w:t>
                      </w:r>
                    </w:p>
                    <w:p w:rsidR="00BE0335" w:rsidRDefault="00BE0335" w:rsidP="001C18F0">
                      <w:pPr>
                        <w:spacing w:after="0"/>
                        <w:rPr>
                          <w:b/>
                        </w:rPr>
                      </w:pPr>
                      <w:r w:rsidRPr="00BE0335">
                        <w:rPr>
                          <w:b/>
                        </w:rPr>
                        <w:t>Moon Goose Colony</w:t>
                      </w:r>
                      <w:r>
                        <w:rPr>
                          <w:b/>
                        </w:rPr>
                        <w:t>, 2011</w:t>
                      </w:r>
                      <w:r w:rsidR="0026536B">
                        <w:rPr>
                          <w:b/>
                        </w:rPr>
                        <w:t xml:space="preserve"> </w:t>
                      </w:r>
                    </w:p>
                    <w:p w:rsidR="0026536B" w:rsidRPr="00A91F48" w:rsidRDefault="0026536B" w:rsidP="001C18F0">
                      <w:pPr>
                        <w:spacing w:after="0"/>
                      </w:pPr>
                    </w:p>
                    <w:p w:rsidR="00BE0335" w:rsidRPr="00A91F48" w:rsidRDefault="00BE0335" w:rsidP="001C18F0">
                      <w:pPr>
                        <w:spacing w:after="0"/>
                      </w:pPr>
                      <w:r w:rsidRPr="0026536B">
                        <w:rPr>
                          <w:b/>
                        </w:rPr>
                        <w:t>Combining Fact and Fiction.</w:t>
                      </w:r>
                      <w:r>
                        <w:t xml:space="preserve"> </w:t>
                      </w:r>
                      <w:r w:rsidRPr="00A91F48">
                        <w:t>Tapping into the imagination and story-telling to</w:t>
                      </w:r>
                      <w:r>
                        <w:t xml:space="preserve"> </w:t>
                      </w:r>
                      <w:r w:rsidR="00CB7A89">
                        <w:t>form</w:t>
                      </w:r>
                      <w:r w:rsidR="0026536B">
                        <w:t xml:space="preserve"> a complex and large scale project. </w:t>
                      </w:r>
                      <w:r>
                        <w:t xml:space="preserve"> </w:t>
                      </w:r>
                    </w:p>
                    <w:p w:rsidR="00BE0335" w:rsidRDefault="00BE0335"/>
                  </w:txbxContent>
                </v:textbox>
                <w10:wrap type="square"/>
              </v:shape>
            </w:pict>
          </mc:Fallback>
        </mc:AlternateContent>
      </w:r>
      <w:r w:rsidRPr="004129F4">
        <w:rPr>
          <w:noProof/>
        </w:rPr>
        <w:drawing>
          <wp:inline distT="0" distB="0" distL="0" distR="0" wp14:anchorId="0718A228" wp14:editId="57118F9A">
            <wp:extent cx="2306440" cy="1295400"/>
            <wp:effectExtent l="0" t="0" r="0" b="0"/>
            <wp:docPr id="8" name="Picture 8" descr="ffur imp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ur impact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6797" cy="1312450"/>
                    </a:xfrm>
                    <a:prstGeom prst="rect">
                      <a:avLst/>
                    </a:prstGeom>
                    <a:noFill/>
                    <a:ln>
                      <a:noFill/>
                    </a:ln>
                  </pic:spPr>
                </pic:pic>
              </a:graphicData>
            </a:graphic>
          </wp:inline>
        </w:drawing>
      </w:r>
    </w:p>
    <w:p w:rsidR="00BE0335" w:rsidRPr="004129F4" w:rsidRDefault="00BE0335" w:rsidP="006630CA">
      <w:pPr>
        <w:spacing w:after="11" w:line="249" w:lineRule="auto"/>
        <w:ind w:left="370" w:hanging="10"/>
      </w:pPr>
    </w:p>
    <w:p w:rsidR="004333BE" w:rsidRPr="004129F4" w:rsidRDefault="004333BE" w:rsidP="00D42CFC">
      <w:pPr>
        <w:spacing w:after="11" w:line="249" w:lineRule="auto"/>
        <w:ind w:left="360"/>
      </w:pPr>
    </w:p>
    <w:p w:rsidR="00D42CFC" w:rsidRPr="004129F4" w:rsidRDefault="005D781B" w:rsidP="00D42CFC">
      <w:pPr>
        <w:spacing w:after="11" w:line="249" w:lineRule="auto"/>
        <w:ind w:left="360"/>
      </w:pPr>
      <w:r w:rsidRPr="004129F4">
        <w:rPr>
          <w:noProof/>
        </w:rPr>
        <mc:AlternateContent>
          <mc:Choice Requires="wps">
            <w:drawing>
              <wp:anchor distT="45720" distB="45720" distL="114300" distR="114300" simplePos="0" relativeHeight="251662336" behindDoc="0" locked="0" layoutInCell="1" allowOverlap="1">
                <wp:simplePos x="0" y="0"/>
                <wp:positionH relativeFrom="margin">
                  <wp:align>right</wp:align>
                </wp:positionH>
                <wp:positionV relativeFrom="paragraph">
                  <wp:posOffset>1270</wp:posOffset>
                </wp:positionV>
                <wp:extent cx="3533775" cy="12287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228725"/>
                        </a:xfrm>
                        <a:prstGeom prst="rect">
                          <a:avLst/>
                        </a:prstGeom>
                        <a:solidFill>
                          <a:srgbClr val="FFFFFF"/>
                        </a:solidFill>
                        <a:ln w="9525">
                          <a:solidFill>
                            <a:srgbClr val="000000"/>
                          </a:solidFill>
                          <a:miter lim="800000"/>
                          <a:headEnd/>
                          <a:tailEnd/>
                        </a:ln>
                      </wps:spPr>
                      <wps:txbx>
                        <w:txbxContent>
                          <w:p w:rsidR="00CC7C16" w:rsidRPr="00BE0335" w:rsidRDefault="00CC7C16" w:rsidP="00CC7C16">
                            <w:pPr>
                              <w:spacing w:after="11" w:line="249" w:lineRule="auto"/>
                              <w:rPr>
                                <w:b/>
                              </w:rPr>
                            </w:pPr>
                            <w:r w:rsidRPr="00BE0335">
                              <w:rPr>
                                <w:b/>
                              </w:rPr>
                              <w:t>P</w:t>
                            </w:r>
                            <w:r>
                              <w:rPr>
                                <w:b/>
                              </w:rPr>
                              <w:t xml:space="preserve">HILIPE PARRENO </w:t>
                            </w:r>
                            <w:r w:rsidRPr="00BE0335">
                              <w:rPr>
                                <w:b/>
                              </w:rPr>
                              <w:t>– AnyWhen, 2016</w:t>
                            </w:r>
                          </w:p>
                          <w:p w:rsidR="00CC7C16" w:rsidRPr="00A91F48" w:rsidRDefault="00CC7C16" w:rsidP="00CC7C16">
                            <w:pPr>
                              <w:spacing w:after="11" w:line="249" w:lineRule="auto"/>
                            </w:pPr>
                            <w:r w:rsidRPr="00A91F48">
                              <w:t xml:space="preserve">Used science experiment to control </w:t>
                            </w:r>
                            <w:r>
                              <w:t xml:space="preserve">a </w:t>
                            </w:r>
                            <w:r w:rsidRPr="00A91F48">
                              <w:t>video installation</w:t>
                            </w:r>
                          </w:p>
                          <w:p w:rsidR="00CC7C16" w:rsidRDefault="00CC7C16" w:rsidP="001C18F0">
                            <w:pPr>
                              <w:spacing w:after="11" w:line="249" w:lineRule="auto"/>
                              <w:rPr>
                                <w:b/>
                              </w:rPr>
                            </w:pPr>
                          </w:p>
                          <w:p w:rsidR="00E576B8" w:rsidRPr="00A91F48" w:rsidRDefault="00E576B8" w:rsidP="001C18F0">
                            <w:pPr>
                              <w:spacing w:after="11" w:line="249" w:lineRule="auto"/>
                              <w:rPr>
                                <w:rFonts w:cs="Arial"/>
                                <w:spacing w:val="2"/>
                                <w:shd w:val="clear" w:color="auto" w:fill="FFFFFF"/>
                              </w:rPr>
                            </w:pPr>
                            <w:r w:rsidRPr="00A91F48">
                              <w:rPr>
                                <w:b/>
                              </w:rPr>
                              <w:t xml:space="preserve">CONTEMPORARY ART - </w:t>
                            </w:r>
                            <w:r w:rsidRPr="00A91F48">
                              <w:t>R</w:t>
                            </w:r>
                            <w:r w:rsidRPr="00A91F48">
                              <w:rPr>
                                <w:rFonts w:cs="Arial"/>
                                <w:spacing w:val="2"/>
                                <w:shd w:val="clear" w:color="auto" w:fill="FFFFFF"/>
                              </w:rPr>
                              <w:t xml:space="preserve">efers to art of the present day. It aims to be innovatory in nature and reflects on contemporary society and its issues. </w:t>
                            </w:r>
                          </w:p>
                          <w:p w:rsidR="00E576B8" w:rsidRDefault="00E576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7.05pt;margin-top:.1pt;width:278.25pt;height:96.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">
                <v:textbox>
                  <w:txbxContent>
                    <w:p w:rsidR="00CC7C16" w:rsidRPr="00BE0335" w:rsidRDefault="00CC7C16" w:rsidP="00CC7C16">
                      <w:pPr>
                        <w:spacing w:after="11" w:line="249" w:lineRule="auto"/>
                        <w:rPr>
                          <w:b/>
                        </w:rPr>
                      </w:pPr>
                      <w:r w:rsidRPr="00BE0335">
                        <w:rPr>
                          <w:b/>
                        </w:rPr>
                        <w:t>P</w:t>
                      </w:r>
                      <w:r>
                        <w:rPr>
                          <w:b/>
                        </w:rPr>
                        <w:t xml:space="preserve">HILIPE PARRENO </w:t>
                      </w:r>
                      <w:r w:rsidRPr="00BE0335">
                        <w:rPr>
                          <w:b/>
                        </w:rPr>
                        <w:t>– AnyWhen, 2016</w:t>
                      </w:r>
                    </w:p>
                    <w:p w:rsidR="00CC7C16" w:rsidRPr="00A91F48" w:rsidRDefault="00CC7C16" w:rsidP="00CC7C16">
                      <w:pPr>
                        <w:spacing w:after="11" w:line="249" w:lineRule="auto"/>
                      </w:pPr>
                      <w:r w:rsidRPr="00A91F48">
                        <w:t xml:space="preserve">Used science experiment to control </w:t>
                      </w:r>
                      <w:r>
                        <w:t xml:space="preserve">a </w:t>
                      </w:r>
                      <w:r w:rsidRPr="00A91F48">
                        <w:t>video installation</w:t>
                      </w:r>
                    </w:p>
                    <w:p w:rsidR="00CC7C16" w:rsidRDefault="00CC7C16" w:rsidP="001C18F0">
                      <w:pPr>
                        <w:spacing w:after="11" w:line="249" w:lineRule="auto"/>
                        <w:rPr>
                          <w:b/>
                        </w:rPr>
                      </w:pPr>
                    </w:p>
                    <w:p w:rsidR="00E576B8" w:rsidRPr="00A91F48" w:rsidRDefault="00E576B8" w:rsidP="001C18F0">
                      <w:pPr>
                        <w:spacing w:after="11" w:line="249" w:lineRule="auto"/>
                        <w:rPr>
                          <w:rFonts w:cs="Arial"/>
                          <w:spacing w:val="2"/>
                          <w:shd w:val="clear" w:color="auto" w:fill="FFFFFF"/>
                        </w:rPr>
                      </w:pPr>
                      <w:r w:rsidRPr="00A91F48">
                        <w:rPr>
                          <w:b/>
                        </w:rPr>
                        <w:t xml:space="preserve">CONTEMPORARY ART - </w:t>
                      </w:r>
                      <w:r w:rsidRPr="00A91F48">
                        <w:t>R</w:t>
                      </w:r>
                      <w:r w:rsidRPr="00A91F48">
                        <w:rPr>
                          <w:rFonts w:cs="Arial"/>
                          <w:spacing w:val="2"/>
                          <w:shd w:val="clear" w:color="auto" w:fill="FFFFFF"/>
                        </w:rPr>
                        <w:t xml:space="preserve">efers to art of the present day. It aims to be innovatory in nature and reflects on contemporary society and its issues. </w:t>
                      </w:r>
                    </w:p>
                    <w:p w:rsidR="00E576B8" w:rsidRDefault="00E576B8"/>
                  </w:txbxContent>
                </v:textbox>
                <w10:wrap type="square" anchorx="margin"/>
              </v:shape>
            </w:pict>
          </mc:Fallback>
        </mc:AlternateContent>
      </w:r>
      <w:r w:rsidR="004D1817" w:rsidRPr="004129F4">
        <w:t xml:space="preserve">   </w:t>
      </w:r>
      <w:r w:rsidR="0034182C" w:rsidRPr="004129F4">
        <w:rPr>
          <w:noProof/>
        </w:rPr>
        <w:drawing>
          <wp:inline distT="0" distB="0" distL="0" distR="0">
            <wp:extent cx="1656538" cy="1162050"/>
            <wp:effectExtent l="0" t="0" r="1270" b="0"/>
            <wp:docPr id="6" name="Picture 6" descr="Image result for philippe parreno anywhen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hilippe parreno anywhen the bra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5141" cy="1175100"/>
                    </a:xfrm>
                    <a:prstGeom prst="rect">
                      <a:avLst/>
                    </a:prstGeom>
                    <a:noFill/>
                    <a:ln>
                      <a:noFill/>
                    </a:ln>
                  </pic:spPr>
                </pic:pic>
              </a:graphicData>
            </a:graphic>
          </wp:inline>
        </w:drawing>
      </w:r>
      <w:r w:rsidR="00D42CFC" w:rsidRPr="004129F4">
        <w:t xml:space="preserve"> </w:t>
      </w:r>
    </w:p>
    <w:p w:rsidR="00D42CFC" w:rsidRPr="004129F4" w:rsidRDefault="005D781B" w:rsidP="00D42CFC">
      <w:pPr>
        <w:spacing w:after="11" w:line="249" w:lineRule="auto"/>
        <w:ind w:left="360"/>
      </w:pPr>
      <w:r w:rsidRPr="004129F4">
        <w:rPr>
          <w:noProof/>
        </w:rP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182245</wp:posOffset>
                </wp:positionV>
                <wp:extent cx="4471035" cy="1438275"/>
                <wp:effectExtent l="0" t="0" r="2476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035" cy="1438275"/>
                        </a:xfrm>
                        <a:prstGeom prst="rect">
                          <a:avLst/>
                        </a:prstGeom>
                        <a:solidFill>
                          <a:srgbClr val="FFFFFF"/>
                        </a:solidFill>
                        <a:ln w="9525">
                          <a:solidFill>
                            <a:srgbClr val="000000"/>
                          </a:solidFill>
                          <a:miter lim="800000"/>
                          <a:headEnd/>
                          <a:tailEnd/>
                        </a:ln>
                      </wps:spPr>
                      <wps:txbx>
                        <w:txbxContent>
                          <w:p w:rsidR="00E576B8" w:rsidRPr="00E8451E" w:rsidRDefault="00E8451E" w:rsidP="00D25C2A">
                            <w:pPr>
                              <w:spacing w:after="11" w:line="249" w:lineRule="auto"/>
                              <w:jc w:val="both"/>
                              <w:rPr>
                                <w:b/>
                              </w:rPr>
                            </w:pPr>
                            <w:r w:rsidRPr="00E8451E">
                              <w:rPr>
                                <w:rFonts w:cs="Arial"/>
                                <w:b/>
                                <w:spacing w:val="2"/>
                                <w:shd w:val="clear" w:color="auto" w:fill="FFFFFF"/>
                              </w:rPr>
                              <w:t xml:space="preserve">KATIE PATERSON - </w:t>
                            </w:r>
                            <w:r w:rsidR="00E576B8" w:rsidRPr="00E8451E">
                              <w:rPr>
                                <w:b/>
                              </w:rPr>
                              <w:t>Dying Star letters 2011 – ongoing</w:t>
                            </w:r>
                          </w:p>
                          <w:p w:rsidR="00E576B8" w:rsidRDefault="00DD2B0A" w:rsidP="00D25C2A">
                            <w:pPr>
                              <w:spacing w:after="11" w:line="249" w:lineRule="auto"/>
                              <w:jc w:val="both"/>
                            </w:pPr>
                            <w:r>
                              <w:t xml:space="preserve">Often </w:t>
                            </w:r>
                            <w:r w:rsidR="00E576B8" w:rsidRPr="00A91F48">
                              <w:t>uses humour</w:t>
                            </w:r>
                            <w:r>
                              <w:t xml:space="preserve"> to investigate her subjects of Time and Scale</w:t>
                            </w:r>
                          </w:p>
                          <w:p w:rsidR="00DD2B0A" w:rsidRDefault="00DD2B0A" w:rsidP="00D25C2A">
                            <w:pPr>
                              <w:spacing w:after="11" w:line="249" w:lineRule="auto"/>
                              <w:jc w:val="both"/>
                            </w:pPr>
                          </w:p>
                          <w:p w:rsidR="00DD2B0A" w:rsidRPr="00E8451E" w:rsidRDefault="00DD2B0A" w:rsidP="00DD2B0A">
                            <w:pPr>
                              <w:spacing w:after="11" w:line="249" w:lineRule="auto"/>
                              <w:jc w:val="both"/>
                              <w:rPr>
                                <w:rFonts w:cs="Arial"/>
                                <w:spacing w:val="2"/>
                                <w:shd w:val="clear" w:color="auto" w:fill="FFFFFF"/>
                              </w:rPr>
                            </w:pPr>
                            <w:r w:rsidRPr="00A91F48">
                              <w:rPr>
                                <w:b/>
                              </w:rPr>
                              <w:t xml:space="preserve">CONCEPTUAL ART - </w:t>
                            </w:r>
                            <w:r w:rsidRPr="00A91F48">
                              <w:t>Conceptual art is w</w:t>
                            </w:r>
                            <w:r w:rsidRPr="00A91F48">
                              <w:rPr>
                                <w:rFonts w:cs="Arial"/>
                                <w:spacing w:val="2"/>
                                <w:shd w:val="clear" w:color="auto" w:fill="FFFFFF"/>
                              </w:rPr>
                              <w:t xml:space="preserve">here planning and decisions for the idea (or concept) are made beforehand and the finished artwork may be </w:t>
                            </w:r>
                            <w:r w:rsidRPr="00E8451E">
                              <w:rPr>
                                <w:rFonts w:cs="Arial"/>
                                <w:spacing w:val="2"/>
                                <w:shd w:val="clear" w:color="auto" w:fill="FFFFFF"/>
                              </w:rPr>
                              <w:t>of lesser importance.</w:t>
                            </w:r>
                          </w:p>
                          <w:p w:rsidR="00DD2B0A" w:rsidRPr="00A91F48" w:rsidRDefault="00DD2B0A" w:rsidP="00D25C2A">
                            <w:pPr>
                              <w:spacing w:after="11" w:line="249" w:lineRule="auto"/>
                              <w:jc w:val="both"/>
                            </w:pPr>
                          </w:p>
                          <w:p w:rsidR="00E576B8" w:rsidRDefault="00E576B8" w:rsidP="00D25C2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0.85pt;margin-top:14.35pt;width:352.05pt;height:113.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">
                <v:textbox>
                  <w:txbxContent>
                    <w:p w:rsidR="00E576B8" w:rsidRPr="00E8451E" w:rsidRDefault="00E8451E" w:rsidP="00D25C2A">
                      <w:pPr>
                        <w:spacing w:after="11" w:line="249" w:lineRule="auto"/>
                        <w:jc w:val="both"/>
                        <w:rPr>
                          <w:b/>
                        </w:rPr>
                      </w:pPr>
                      <w:r w:rsidRPr="00E8451E">
                        <w:rPr>
                          <w:rFonts w:cs="Arial"/>
                          <w:b/>
                          <w:spacing w:val="2"/>
                          <w:shd w:val="clear" w:color="auto" w:fill="FFFFFF"/>
                        </w:rPr>
                        <w:t xml:space="preserve">KATIE PATERSON - </w:t>
                      </w:r>
                      <w:r w:rsidR="00E576B8" w:rsidRPr="00E8451E">
                        <w:rPr>
                          <w:b/>
                        </w:rPr>
                        <w:t>Dying Star letters 2011 – ongoing</w:t>
                      </w:r>
                    </w:p>
                    <w:p w:rsidR="00E576B8" w:rsidRDefault="00DD2B0A" w:rsidP="00D25C2A">
                      <w:pPr>
                        <w:spacing w:after="11" w:line="249" w:lineRule="auto"/>
                        <w:jc w:val="both"/>
                      </w:pPr>
                      <w:r>
                        <w:t xml:space="preserve">Often </w:t>
                      </w:r>
                      <w:r w:rsidR="00E576B8" w:rsidRPr="00A91F48">
                        <w:t>uses humour</w:t>
                      </w:r>
                      <w:r>
                        <w:t xml:space="preserve"> to investigate her subjects of Time and Scale</w:t>
                      </w:r>
                    </w:p>
                    <w:p w:rsidR="00DD2B0A" w:rsidRDefault="00DD2B0A" w:rsidP="00D25C2A">
                      <w:pPr>
                        <w:spacing w:after="11" w:line="249" w:lineRule="auto"/>
                        <w:jc w:val="both"/>
                      </w:pPr>
                    </w:p>
                    <w:p w:rsidR="00DD2B0A" w:rsidRPr="00E8451E" w:rsidRDefault="00DD2B0A" w:rsidP="00DD2B0A">
                      <w:pPr>
                        <w:spacing w:after="11" w:line="249" w:lineRule="auto"/>
                        <w:jc w:val="both"/>
                        <w:rPr>
                          <w:rFonts w:cs="Arial"/>
                          <w:spacing w:val="2"/>
                          <w:shd w:val="clear" w:color="auto" w:fill="FFFFFF"/>
                        </w:rPr>
                      </w:pPr>
                      <w:r w:rsidRPr="00A91F48">
                        <w:rPr>
                          <w:b/>
                        </w:rPr>
                        <w:t xml:space="preserve">CONCEPTUAL ART - </w:t>
                      </w:r>
                      <w:r w:rsidRPr="00A91F48">
                        <w:t>Conceptual art is w</w:t>
                      </w:r>
                      <w:r w:rsidRPr="00A91F48">
                        <w:rPr>
                          <w:rFonts w:cs="Arial"/>
                          <w:spacing w:val="2"/>
                          <w:shd w:val="clear" w:color="auto" w:fill="FFFFFF"/>
                        </w:rPr>
                        <w:t xml:space="preserve">here planning and decisions for the idea (or concept) are made beforehand and the finished artwork may be </w:t>
                      </w:r>
                      <w:r w:rsidRPr="00E8451E">
                        <w:rPr>
                          <w:rFonts w:cs="Arial"/>
                          <w:spacing w:val="2"/>
                          <w:shd w:val="clear" w:color="auto" w:fill="FFFFFF"/>
                        </w:rPr>
                        <w:t>of lesser importance.</w:t>
                      </w:r>
                    </w:p>
                    <w:p w:rsidR="00DD2B0A" w:rsidRPr="00A91F48" w:rsidRDefault="00DD2B0A" w:rsidP="00D25C2A">
                      <w:pPr>
                        <w:spacing w:after="11" w:line="249" w:lineRule="auto"/>
                        <w:jc w:val="both"/>
                      </w:pPr>
                    </w:p>
                    <w:p w:rsidR="00E576B8" w:rsidRDefault="00E576B8" w:rsidP="00D25C2A">
                      <w:pPr>
                        <w:jc w:val="both"/>
                      </w:pPr>
                    </w:p>
                  </w:txbxContent>
                </v:textbox>
                <w10:wrap type="square" anchorx="margin"/>
              </v:shape>
            </w:pict>
          </mc:Fallback>
        </mc:AlternateContent>
      </w:r>
      <w:r w:rsidRPr="004129F4">
        <w:rPr>
          <w:noProof/>
        </w:rPr>
        <w:drawing>
          <wp:anchor distT="0" distB="0" distL="114300" distR="114300" simplePos="0" relativeHeight="251658240" behindDoc="0" locked="0" layoutInCell="1" allowOverlap="1">
            <wp:simplePos x="0" y="0"/>
            <wp:positionH relativeFrom="column">
              <wp:posOffset>308610</wp:posOffset>
            </wp:positionH>
            <wp:positionV relativeFrom="paragraph">
              <wp:posOffset>184150</wp:posOffset>
            </wp:positionV>
            <wp:extent cx="1018540" cy="1438275"/>
            <wp:effectExtent l="0" t="0" r="0" b="9525"/>
            <wp:wrapSquare wrapText="bothSides"/>
            <wp:docPr id="5" name="Picture 5" descr="The Dying Sta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Dying Star Lett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854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33BE" w:rsidRPr="004129F4" w:rsidRDefault="004333BE" w:rsidP="00D42CFC">
      <w:pPr>
        <w:spacing w:after="11" w:line="249" w:lineRule="auto"/>
      </w:pPr>
    </w:p>
    <w:p w:rsidR="004333BE" w:rsidRPr="004129F4" w:rsidRDefault="005D781B" w:rsidP="005D781B">
      <w:pPr>
        <w:spacing w:after="11" w:line="249" w:lineRule="auto"/>
      </w:pPr>
      <w:r w:rsidRPr="004129F4">
        <w:rPr>
          <w:noProof/>
        </w:rPr>
        <mc:AlternateContent>
          <mc:Choice Requires="wps">
            <w:drawing>
              <wp:anchor distT="45720" distB="45720" distL="114300" distR="114300" simplePos="0" relativeHeight="251660288" behindDoc="0" locked="0" layoutInCell="1" allowOverlap="1" wp14:anchorId="311069F6" wp14:editId="5DBDC9B3">
                <wp:simplePos x="0" y="0"/>
                <wp:positionH relativeFrom="margin">
                  <wp:align>right</wp:align>
                </wp:positionH>
                <wp:positionV relativeFrom="paragraph">
                  <wp:posOffset>10160</wp:posOffset>
                </wp:positionV>
                <wp:extent cx="3966210" cy="1387475"/>
                <wp:effectExtent l="0" t="0" r="1524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387475"/>
                        </a:xfrm>
                        <a:prstGeom prst="rect">
                          <a:avLst/>
                        </a:prstGeom>
                        <a:solidFill>
                          <a:srgbClr val="FFFFFF"/>
                        </a:solidFill>
                        <a:ln w="9525">
                          <a:solidFill>
                            <a:srgbClr val="000000"/>
                          </a:solidFill>
                          <a:miter lim="800000"/>
                          <a:headEnd/>
                          <a:tailEnd/>
                        </a:ln>
                      </wps:spPr>
                      <wps:txbx>
                        <w:txbxContent>
                          <w:p w:rsidR="00DD2B0A" w:rsidRPr="00E8451E" w:rsidRDefault="00DD2B0A" w:rsidP="00DD2B0A">
                            <w:pPr>
                              <w:spacing w:after="11" w:line="249" w:lineRule="auto"/>
                              <w:jc w:val="both"/>
                              <w:rPr>
                                <w:b/>
                              </w:rPr>
                            </w:pPr>
                            <w:r w:rsidRPr="00E8451E">
                              <w:rPr>
                                <w:b/>
                              </w:rPr>
                              <w:t xml:space="preserve">KEITH TYSON - Mathematical Nature Painting 2008. </w:t>
                            </w:r>
                          </w:p>
                          <w:p w:rsidR="00DD2B0A" w:rsidRPr="00A91F48" w:rsidRDefault="00DD2B0A" w:rsidP="00DD2B0A">
                            <w:pPr>
                              <w:spacing w:after="11" w:line="249" w:lineRule="auto"/>
                              <w:jc w:val="both"/>
                            </w:pPr>
                            <w:r w:rsidRPr="00A91F48">
                              <w:t xml:space="preserve">The process of experimenting with </w:t>
                            </w:r>
                            <w:r w:rsidR="00546625">
                              <w:t xml:space="preserve">the agency of </w:t>
                            </w:r>
                            <w:r w:rsidRPr="00A91F48">
                              <w:t>materials</w:t>
                            </w:r>
                            <w:r w:rsidR="00546625">
                              <w:t xml:space="preserve"> </w:t>
                            </w:r>
                            <w:r w:rsidRPr="00A91F48">
                              <w:t>is placed to the fore</w:t>
                            </w:r>
                            <w:r w:rsidR="00546625">
                              <w:t xml:space="preserve"> in these system based paintings</w:t>
                            </w:r>
                            <w:r w:rsidRPr="00A91F48">
                              <w:t xml:space="preserve">. </w:t>
                            </w:r>
                          </w:p>
                          <w:p w:rsidR="00DD2B0A" w:rsidRDefault="00DD2B0A" w:rsidP="00E8451E">
                            <w:pPr>
                              <w:spacing w:after="11" w:line="249" w:lineRule="auto"/>
                              <w:jc w:val="both"/>
                              <w:rPr>
                                <w:b/>
                              </w:rPr>
                            </w:pPr>
                          </w:p>
                          <w:p w:rsidR="00E576B8" w:rsidRPr="00A91F48" w:rsidRDefault="00E576B8" w:rsidP="00E8451E">
                            <w:pPr>
                              <w:spacing w:after="11" w:line="249" w:lineRule="auto"/>
                              <w:jc w:val="both"/>
                            </w:pPr>
                            <w:r w:rsidRPr="00A91F48">
                              <w:rPr>
                                <w:b/>
                              </w:rPr>
                              <w:t xml:space="preserve">PROCESS ART - </w:t>
                            </w:r>
                            <w:r w:rsidRPr="00A91F48">
                              <w:t xml:space="preserve">where the process of making is an important aspect of finished artwork and is prominent, not hidden. </w:t>
                            </w:r>
                          </w:p>
                          <w:p w:rsidR="00FC3994" w:rsidRDefault="00FC3994" w:rsidP="00FC39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069F6" id="_x0000_s1029" type="#_x0000_t202" style="position:absolute;margin-left:261.1pt;margin-top:.8pt;width:312.3pt;height:109.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">
                <v:textbox>
                  <w:txbxContent>
                    <w:p w:rsidR="00DD2B0A" w:rsidRPr="00E8451E" w:rsidRDefault="00DD2B0A" w:rsidP="00DD2B0A">
                      <w:pPr>
                        <w:spacing w:after="11" w:line="249" w:lineRule="auto"/>
                        <w:jc w:val="both"/>
                        <w:rPr>
                          <w:b/>
                        </w:rPr>
                      </w:pPr>
                      <w:r w:rsidRPr="00E8451E">
                        <w:rPr>
                          <w:b/>
                        </w:rPr>
                        <w:t xml:space="preserve">KEITH TYSON - Mathematical Nature Painting 2008. </w:t>
                      </w:r>
                    </w:p>
                    <w:p w:rsidR="00DD2B0A" w:rsidRPr="00A91F48" w:rsidRDefault="00DD2B0A" w:rsidP="00DD2B0A">
                      <w:pPr>
                        <w:spacing w:after="11" w:line="249" w:lineRule="auto"/>
                        <w:jc w:val="both"/>
                      </w:pPr>
                      <w:r w:rsidRPr="00A91F48">
                        <w:t xml:space="preserve">The process of experimenting with </w:t>
                      </w:r>
                      <w:r w:rsidR="00546625">
                        <w:t xml:space="preserve">the agency of </w:t>
                      </w:r>
                      <w:r w:rsidRPr="00A91F48">
                        <w:t>materials</w:t>
                      </w:r>
                      <w:r w:rsidR="00546625">
                        <w:t xml:space="preserve"> </w:t>
                      </w:r>
                      <w:r w:rsidRPr="00A91F48">
                        <w:t>is placed to the fore</w:t>
                      </w:r>
                      <w:r w:rsidR="00546625">
                        <w:t xml:space="preserve"> in these system based paintings</w:t>
                      </w:r>
                      <w:r w:rsidRPr="00A91F48">
                        <w:t xml:space="preserve">. </w:t>
                      </w:r>
                    </w:p>
                    <w:p w:rsidR="00DD2B0A" w:rsidRDefault="00DD2B0A" w:rsidP="00E8451E">
                      <w:pPr>
                        <w:spacing w:after="11" w:line="249" w:lineRule="auto"/>
                        <w:jc w:val="both"/>
                        <w:rPr>
                          <w:b/>
                        </w:rPr>
                      </w:pPr>
                    </w:p>
                    <w:p w:rsidR="00E576B8" w:rsidRPr="00A91F48" w:rsidRDefault="00E576B8" w:rsidP="00E8451E">
                      <w:pPr>
                        <w:spacing w:after="11" w:line="249" w:lineRule="auto"/>
                        <w:jc w:val="both"/>
                      </w:pPr>
                      <w:r w:rsidRPr="00A91F48">
                        <w:rPr>
                          <w:b/>
                        </w:rPr>
                        <w:t xml:space="preserve">PROCESS ART - </w:t>
                      </w:r>
                      <w:r w:rsidRPr="00A91F48">
                        <w:t xml:space="preserve">where the process of making is an important aspect of finished artwork and is prominent, not hidden. </w:t>
                      </w:r>
                    </w:p>
                    <w:p w:rsidR="00FC3994" w:rsidRDefault="00FC3994" w:rsidP="00FC3994"/>
                  </w:txbxContent>
                </v:textbox>
                <w10:wrap type="square" anchorx="margin"/>
              </v:shape>
            </w:pict>
          </mc:Fallback>
        </mc:AlternateContent>
      </w:r>
      <w:r w:rsidR="00B70761" w:rsidRPr="004129F4">
        <w:rPr>
          <w:noProof/>
        </w:rPr>
        <w:t xml:space="preserve">  </w:t>
      </w:r>
      <w:r w:rsidR="004D1817" w:rsidRPr="004129F4">
        <w:rPr>
          <w:noProof/>
        </w:rPr>
        <w:t xml:space="preserve">       </w:t>
      </w:r>
      <w:r w:rsidR="00D25C2A" w:rsidRPr="004129F4">
        <w:rPr>
          <w:noProof/>
        </w:rPr>
        <w:drawing>
          <wp:inline distT="0" distB="0" distL="0" distR="0" wp14:anchorId="02C3E6E7" wp14:editId="307DD8F3">
            <wp:extent cx="1496785" cy="1496785"/>
            <wp:effectExtent l="0" t="0" r="8255" b="8255"/>
            <wp:docPr id="4" name="Picture 4" descr="http://keithtyson.com/wp-content/uploads/2014/09/Mathematical-nature-nested-e142287926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eithtyson.com/wp-content/uploads/2014/09/Mathematical-nature-nested-e14228792618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601" cy="1514601"/>
                    </a:xfrm>
                    <a:prstGeom prst="rect">
                      <a:avLst/>
                    </a:prstGeom>
                    <a:noFill/>
                    <a:ln>
                      <a:noFill/>
                    </a:ln>
                  </pic:spPr>
                </pic:pic>
              </a:graphicData>
            </a:graphic>
          </wp:inline>
        </w:drawing>
      </w:r>
    </w:p>
    <w:p w:rsidR="004333BE" w:rsidRPr="004129F4" w:rsidRDefault="004333BE" w:rsidP="004333BE"/>
    <w:p w:rsidR="00C829AA" w:rsidRPr="004129F4" w:rsidRDefault="007C5CD7" w:rsidP="00BA0FC0">
      <w:pPr>
        <w:spacing w:after="0"/>
      </w:pPr>
      <w:r w:rsidRPr="004129F4">
        <w:rPr>
          <w:noProof/>
        </w:rPr>
        <mc:AlternateContent>
          <mc:Choice Requires="wps">
            <w:drawing>
              <wp:anchor distT="45720" distB="45720" distL="114300" distR="114300" simplePos="0" relativeHeight="251666432" behindDoc="0" locked="0" layoutInCell="1" allowOverlap="1">
                <wp:simplePos x="0" y="0"/>
                <wp:positionH relativeFrom="margin">
                  <wp:posOffset>2133600</wp:posOffset>
                </wp:positionH>
                <wp:positionV relativeFrom="paragraph">
                  <wp:posOffset>15240</wp:posOffset>
                </wp:positionV>
                <wp:extent cx="3899535" cy="1219200"/>
                <wp:effectExtent l="0" t="0" r="2476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535" cy="1219200"/>
                        </a:xfrm>
                        <a:prstGeom prst="rect">
                          <a:avLst/>
                        </a:prstGeom>
                        <a:solidFill>
                          <a:srgbClr val="FFFFFF"/>
                        </a:solidFill>
                        <a:ln w="9525">
                          <a:solidFill>
                            <a:srgbClr val="000000"/>
                          </a:solidFill>
                          <a:miter lim="800000"/>
                          <a:headEnd/>
                          <a:tailEnd/>
                        </a:ln>
                      </wps:spPr>
                      <wps:txbx>
                        <w:txbxContent>
                          <w:p w:rsidR="00DD2B0A" w:rsidRPr="00A91F48" w:rsidRDefault="00DD2B0A" w:rsidP="00DD2B0A">
                            <w:pPr>
                              <w:spacing w:after="0"/>
                            </w:pPr>
                            <w:r>
                              <w:rPr>
                                <w:b/>
                              </w:rPr>
                              <w:t>TOMAS SARACENO – How to Entangle The Universe in a Spider’s Web, 2017</w:t>
                            </w:r>
                          </w:p>
                          <w:p w:rsidR="00DD2B0A" w:rsidRDefault="00DD2B0A" w:rsidP="00DD2B0A">
                            <w:pPr>
                              <w:spacing w:after="0"/>
                              <w:rPr>
                                <w:b/>
                              </w:rPr>
                            </w:pPr>
                            <w:r w:rsidRPr="00A91F48">
                              <w:t xml:space="preserve">Audience is </w:t>
                            </w:r>
                            <w:r w:rsidR="00546625">
                              <w:t xml:space="preserve">vital component in creating the artwork with movement that resonates through webs to create music.  </w:t>
                            </w:r>
                          </w:p>
                          <w:p w:rsidR="007C5CD7" w:rsidRPr="00A91F48" w:rsidRDefault="00DD2B0A" w:rsidP="00E8451E">
                            <w:pPr>
                              <w:spacing w:after="0"/>
                              <w:rPr>
                                <w:b/>
                              </w:rPr>
                            </w:pPr>
                            <w:r>
                              <w:rPr>
                                <w:b/>
                              </w:rPr>
                              <w:t>I</w:t>
                            </w:r>
                            <w:r w:rsidR="007C5CD7" w:rsidRPr="00A91F48">
                              <w:rPr>
                                <w:b/>
                              </w:rPr>
                              <w:t xml:space="preserve">NTERACTIVE ART </w:t>
                            </w:r>
                            <w:r w:rsidR="007C5CD7" w:rsidRPr="00A91F48">
                              <w:t>- D</w:t>
                            </w:r>
                            <w:r w:rsidR="007C5CD7" w:rsidRPr="00A91F48">
                              <w:rPr>
                                <w:rFonts w:cs="Arial"/>
                                <w:spacing w:val="2"/>
                                <w:shd w:val="clear" w:color="auto" w:fill="FFFFFF"/>
                              </w:rPr>
                              <w:t xml:space="preserve">escribes art that relies on the participation of a viewer or </w:t>
                            </w:r>
                            <w:r w:rsidR="00546625">
                              <w:rPr>
                                <w:rFonts w:cs="Arial"/>
                                <w:spacing w:val="2"/>
                                <w:shd w:val="clear" w:color="auto" w:fill="FFFFFF"/>
                              </w:rPr>
                              <w:t>a</w:t>
                            </w:r>
                            <w:r w:rsidR="007C5CD7" w:rsidRPr="00A91F48">
                              <w:rPr>
                                <w:rFonts w:cs="Arial"/>
                                <w:spacing w:val="2"/>
                                <w:shd w:val="clear" w:color="auto" w:fill="FFFFFF"/>
                              </w:rPr>
                              <w:t xml:space="preserve">udience as an integral part of the artwork.  </w:t>
                            </w:r>
                          </w:p>
                          <w:p w:rsidR="007C5CD7" w:rsidRPr="00A91F48" w:rsidRDefault="007C5CD7" w:rsidP="00D25C2A">
                            <w:pPr>
                              <w:spacing w:after="0"/>
                            </w:pPr>
                            <w:r w:rsidRPr="00A91F48">
                              <w:t xml:space="preserve"> </w:t>
                            </w:r>
                          </w:p>
                          <w:p w:rsidR="007C5CD7" w:rsidRDefault="007C5C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8pt;margin-top:1.2pt;width:307.05pt;height:9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">
                <v:textbox>
                  <w:txbxContent>
                    <w:p w:rsidR="00DD2B0A" w:rsidRPr="00A91F48" w:rsidRDefault="00DD2B0A" w:rsidP="00DD2B0A">
                      <w:pPr>
                        <w:spacing w:after="0"/>
                      </w:pPr>
                      <w:r>
                        <w:rPr>
                          <w:b/>
                        </w:rPr>
                        <w:t>TOMAS SARACENO – How to Entangle The Universe in a Spider’s Web, 2017</w:t>
                      </w:r>
                    </w:p>
                    <w:p w:rsidR="00DD2B0A" w:rsidRDefault="00DD2B0A" w:rsidP="00DD2B0A">
                      <w:pPr>
                        <w:spacing w:after="0"/>
                        <w:rPr>
                          <w:b/>
                        </w:rPr>
                      </w:pPr>
                      <w:r w:rsidRPr="00A91F48">
                        <w:t xml:space="preserve">Audience is </w:t>
                      </w:r>
                      <w:r w:rsidR="00546625">
                        <w:t xml:space="preserve">vital component in creating the artwork with movement that resonates through webs to create music.  </w:t>
                      </w:r>
                    </w:p>
                    <w:p w:rsidR="007C5CD7" w:rsidRPr="00A91F48" w:rsidRDefault="00DD2B0A" w:rsidP="00E8451E">
                      <w:pPr>
                        <w:spacing w:after="0"/>
                        <w:rPr>
                          <w:b/>
                        </w:rPr>
                      </w:pPr>
                      <w:r>
                        <w:rPr>
                          <w:b/>
                        </w:rPr>
                        <w:t>I</w:t>
                      </w:r>
                      <w:r w:rsidR="007C5CD7" w:rsidRPr="00A91F48">
                        <w:rPr>
                          <w:b/>
                        </w:rPr>
                        <w:t xml:space="preserve">NTERACTIVE ART </w:t>
                      </w:r>
                      <w:r w:rsidR="007C5CD7" w:rsidRPr="00A91F48">
                        <w:t>- D</w:t>
                      </w:r>
                      <w:r w:rsidR="007C5CD7" w:rsidRPr="00A91F48">
                        <w:rPr>
                          <w:rFonts w:cs="Arial"/>
                          <w:spacing w:val="2"/>
                          <w:shd w:val="clear" w:color="auto" w:fill="FFFFFF"/>
                        </w:rPr>
                        <w:t xml:space="preserve">escribes art that relies on the participation of a viewer or </w:t>
                      </w:r>
                      <w:r w:rsidR="00546625">
                        <w:rPr>
                          <w:rFonts w:cs="Arial"/>
                          <w:spacing w:val="2"/>
                          <w:shd w:val="clear" w:color="auto" w:fill="FFFFFF"/>
                        </w:rPr>
                        <w:t>a</w:t>
                      </w:r>
                      <w:r w:rsidR="007C5CD7" w:rsidRPr="00A91F48">
                        <w:rPr>
                          <w:rFonts w:cs="Arial"/>
                          <w:spacing w:val="2"/>
                          <w:shd w:val="clear" w:color="auto" w:fill="FFFFFF"/>
                        </w:rPr>
                        <w:t xml:space="preserve">udience as an integral part of the artwork.  </w:t>
                      </w:r>
                    </w:p>
                    <w:p w:rsidR="007C5CD7" w:rsidRPr="00A91F48" w:rsidRDefault="007C5CD7" w:rsidP="00D25C2A">
                      <w:pPr>
                        <w:spacing w:after="0"/>
                      </w:pPr>
                      <w:r w:rsidRPr="00A91F48">
                        <w:t xml:space="preserve"> </w:t>
                      </w:r>
                    </w:p>
                    <w:p w:rsidR="007C5CD7" w:rsidRDefault="007C5CD7"/>
                  </w:txbxContent>
                </v:textbox>
                <w10:wrap type="square" anchorx="margin"/>
              </v:shape>
            </w:pict>
          </mc:Fallback>
        </mc:AlternateContent>
      </w:r>
      <w:r w:rsidR="004D1817" w:rsidRPr="004129F4">
        <w:t xml:space="preserve">        </w:t>
      </w:r>
      <w:r w:rsidR="00C829AA" w:rsidRPr="004129F4">
        <w:rPr>
          <w:noProof/>
        </w:rPr>
        <w:drawing>
          <wp:inline distT="0" distB="0" distL="0" distR="0">
            <wp:extent cx="1561253" cy="1247775"/>
            <wp:effectExtent l="0" t="0" r="1270" b="0"/>
            <wp:docPr id="2" name="Picture 2" descr="http://tomassaraceno.com/wp-content/media-library/17ARG_MAMBA_AR_06909_WEB-192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massaraceno.com/wp-content/media-library/17ARG_MAMBA_AR_06909_WEB-1920x128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25" r="14160"/>
                    <a:stretch/>
                  </pic:blipFill>
                  <pic:spPr bwMode="auto">
                    <a:xfrm>
                      <a:off x="0" y="0"/>
                      <a:ext cx="1591974" cy="1272328"/>
                    </a:xfrm>
                    <a:prstGeom prst="rect">
                      <a:avLst/>
                    </a:prstGeom>
                    <a:noFill/>
                    <a:ln>
                      <a:noFill/>
                    </a:ln>
                    <a:extLst>
                      <a:ext uri="{53640926-AAD7-44D8-BBD7-CCE9431645EC}">
                        <a14:shadowObscured xmlns:a14="http://schemas.microsoft.com/office/drawing/2010/main"/>
                      </a:ext>
                    </a:extLst>
                  </pic:spPr>
                </pic:pic>
              </a:graphicData>
            </a:graphic>
          </wp:inline>
        </w:drawing>
      </w:r>
    </w:p>
    <w:p w:rsidR="00906881" w:rsidRPr="004129F4" w:rsidRDefault="00906881" w:rsidP="00906881">
      <w:pPr>
        <w:spacing w:after="0"/>
      </w:pPr>
      <w:r w:rsidRPr="004129F4">
        <w:rPr>
          <w:noProof/>
        </w:rPr>
        <w:lastRenderedPageBreak/>
        <mc:AlternateContent>
          <mc:Choice Requires="wps">
            <w:drawing>
              <wp:anchor distT="45720" distB="45720" distL="114300" distR="114300" simplePos="0" relativeHeight="251669504" behindDoc="0" locked="0" layoutInCell="1" allowOverlap="1">
                <wp:simplePos x="0" y="0"/>
                <wp:positionH relativeFrom="margin">
                  <wp:posOffset>2602230</wp:posOffset>
                </wp:positionH>
                <wp:positionV relativeFrom="paragraph">
                  <wp:posOffset>0</wp:posOffset>
                </wp:positionV>
                <wp:extent cx="3489960" cy="1371600"/>
                <wp:effectExtent l="0" t="0" r="1524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371600"/>
                        </a:xfrm>
                        <a:prstGeom prst="rect">
                          <a:avLst/>
                        </a:prstGeom>
                        <a:solidFill>
                          <a:srgbClr val="FFFFFF"/>
                        </a:solidFill>
                        <a:ln w="9525">
                          <a:solidFill>
                            <a:srgbClr val="000000"/>
                          </a:solidFill>
                          <a:miter lim="800000"/>
                          <a:headEnd/>
                          <a:tailEnd/>
                        </a:ln>
                      </wps:spPr>
                      <wps:txbx>
                        <w:txbxContent>
                          <w:p w:rsidR="00CC7C16" w:rsidRDefault="00CC7C16" w:rsidP="00CC7C16">
                            <w:pPr>
                              <w:spacing w:after="0"/>
                              <w:jc w:val="both"/>
                              <w:rPr>
                                <w:b/>
                              </w:rPr>
                            </w:pPr>
                            <w:r>
                              <w:rPr>
                                <w:b/>
                              </w:rPr>
                              <w:t>OLAFUR ELIASSON – THE WEATHER PROJECT, 2004</w:t>
                            </w:r>
                          </w:p>
                          <w:p w:rsidR="00CC7C16" w:rsidRPr="00A91F48" w:rsidRDefault="00CC7C16" w:rsidP="00CC7C16">
                            <w:pPr>
                              <w:spacing w:after="0"/>
                              <w:jc w:val="both"/>
                            </w:pPr>
                            <w:r w:rsidRPr="00A91F48">
                              <w:t xml:space="preserve">Collaborative </w:t>
                            </w:r>
                            <w:r w:rsidR="00546625">
                              <w:t xml:space="preserve">and interdisciplinary artist, inspires </w:t>
                            </w:r>
                            <w:r w:rsidRPr="00A91F48">
                              <w:t>‘wonder’</w:t>
                            </w:r>
                            <w:r w:rsidR="00546625">
                              <w:t xml:space="preserve"> often with a sense of theatre</w:t>
                            </w:r>
                            <w:r w:rsidRPr="00A91F48">
                              <w:t xml:space="preserve">. </w:t>
                            </w:r>
                          </w:p>
                          <w:p w:rsidR="00CC7C16" w:rsidRDefault="00CC7C16" w:rsidP="00D25C2A">
                            <w:pPr>
                              <w:spacing w:after="0"/>
                              <w:jc w:val="both"/>
                              <w:rPr>
                                <w:b/>
                              </w:rPr>
                            </w:pPr>
                          </w:p>
                          <w:p w:rsidR="007C5CD7" w:rsidRPr="00A91F48" w:rsidRDefault="00CC7C16" w:rsidP="00D25C2A">
                            <w:pPr>
                              <w:spacing w:after="0"/>
                              <w:jc w:val="both"/>
                              <w:rPr>
                                <w:b/>
                              </w:rPr>
                            </w:pPr>
                            <w:r>
                              <w:rPr>
                                <w:b/>
                              </w:rPr>
                              <w:t>I</w:t>
                            </w:r>
                            <w:r w:rsidR="007C5CD7" w:rsidRPr="00A91F48">
                              <w:rPr>
                                <w:b/>
                              </w:rPr>
                              <w:t xml:space="preserve">NSTALLATION ART - </w:t>
                            </w:r>
                            <w:r w:rsidR="007C5CD7" w:rsidRPr="00A91F48">
                              <w:rPr>
                                <w:rFonts w:cs="Arial"/>
                                <w:spacing w:val="2"/>
                                <w:shd w:val="clear" w:color="auto" w:fill="FFFFFF"/>
                              </w:rPr>
                              <w:t>Installation art is used to describe large-scale, mixed-media constructions, often designed for a specific place or for a temporary period of time.</w:t>
                            </w:r>
                          </w:p>
                          <w:p w:rsidR="007C5CD7" w:rsidRDefault="007C5C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4.9pt;margin-top:0;width:274.8pt;height:10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JVKAIAAE0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">
                <v:textbox>
                  <w:txbxContent>
                    <w:p w:rsidR="00CC7C16" w:rsidRDefault="00CC7C16" w:rsidP="00CC7C16">
                      <w:pPr>
                        <w:spacing w:after="0"/>
                        <w:jc w:val="both"/>
                        <w:rPr>
                          <w:b/>
                        </w:rPr>
                      </w:pPr>
                      <w:r>
                        <w:rPr>
                          <w:b/>
                        </w:rPr>
                        <w:t>OLAFUR ELIASSON – THE WEATHER PROJECT, 2004</w:t>
                      </w:r>
                    </w:p>
                    <w:p w:rsidR="00CC7C16" w:rsidRPr="00A91F48" w:rsidRDefault="00CC7C16" w:rsidP="00CC7C16">
                      <w:pPr>
                        <w:spacing w:after="0"/>
                        <w:jc w:val="both"/>
                      </w:pPr>
                      <w:r w:rsidRPr="00A91F48">
                        <w:t xml:space="preserve">Collaborative </w:t>
                      </w:r>
                      <w:r w:rsidR="00546625">
                        <w:t xml:space="preserve">and interdisciplinary artist, inspires </w:t>
                      </w:r>
                      <w:r w:rsidRPr="00A91F48">
                        <w:t>‘wonder’</w:t>
                      </w:r>
                      <w:r w:rsidR="00546625">
                        <w:t xml:space="preserve"> often with a sense of theatre</w:t>
                      </w:r>
                      <w:r w:rsidRPr="00A91F48">
                        <w:t xml:space="preserve">. </w:t>
                      </w:r>
                    </w:p>
                    <w:p w:rsidR="00CC7C16" w:rsidRDefault="00CC7C16" w:rsidP="00D25C2A">
                      <w:pPr>
                        <w:spacing w:after="0"/>
                        <w:jc w:val="both"/>
                        <w:rPr>
                          <w:b/>
                        </w:rPr>
                      </w:pPr>
                    </w:p>
                    <w:p w:rsidR="007C5CD7" w:rsidRPr="00A91F48" w:rsidRDefault="00CC7C16" w:rsidP="00D25C2A">
                      <w:pPr>
                        <w:spacing w:after="0"/>
                        <w:jc w:val="both"/>
                        <w:rPr>
                          <w:b/>
                        </w:rPr>
                      </w:pPr>
                      <w:r>
                        <w:rPr>
                          <w:b/>
                        </w:rPr>
                        <w:t>I</w:t>
                      </w:r>
                      <w:r w:rsidR="007C5CD7" w:rsidRPr="00A91F48">
                        <w:rPr>
                          <w:b/>
                        </w:rPr>
                        <w:t xml:space="preserve">NSTALLATION ART - </w:t>
                      </w:r>
                      <w:r w:rsidR="007C5CD7" w:rsidRPr="00A91F48">
                        <w:rPr>
                          <w:rFonts w:cs="Arial"/>
                          <w:spacing w:val="2"/>
                          <w:shd w:val="clear" w:color="auto" w:fill="FFFFFF"/>
                        </w:rPr>
                        <w:t>Installation art is used to describe large-scale, mixed-media constructions, often designed for a specific place or for a temporary period of time.</w:t>
                      </w:r>
                    </w:p>
                    <w:p w:rsidR="007C5CD7" w:rsidRDefault="007C5CD7"/>
                  </w:txbxContent>
                </v:textbox>
                <w10:wrap type="square" anchorx="margin"/>
              </v:shape>
            </w:pict>
          </mc:Fallback>
        </mc:AlternateContent>
      </w:r>
      <w:r w:rsidRPr="004129F4">
        <w:rPr>
          <w:noProof/>
        </w:rPr>
        <w:drawing>
          <wp:anchor distT="0" distB="0" distL="114300" distR="114300" simplePos="0" relativeHeight="251667456" behindDoc="0" locked="0" layoutInCell="1" allowOverlap="1">
            <wp:simplePos x="0" y="0"/>
            <wp:positionH relativeFrom="margin">
              <wp:posOffset>203200</wp:posOffset>
            </wp:positionH>
            <wp:positionV relativeFrom="paragraph">
              <wp:posOffset>0</wp:posOffset>
            </wp:positionV>
            <wp:extent cx="1814830" cy="1365885"/>
            <wp:effectExtent l="0" t="0" r="0" b="5715"/>
            <wp:wrapSquare wrapText="bothSides"/>
            <wp:docPr id="3" name="Picture 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4830" cy="136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536B" w:rsidRPr="004129F4" w:rsidRDefault="0026536B" w:rsidP="00906881">
      <w:pPr>
        <w:spacing w:after="0"/>
      </w:pPr>
    </w:p>
    <w:p w:rsidR="00906881" w:rsidRPr="004129F4" w:rsidRDefault="00906881" w:rsidP="00906881">
      <w:pPr>
        <w:pStyle w:val="Heading3"/>
        <w:ind w:left="284"/>
        <w:rPr>
          <w:rFonts w:asciiTheme="minorHAnsi" w:hAnsiTheme="minorHAnsi"/>
        </w:rPr>
      </w:pPr>
    </w:p>
    <w:p w:rsidR="00906881" w:rsidRPr="004129F4" w:rsidRDefault="00906881" w:rsidP="00906881">
      <w:pPr>
        <w:pStyle w:val="Heading3"/>
        <w:ind w:left="284"/>
        <w:rPr>
          <w:rFonts w:asciiTheme="minorHAnsi" w:hAnsiTheme="minorHAnsi"/>
        </w:rPr>
      </w:pPr>
    </w:p>
    <w:p w:rsidR="00906881" w:rsidRPr="004129F4" w:rsidRDefault="00906881" w:rsidP="00906881">
      <w:pPr>
        <w:pStyle w:val="Heading3"/>
        <w:ind w:left="284"/>
        <w:rPr>
          <w:rFonts w:asciiTheme="minorHAnsi" w:hAnsiTheme="minorHAnsi"/>
        </w:rPr>
      </w:pPr>
    </w:p>
    <w:p w:rsidR="00906881" w:rsidRPr="004129F4" w:rsidRDefault="00906881" w:rsidP="00906881">
      <w:pPr>
        <w:pStyle w:val="Heading3"/>
        <w:ind w:left="284"/>
        <w:rPr>
          <w:rFonts w:asciiTheme="minorHAnsi" w:hAnsiTheme="minorHAnsi"/>
        </w:rPr>
      </w:pPr>
    </w:p>
    <w:p w:rsidR="00906881" w:rsidRPr="004129F4" w:rsidRDefault="00906881" w:rsidP="00906881">
      <w:pPr>
        <w:pStyle w:val="Heading3"/>
        <w:ind w:left="284"/>
        <w:rPr>
          <w:rFonts w:asciiTheme="minorHAnsi" w:hAnsiTheme="minorHAnsi"/>
        </w:rPr>
      </w:pPr>
    </w:p>
    <w:p w:rsidR="00906881" w:rsidRPr="004129F4" w:rsidRDefault="00906881" w:rsidP="00906881">
      <w:pPr>
        <w:pStyle w:val="Heading3"/>
        <w:ind w:left="284"/>
        <w:rPr>
          <w:rFonts w:asciiTheme="minorHAnsi" w:hAnsiTheme="minorHAnsi"/>
        </w:rPr>
      </w:pPr>
    </w:p>
    <w:p w:rsidR="004129F4" w:rsidRPr="004129F4" w:rsidRDefault="004129F4" w:rsidP="004129F4">
      <w:pPr>
        <w:pStyle w:val="ListParagraph"/>
        <w:numPr>
          <w:ilvl w:val="0"/>
          <w:numId w:val="38"/>
        </w:numPr>
        <w:rPr>
          <w:b/>
          <w:sz w:val="28"/>
          <w:szCs w:val="28"/>
        </w:rPr>
      </w:pPr>
      <w:r w:rsidRPr="004129F4">
        <w:rPr>
          <w:b/>
          <w:sz w:val="28"/>
          <w:szCs w:val="28"/>
        </w:rPr>
        <w:t xml:space="preserve">Assembling </w:t>
      </w:r>
    </w:p>
    <w:p w:rsidR="00865CDC" w:rsidRPr="004129F4" w:rsidRDefault="00865CDC" w:rsidP="004129F4">
      <w:pPr>
        <w:rPr>
          <w:u w:val="single"/>
        </w:rPr>
      </w:pPr>
      <w:r w:rsidRPr="004129F4">
        <w:rPr>
          <w:u w:val="single"/>
        </w:rPr>
        <w:t>Materials List</w:t>
      </w:r>
      <w:r w:rsidR="004129F4">
        <w:rPr>
          <w:u w:val="single"/>
        </w:rPr>
        <w:t>:</w:t>
      </w:r>
    </w:p>
    <w:p w:rsidR="00865CDC" w:rsidRPr="004129F4" w:rsidRDefault="00865CDC" w:rsidP="00865CDC">
      <w:pPr>
        <w:pStyle w:val="Heading2"/>
        <w:rPr>
          <w:rFonts w:asciiTheme="minorHAnsi" w:hAnsiTheme="minorHAnsi"/>
          <w:sz w:val="22"/>
        </w:rPr>
        <w:sectPr w:rsidR="00865CDC" w:rsidRPr="004129F4" w:rsidSect="00FE135A">
          <w:footerReference w:type="default" r:id="rId22"/>
          <w:headerReference w:type="first" r:id="rId23"/>
          <w:footerReference w:type="first" r:id="rId24"/>
          <w:pgSz w:w="11906" w:h="16838"/>
          <w:pgMar w:top="1697" w:right="1274" w:bottom="1444" w:left="1080" w:header="720" w:footer="720" w:gutter="0"/>
          <w:pgNumType w:start="0"/>
          <w:cols w:space="720"/>
          <w:titlePg/>
        </w:sectPr>
      </w:pPr>
    </w:p>
    <w:p w:rsidR="00B6635C" w:rsidRPr="004129F4" w:rsidRDefault="008E36CB" w:rsidP="008E36CB">
      <w:pPr>
        <w:pStyle w:val="Heading2"/>
        <w:rPr>
          <w:rFonts w:asciiTheme="minorHAnsi" w:hAnsiTheme="minorHAnsi"/>
          <w:sz w:val="22"/>
          <w:szCs w:val="22"/>
        </w:rPr>
      </w:pPr>
      <w:r w:rsidRPr="004129F4">
        <w:rPr>
          <w:rFonts w:asciiTheme="minorHAnsi" w:hAnsiTheme="minorHAnsi"/>
          <w:sz w:val="22"/>
        </w:rPr>
        <w:t xml:space="preserve">Potato Battery </w:t>
      </w:r>
    </w:p>
    <w:p w:rsidR="00B6635C" w:rsidRPr="004129F4" w:rsidRDefault="00B6635C" w:rsidP="00B6635C">
      <w:pPr>
        <w:numPr>
          <w:ilvl w:val="0"/>
          <w:numId w:val="19"/>
        </w:numPr>
        <w:spacing w:after="12" w:line="249" w:lineRule="auto"/>
      </w:pPr>
      <w:r w:rsidRPr="004129F4">
        <w:rPr>
          <w:color w:val="222222"/>
        </w:rPr>
        <w:t xml:space="preserve">Copper sheet </w:t>
      </w:r>
    </w:p>
    <w:p w:rsidR="00B6635C" w:rsidRPr="004129F4" w:rsidRDefault="00B6635C" w:rsidP="00B6635C">
      <w:pPr>
        <w:numPr>
          <w:ilvl w:val="0"/>
          <w:numId w:val="19"/>
        </w:numPr>
        <w:spacing w:after="12" w:line="249" w:lineRule="auto"/>
      </w:pPr>
      <w:r w:rsidRPr="004129F4">
        <w:rPr>
          <w:color w:val="222222"/>
        </w:rPr>
        <w:t xml:space="preserve">Galvanized zinc sheet </w:t>
      </w:r>
    </w:p>
    <w:p w:rsidR="00B6635C" w:rsidRPr="004129F4" w:rsidRDefault="00B6635C" w:rsidP="00B6635C">
      <w:pPr>
        <w:numPr>
          <w:ilvl w:val="0"/>
          <w:numId w:val="19"/>
        </w:numPr>
        <w:spacing w:after="12" w:line="249" w:lineRule="auto"/>
      </w:pPr>
      <w:r w:rsidRPr="004129F4">
        <w:rPr>
          <w:color w:val="222222"/>
        </w:rPr>
        <w:t xml:space="preserve">Alligator clips </w:t>
      </w:r>
    </w:p>
    <w:p w:rsidR="00B6635C" w:rsidRPr="004129F4" w:rsidRDefault="00B6635C" w:rsidP="00B6635C">
      <w:pPr>
        <w:numPr>
          <w:ilvl w:val="0"/>
          <w:numId w:val="19"/>
        </w:numPr>
        <w:spacing w:after="12" w:line="249" w:lineRule="auto"/>
      </w:pPr>
      <w:r w:rsidRPr="004129F4">
        <w:rPr>
          <w:color w:val="222222"/>
        </w:rPr>
        <w:t xml:space="preserve">Wire – red and black </w:t>
      </w:r>
    </w:p>
    <w:p w:rsidR="00B6635C" w:rsidRPr="004129F4" w:rsidRDefault="00B6635C" w:rsidP="00B6635C">
      <w:pPr>
        <w:numPr>
          <w:ilvl w:val="0"/>
          <w:numId w:val="19"/>
        </w:numPr>
        <w:spacing w:after="12" w:line="249" w:lineRule="auto"/>
      </w:pPr>
      <w:r w:rsidRPr="004129F4">
        <w:rPr>
          <w:color w:val="222222"/>
        </w:rPr>
        <w:t xml:space="preserve">Elastic bands </w:t>
      </w:r>
    </w:p>
    <w:p w:rsidR="00B6635C" w:rsidRPr="004129F4" w:rsidRDefault="00B6635C" w:rsidP="00B6635C">
      <w:pPr>
        <w:numPr>
          <w:ilvl w:val="0"/>
          <w:numId w:val="19"/>
        </w:numPr>
        <w:spacing w:after="12" w:line="249" w:lineRule="auto"/>
      </w:pPr>
      <w:r w:rsidRPr="004129F4">
        <w:rPr>
          <w:color w:val="222222"/>
        </w:rPr>
        <w:t xml:space="preserve">Potatoes (other fruit and vegetables ie. Lemons) </w:t>
      </w:r>
    </w:p>
    <w:p w:rsidR="00B6635C" w:rsidRPr="004129F4" w:rsidRDefault="00BB4759" w:rsidP="00B6635C">
      <w:pPr>
        <w:numPr>
          <w:ilvl w:val="0"/>
          <w:numId w:val="19"/>
        </w:numPr>
        <w:spacing w:after="12" w:line="249" w:lineRule="auto"/>
      </w:pPr>
      <w:r w:rsidRPr="004129F4">
        <w:rPr>
          <w:color w:val="222222"/>
        </w:rPr>
        <w:t>S</w:t>
      </w:r>
      <w:r w:rsidR="00B6635C" w:rsidRPr="004129F4">
        <w:rPr>
          <w:color w:val="222222"/>
        </w:rPr>
        <w:t xml:space="preserve">oldering iron and solder  </w:t>
      </w:r>
    </w:p>
    <w:p w:rsidR="00B6635C" w:rsidRPr="004129F4" w:rsidRDefault="00BB4759" w:rsidP="00B6635C">
      <w:pPr>
        <w:numPr>
          <w:ilvl w:val="0"/>
          <w:numId w:val="19"/>
        </w:numPr>
        <w:spacing w:after="12" w:line="249" w:lineRule="auto"/>
      </w:pPr>
      <w:r w:rsidRPr="004129F4">
        <w:rPr>
          <w:color w:val="222222"/>
        </w:rPr>
        <w:t>W</w:t>
      </w:r>
      <w:r w:rsidR="00B6635C" w:rsidRPr="004129F4">
        <w:rPr>
          <w:color w:val="222222"/>
        </w:rPr>
        <w:t xml:space="preserve">ire cutter/stripper </w:t>
      </w:r>
    </w:p>
    <w:p w:rsidR="00B6635C" w:rsidRPr="004129F4" w:rsidRDefault="00BB4759" w:rsidP="00B6635C">
      <w:pPr>
        <w:numPr>
          <w:ilvl w:val="0"/>
          <w:numId w:val="19"/>
        </w:numPr>
        <w:spacing w:after="12" w:line="249" w:lineRule="auto"/>
      </w:pPr>
      <w:r w:rsidRPr="004129F4">
        <w:rPr>
          <w:color w:val="222222"/>
        </w:rPr>
        <w:t>P</w:t>
      </w:r>
      <w:r w:rsidR="00B6635C" w:rsidRPr="004129F4">
        <w:rPr>
          <w:color w:val="222222"/>
        </w:rPr>
        <w:t xml:space="preserve">liers </w:t>
      </w:r>
    </w:p>
    <w:p w:rsidR="00B6635C" w:rsidRPr="004129F4" w:rsidRDefault="00BB4759" w:rsidP="00B6635C">
      <w:pPr>
        <w:numPr>
          <w:ilvl w:val="0"/>
          <w:numId w:val="19"/>
        </w:numPr>
        <w:spacing w:after="12" w:line="249" w:lineRule="auto"/>
      </w:pPr>
      <w:r w:rsidRPr="004129F4">
        <w:rPr>
          <w:color w:val="222222"/>
        </w:rPr>
        <w:t>M</w:t>
      </w:r>
      <w:r w:rsidR="00B6635C" w:rsidRPr="004129F4">
        <w:rPr>
          <w:color w:val="222222"/>
        </w:rPr>
        <w:t xml:space="preserve">ultimeter </w:t>
      </w:r>
    </w:p>
    <w:p w:rsidR="00B6635C" w:rsidRPr="004129F4" w:rsidRDefault="00B6635C" w:rsidP="00B6635C">
      <w:pPr>
        <w:pStyle w:val="ListParagraph"/>
        <w:ind w:left="1080"/>
      </w:pPr>
    </w:p>
    <w:p w:rsidR="00B6635C" w:rsidRPr="004129F4" w:rsidRDefault="00B6635C" w:rsidP="00B6635C">
      <w:pPr>
        <w:pStyle w:val="Heading2"/>
        <w:ind w:left="355"/>
        <w:rPr>
          <w:rFonts w:asciiTheme="minorHAnsi" w:hAnsiTheme="minorHAnsi"/>
          <w:sz w:val="22"/>
          <w:szCs w:val="22"/>
        </w:rPr>
      </w:pPr>
      <w:r w:rsidRPr="004129F4">
        <w:rPr>
          <w:rFonts w:asciiTheme="minorHAnsi" w:hAnsiTheme="minorHAnsi"/>
          <w:sz w:val="22"/>
          <w:szCs w:val="22"/>
        </w:rPr>
        <w:t>Speaker Assembly</w:t>
      </w:r>
    </w:p>
    <w:p w:rsidR="00B6635C" w:rsidRPr="004129F4" w:rsidRDefault="00B6635C" w:rsidP="00B6635C">
      <w:pPr>
        <w:numPr>
          <w:ilvl w:val="0"/>
          <w:numId w:val="4"/>
        </w:numPr>
        <w:spacing w:after="12" w:line="249" w:lineRule="auto"/>
        <w:ind w:hanging="360"/>
        <w:rPr>
          <w:lang w:val="fr-FR"/>
        </w:rPr>
      </w:pPr>
      <w:r w:rsidRPr="004129F4">
        <w:rPr>
          <w:color w:val="222222"/>
          <w:lang w:val="fr-FR"/>
        </w:rPr>
        <w:t xml:space="preserve">Kemo DC amp (6V– 12V) </w:t>
      </w:r>
    </w:p>
    <w:p w:rsidR="00B6635C" w:rsidRPr="004129F4" w:rsidRDefault="00B6635C" w:rsidP="00B6635C">
      <w:pPr>
        <w:numPr>
          <w:ilvl w:val="0"/>
          <w:numId w:val="4"/>
        </w:numPr>
        <w:spacing w:after="12" w:line="249" w:lineRule="auto"/>
        <w:ind w:hanging="360"/>
      </w:pPr>
      <w:r w:rsidRPr="004129F4">
        <w:rPr>
          <w:color w:val="222222"/>
        </w:rPr>
        <w:t xml:space="preserve">Cable with 1/4in jack plug and phono connector (amp to theremin) </w:t>
      </w:r>
    </w:p>
    <w:p w:rsidR="00B6635C" w:rsidRPr="004129F4" w:rsidRDefault="00B6635C" w:rsidP="00B6635C">
      <w:pPr>
        <w:numPr>
          <w:ilvl w:val="0"/>
          <w:numId w:val="4"/>
        </w:numPr>
        <w:spacing w:after="12" w:line="249" w:lineRule="auto"/>
        <w:ind w:hanging="360"/>
      </w:pPr>
      <w:r w:rsidRPr="004129F4">
        <w:rPr>
          <w:color w:val="222222"/>
        </w:rPr>
        <w:t xml:space="preserve">Theremin </w:t>
      </w:r>
    </w:p>
    <w:p w:rsidR="00B6635C" w:rsidRPr="004129F4" w:rsidRDefault="00B6635C" w:rsidP="00B6635C">
      <w:pPr>
        <w:numPr>
          <w:ilvl w:val="0"/>
          <w:numId w:val="4"/>
        </w:numPr>
        <w:spacing w:after="12" w:line="249" w:lineRule="auto"/>
        <w:ind w:hanging="360"/>
      </w:pPr>
      <w:r w:rsidRPr="004129F4">
        <w:rPr>
          <w:color w:val="222222"/>
        </w:rPr>
        <w:t xml:space="preserve">Loudspeaker  </w:t>
      </w:r>
    </w:p>
    <w:p w:rsidR="00B6635C" w:rsidRPr="004129F4" w:rsidRDefault="00BB4759" w:rsidP="00B6635C">
      <w:pPr>
        <w:numPr>
          <w:ilvl w:val="0"/>
          <w:numId w:val="4"/>
        </w:numPr>
        <w:spacing w:after="12" w:line="249" w:lineRule="auto"/>
        <w:ind w:hanging="360"/>
      </w:pPr>
      <w:r w:rsidRPr="004129F4">
        <w:rPr>
          <w:color w:val="222222"/>
        </w:rPr>
        <w:t xml:space="preserve">Optional - </w:t>
      </w:r>
      <w:r w:rsidR="00B6635C" w:rsidRPr="004129F4">
        <w:rPr>
          <w:color w:val="222222"/>
        </w:rPr>
        <w:t xml:space="preserve">Signal </w:t>
      </w:r>
      <w:r w:rsidRPr="004129F4">
        <w:rPr>
          <w:color w:val="222222"/>
        </w:rPr>
        <w:t>o</w:t>
      </w:r>
      <w:r w:rsidR="00B6635C" w:rsidRPr="004129F4">
        <w:rPr>
          <w:color w:val="222222"/>
        </w:rPr>
        <w:t xml:space="preserve">r tone generator </w:t>
      </w:r>
      <w:r w:rsidRPr="004129F4">
        <w:rPr>
          <w:color w:val="222222"/>
        </w:rPr>
        <w:t xml:space="preserve">can be an </w:t>
      </w:r>
      <w:r w:rsidR="00B6635C" w:rsidRPr="004129F4">
        <w:rPr>
          <w:color w:val="222222"/>
        </w:rPr>
        <w:t xml:space="preserve">‘app’ downloaded to </w:t>
      </w:r>
      <w:r w:rsidRPr="004129F4">
        <w:rPr>
          <w:color w:val="222222"/>
        </w:rPr>
        <w:t xml:space="preserve">a </w:t>
      </w:r>
      <w:r w:rsidR="00B6635C" w:rsidRPr="004129F4">
        <w:rPr>
          <w:color w:val="222222"/>
        </w:rPr>
        <w:t xml:space="preserve">mobile phone.  </w:t>
      </w:r>
    </w:p>
    <w:p w:rsidR="008E36CB" w:rsidRPr="004129F4" w:rsidRDefault="008E36CB" w:rsidP="008E36CB">
      <w:pPr>
        <w:spacing w:after="12" w:line="249" w:lineRule="auto"/>
        <w:ind w:left="1065"/>
        <w:rPr>
          <w:color w:val="000000"/>
        </w:rPr>
      </w:pPr>
    </w:p>
    <w:p w:rsidR="00B6635C" w:rsidRPr="004129F4" w:rsidRDefault="00B6635C" w:rsidP="008E36CB">
      <w:pPr>
        <w:numPr>
          <w:ilvl w:val="0"/>
          <w:numId w:val="4"/>
        </w:numPr>
        <w:spacing w:after="12" w:line="249" w:lineRule="auto"/>
        <w:ind w:hanging="360"/>
      </w:pPr>
      <w:r w:rsidRPr="004129F4">
        <w:rPr>
          <w:color w:val="222222"/>
        </w:rPr>
        <w:t xml:space="preserve">9v batteries, snap battery clip  </w:t>
      </w:r>
    </w:p>
    <w:p w:rsidR="00B6635C" w:rsidRPr="004129F4" w:rsidRDefault="00B6635C" w:rsidP="00B6635C">
      <w:pPr>
        <w:numPr>
          <w:ilvl w:val="0"/>
          <w:numId w:val="4"/>
        </w:numPr>
        <w:spacing w:after="12" w:line="249" w:lineRule="auto"/>
        <w:ind w:hanging="360"/>
      </w:pPr>
      <w:r w:rsidRPr="004129F4">
        <w:rPr>
          <w:color w:val="222222"/>
        </w:rPr>
        <w:t xml:space="preserve">Latex rubber sheet (enough to cover speaker so it overlaps at least 5cm) </w:t>
      </w:r>
    </w:p>
    <w:p w:rsidR="00B6635C" w:rsidRPr="004129F4" w:rsidRDefault="00B6635C" w:rsidP="00B6635C">
      <w:pPr>
        <w:numPr>
          <w:ilvl w:val="0"/>
          <w:numId w:val="4"/>
        </w:numPr>
        <w:spacing w:after="37" w:line="249" w:lineRule="auto"/>
        <w:ind w:hanging="360"/>
      </w:pPr>
      <w:r w:rsidRPr="004129F4">
        <w:rPr>
          <w:color w:val="222222"/>
        </w:rPr>
        <w:t xml:space="preserve">Water and other materials with different viscosities, for instance; runny and solid jelly, oil, fine-grained sand.  </w:t>
      </w:r>
    </w:p>
    <w:p w:rsidR="00B6635C" w:rsidRPr="004129F4" w:rsidRDefault="00B6635C" w:rsidP="00B6635C">
      <w:pPr>
        <w:numPr>
          <w:ilvl w:val="0"/>
          <w:numId w:val="4"/>
        </w:numPr>
        <w:spacing w:line="249" w:lineRule="auto"/>
        <w:ind w:hanging="360"/>
      </w:pPr>
      <w:r w:rsidRPr="004129F4">
        <w:rPr>
          <w:color w:val="222222"/>
        </w:rPr>
        <w:t xml:space="preserve">Ear protectors (for high frequency) </w:t>
      </w:r>
    </w:p>
    <w:p w:rsidR="00B6635C" w:rsidRPr="004129F4" w:rsidRDefault="00B6635C" w:rsidP="00B6635C">
      <w:pPr>
        <w:pStyle w:val="Heading2"/>
        <w:rPr>
          <w:rFonts w:asciiTheme="minorHAnsi" w:hAnsiTheme="minorHAnsi"/>
          <w:sz w:val="22"/>
          <w:szCs w:val="22"/>
        </w:rPr>
      </w:pPr>
      <w:r w:rsidRPr="004129F4">
        <w:rPr>
          <w:rFonts w:asciiTheme="minorHAnsi" w:hAnsiTheme="minorHAnsi"/>
          <w:sz w:val="22"/>
          <w:szCs w:val="22"/>
        </w:rPr>
        <w:t xml:space="preserve">     Observation</w:t>
      </w:r>
    </w:p>
    <w:p w:rsidR="00B6635C" w:rsidRPr="004129F4" w:rsidRDefault="00B6635C" w:rsidP="00B6635C">
      <w:pPr>
        <w:numPr>
          <w:ilvl w:val="0"/>
          <w:numId w:val="20"/>
        </w:numPr>
        <w:ind w:hanging="411"/>
      </w:pPr>
      <w:r w:rsidRPr="004129F4">
        <w:t xml:space="preserve">Magnifying lamp </w:t>
      </w:r>
    </w:p>
    <w:p w:rsidR="00B6635C" w:rsidRPr="004129F4" w:rsidRDefault="00B6635C" w:rsidP="00B6635C">
      <w:pPr>
        <w:numPr>
          <w:ilvl w:val="0"/>
          <w:numId w:val="20"/>
        </w:numPr>
        <w:ind w:hanging="411"/>
      </w:pPr>
      <w:r w:rsidRPr="004129F4">
        <w:t>Camera with ‘live view’ or   camcorder</w:t>
      </w:r>
      <w:r w:rsidR="00956D72" w:rsidRPr="004129F4">
        <w:t xml:space="preserve">. </w:t>
      </w:r>
      <w:r w:rsidRPr="004129F4">
        <w:t xml:space="preserve"> </w:t>
      </w:r>
    </w:p>
    <w:p w:rsidR="00B6635C" w:rsidRPr="004129F4" w:rsidRDefault="00B6635C" w:rsidP="00B6635C">
      <w:pPr>
        <w:numPr>
          <w:ilvl w:val="0"/>
          <w:numId w:val="20"/>
        </w:numPr>
        <w:ind w:hanging="411"/>
      </w:pPr>
      <w:r w:rsidRPr="004129F4">
        <w:t xml:space="preserve">Monitor/TV </w:t>
      </w:r>
    </w:p>
    <w:p w:rsidR="00B6635C" w:rsidRPr="004129F4" w:rsidRDefault="00B6635C" w:rsidP="00B6635C">
      <w:pPr>
        <w:numPr>
          <w:ilvl w:val="0"/>
          <w:numId w:val="20"/>
        </w:numPr>
        <w:ind w:hanging="411"/>
      </w:pPr>
      <w:r w:rsidRPr="004129F4">
        <w:t xml:space="preserve">AV cable </w:t>
      </w:r>
    </w:p>
    <w:p w:rsidR="00B6635C" w:rsidRPr="004129F4" w:rsidRDefault="00B6635C" w:rsidP="00B6635C">
      <w:pPr>
        <w:numPr>
          <w:ilvl w:val="0"/>
          <w:numId w:val="20"/>
        </w:numPr>
        <w:ind w:hanging="411"/>
      </w:pPr>
      <w:r w:rsidRPr="004129F4">
        <w:t xml:space="preserve">Stainless steel kitchen unit.  </w:t>
      </w:r>
    </w:p>
    <w:p w:rsidR="00B6635C" w:rsidRPr="004129F4" w:rsidRDefault="00B6635C" w:rsidP="00B6635C">
      <w:pPr>
        <w:numPr>
          <w:ilvl w:val="0"/>
          <w:numId w:val="20"/>
        </w:numPr>
        <w:ind w:hanging="411"/>
      </w:pPr>
      <w:r w:rsidRPr="004129F4">
        <w:t>Human</w:t>
      </w:r>
    </w:p>
    <w:p w:rsidR="00B6635C" w:rsidRPr="004129F4" w:rsidRDefault="00B6635C" w:rsidP="00B6635C"/>
    <w:p w:rsidR="003313F0" w:rsidRPr="004129F4" w:rsidRDefault="003313F0" w:rsidP="009404EE">
      <w:pPr>
        <w:spacing w:after="0"/>
        <w:ind w:right="162"/>
        <w:rPr>
          <w:b/>
        </w:rPr>
      </w:pPr>
    </w:p>
    <w:p w:rsidR="00865CDC" w:rsidRPr="004129F4" w:rsidRDefault="00865CDC" w:rsidP="00B6635C">
      <w:pPr>
        <w:spacing w:after="209" w:line="276" w:lineRule="auto"/>
        <w:ind w:right="154"/>
        <w:rPr>
          <w:b/>
        </w:rPr>
        <w:sectPr w:rsidR="00865CDC" w:rsidRPr="004129F4" w:rsidSect="00865CDC">
          <w:type w:val="continuous"/>
          <w:pgSz w:w="11906" w:h="16838"/>
          <w:pgMar w:top="1697" w:right="1274" w:bottom="1444" w:left="1080" w:header="720" w:footer="720" w:gutter="0"/>
          <w:pgNumType w:start="0"/>
          <w:cols w:num="2" w:space="720"/>
          <w:titlePg/>
        </w:sectPr>
      </w:pPr>
    </w:p>
    <w:p w:rsidR="00BB4759" w:rsidRPr="004129F4" w:rsidRDefault="00BB4759" w:rsidP="00790CD4">
      <w:pPr>
        <w:pStyle w:val="Heading3"/>
        <w:rPr>
          <w:rFonts w:asciiTheme="minorHAnsi" w:hAnsiTheme="minorHAnsi"/>
          <w:sz w:val="24"/>
          <w:szCs w:val="24"/>
        </w:rPr>
      </w:pPr>
    </w:p>
    <w:p w:rsidR="00B6635C" w:rsidRPr="004129F4" w:rsidRDefault="00B6635C" w:rsidP="004129F4">
      <w:pPr>
        <w:rPr>
          <w:u w:val="single"/>
        </w:rPr>
      </w:pPr>
      <w:r w:rsidRPr="004129F4">
        <w:rPr>
          <w:u w:val="single"/>
        </w:rPr>
        <w:t>Assembling the installation</w:t>
      </w:r>
      <w:r w:rsidR="004129F4">
        <w:rPr>
          <w:u w:val="single"/>
        </w:rPr>
        <w:t>:</w:t>
      </w:r>
    </w:p>
    <w:p w:rsidR="00B6635C" w:rsidRPr="004129F4" w:rsidRDefault="00B6635C" w:rsidP="00B6635C">
      <w:pPr>
        <w:numPr>
          <w:ilvl w:val="0"/>
          <w:numId w:val="26"/>
        </w:numPr>
        <w:ind w:right="154" w:hanging="360"/>
      </w:pPr>
      <w:r w:rsidRPr="004129F4">
        <w:t xml:space="preserve">Cut the zinc and copper metal plates to size (10 x 5cm) </w:t>
      </w:r>
    </w:p>
    <w:p w:rsidR="00B6635C" w:rsidRPr="004129F4" w:rsidRDefault="00B6635C" w:rsidP="00B6635C">
      <w:pPr>
        <w:numPr>
          <w:ilvl w:val="0"/>
          <w:numId w:val="26"/>
        </w:numPr>
        <w:ind w:right="154" w:hanging="360"/>
      </w:pPr>
      <w:r w:rsidRPr="004129F4">
        <w:t xml:space="preserve">Assembling the individual cells </w:t>
      </w:r>
    </w:p>
    <w:p w:rsidR="00B6635C" w:rsidRPr="004129F4" w:rsidRDefault="00B6635C" w:rsidP="00B6635C">
      <w:pPr>
        <w:numPr>
          <w:ilvl w:val="1"/>
          <w:numId w:val="26"/>
        </w:numPr>
        <w:ind w:right="154" w:hanging="360"/>
      </w:pPr>
      <w:r w:rsidRPr="004129F4">
        <w:t xml:space="preserve">Cut the ends of the potatoes off along the longer side (you can use several small instead of one large also) </w:t>
      </w:r>
    </w:p>
    <w:p w:rsidR="00B6635C" w:rsidRPr="004129F4" w:rsidRDefault="00B6635C" w:rsidP="00B6635C">
      <w:pPr>
        <w:numPr>
          <w:ilvl w:val="1"/>
          <w:numId w:val="26"/>
        </w:numPr>
        <w:ind w:right="154" w:hanging="360"/>
      </w:pPr>
      <w:r w:rsidRPr="004129F4">
        <w:t xml:space="preserve">Sandwich between one plate of zinc and one plate of copper </w:t>
      </w:r>
    </w:p>
    <w:p w:rsidR="00B6635C" w:rsidRPr="004129F4" w:rsidRDefault="00B6635C" w:rsidP="00B6635C">
      <w:pPr>
        <w:numPr>
          <w:ilvl w:val="1"/>
          <w:numId w:val="26"/>
        </w:numPr>
        <w:ind w:right="154" w:hanging="360"/>
      </w:pPr>
      <w:r w:rsidRPr="004129F4">
        <w:lastRenderedPageBreak/>
        <w:t xml:space="preserve">Wrap elastic bands around as tightly as possible </w:t>
      </w:r>
      <w:r w:rsidR="00BB4759" w:rsidRPr="004129F4">
        <w:t xml:space="preserve">top and bottom. </w:t>
      </w:r>
    </w:p>
    <w:p w:rsidR="00B6635C" w:rsidRPr="004129F4" w:rsidRDefault="00B6635C" w:rsidP="00B6635C">
      <w:pPr>
        <w:numPr>
          <w:ilvl w:val="1"/>
          <w:numId w:val="26"/>
        </w:numPr>
        <w:ind w:right="154" w:hanging="360"/>
      </w:pPr>
      <w:r w:rsidRPr="004129F4">
        <w:t xml:space="preserve">Make sure the ‘cell’ stands upright firmly.  </w:t>
      </w:r>
    </w:p>
    <w:p w:rsidR="00B6635C" w:rsidRPr="004129F4" w:rsidRDefault="00B6635C" w:rsidP="00B6635C">
      <w:pPr>
        <w:numPr>
          <w:ilvl w:val="0"/>
          <w:numId w:val="26"/>
        </w:numPr>
        <w:ind w:right="154" w:hanging="360"/>
      </w:pPr>
      <w:r w:rsidRPr="004129F4">
        <w:t>Wiring</w:t>
      </w:r>
    </w:p>
    <w:p w:rsidR="00BB4759" w:rsidRPr="004129F4" w:rsidRDefault="00BB4759" w:rsidP="00BB4759">
      <w:pPr>
        <w:numPr>
          <w:ilvl w:val="1"/>
          <w:numId w:val="26"/>
        </w:numPr>
        <w:ind w:right="154" w:hanging="360"/>
      </w:pPr>
      <w:r w:rsidRPr="004129F4">
        <w:t>Crimp or solder alligator clips to both ends of red and black wires of at least 20cm</w:t>
      </w:r>
    </w:p>
    <w:p w:rsidR="00BB4759" w:rsidRPr="004129F4" w:rsidRDefault="00BB4759" w:rsidP="00B6635C">
      <w:pPr>
        <w:numPr>
          <w:ilvl w:val="0"/>
          <w:numId w:val="26"/>
        </w:numPr>
        <w:ind w:right="154" w:hanging="360"/>
      </w:pPr>
      <w:r w:rsidRPr="004129F4">
        <w:t>Arrange the potato battery array in configuration of series and parallel already worked out.</w:t>
      </w:r>
    </w:p>
    <w:p w:rsidR="00BB4759" w:rsidRPr="004129F4" w:rsidRDefault="00BB4759" w:rsidP="00B6635C">
      <w:pPr>
        <w:numPr>
          <w:ilvl w:val="0"/>
          <w:numId w:val="26"/>
        </w:numPr>
        <w:ind w:right="154" w:hanging="360"/>
      </w:pPr>
      <w:r w:rsidRPr="004129F4">
        <w:t xml:space="preserve">Put speaker, theremin and amp onto kitchen unit. </w:t>
      </w:r>
    </w:p>
    <w:p w:rsidR="00BB4759" w:rsidRPr="004129F4" w:rsidRDefault="00BB4759" w:rsidP="00BB4759">
      <w:pPr>
        <w:numPr>
          <w:ilvl w:val="0"/>
          <w:numId w:val="26"/>
        </w:numPr>
        <w:spacing w:after="42" w:line="269" w:lineRule="auto"/>
        <w:ind w:right="154" w:hanging="360"/>
      </w:pPr>
      <w:r w:rsidRPr="004129F4">
        <w:t xml:space="preserve">Attach latex sheet to speaker with elastic bands around circumference, manipulate it to make as taut as possible (this is easier with two people) </w:t>
      </w:r>
    </w:p>
    <w:p w:rsidR="00BB4759" w:rsidRPr="004129F4" w:rsidRDefault="00BB4759" w:rsidP="00B6635C">
      <w:pPr>
        <w:numPr>
          <w:ilvl w:val="0"/>
          <w:numId w:val="26"/>
        </w:numPr>
        <w:ind w:right="154" w:hanging="360"/>
      </w:pPr>
      <w:r w:rsidRPr="004129F4">
        <w:t>Connect amplifier to speaker</w:t>
      </w:r>
    </w:p>
    <w:p w:rsidR="00BB4759" w:rsidRPr="004129F4" w:rsidRDefault="00BB4759" w:rsidP="00B6635C">
      <w:pPr>
        <w:numPr>
          <w:ilvl w:val="0"/>
          <w:numId w:val="26"/>
        </w:numPr>
        <w:ind w:right="154" w:hanging="360"/>
      </w:pPr>
      <w:r w:rsidRPr="004129F4">
        <w:t>Use the cable with phono and ¼ in jack to connect theremin to amplifier</w:t>
      </w:r>
    </w:p>
    <w:p w:rsidR="00BB4759" w:rsidRPr="004129F4" w:rsidRDefault="00840EE6" w:rsidP="00B6635C">
      <w:pPr>
        <w:numPr>
          <w:ilvl w:val="0"/>
          <w:numId w:val="26"/>
        </w:numPr>
        <w:ind w:right="154" w:hanging="360"/>
      </w:pPr>
      <w:r w:rsidRPr="004129F4">
        <w:t xml:space="preserve">Attach the magnifying light to the unit. </w:t>
      </w:r>
    </w:p>
    <w:p w:rsidR="00BB4759" w:rsidRPr="004129F4" w:rsidRDefault="00840EE6" w:rsidP="00B6635C">
      <w:pPr>
        <w:numPr>
          <w:ilvl w:val="0"/>
          <w:numId w:val="26"/>
        </w:numPr>
        <w:ind w:right="154" w:hanging="360"/>
      </w:pPr>
      <w:r w:rsidRPr="004129F4">
        <w:t xml:space="preserve">Set up the tripod with the camera or camcorder facing down to look through the magnifying lamp. </w:t>
      </w:r>
    </w:p>
    <w:p w:rsidR="00840EE6" w:rsidRPr="004129F4" w:rsidRDefault="00840EE6" w:rsidP="00B6635C">
      <w:pPr>
        <w:numPr>
          <w:ilvl w:val="0"/>
          <w:numId w:val="26"/>
        </w:numPr>
        <w:ind w:right="154" w:hanging="360"/>
      </w:pPr>
      <w:r w:rsidRPr="004129F4">
        <w:t>Connect the camera or camcorder to the TV monitor and so there is a ‘real time’ view of the latex speaker surface</w:t>
      </w:r>
    </w:p>
    <w:p w:rsidR="00840EE6" w:rsidRPr="004129F4" w:rsidRDefault="00840EE6" w:rsidP="00B6635C">
      <w:pPr>
        <w:numPr>
          <w:ilvl w:val="0"/>
          <w:numId w:val="26"/>
        </w:numPr>
        <w:ind w:right="154" w:hanging="360"/>
      </w:pPr>
      <w:r w:rsidRPr="004129F4">
        <w:t xml:space="preserve">Put a small amount water of on the latex so it reached about 5cm from the edge. </w:t>
      </w:r>
    </w:p>
    <w:p w:rsidR="00840EE6" w:rsidRPr="004129F4" w:rsidRDefault="00840EE6" w:rsidP="00B6635C">
      <w:pPr>
        <w:numPr>
          <w:ilvl w:val="0"/>
          <w:numId w:val="26"/>
        </w:numPr>
        <w:ind w:right="154" w:hanging="360"/>
      </w:pPr>
      <w:r w:rsidRPr="004129F4">
        <w:t xml:space="preserve">The theremin will need calibrating so it works at the correct distance with a hand, this can only be done through trial and error. </w:t>
      </w:r>
    </w:p>
    <w:p w:rsidR="006C1D07" w:rsidRPr="004129F4" w:rsidRDefault="006C1D07" w:rsidP="00C645FA"/>
    <w:p w:rsidR="00B6635C" w:rsidRPr="004129F4" w:rsidRDefault="00881E3F" w:rsidP="004129F4">
      <w:pPr>
        <w:rPr>
          <w:b/>
          <w:u w:val="single"/>
        </w:rPr>
      </w:pPr>
      <w:r w:rsidRPr="004129F4">
        <w:rPr>
          <w:b/>
          <w:u w:val="single"/>
        </w:rPr>
        <w:t>Further</w:t>
      </w:r>
      <w:r w:rsidR="004129F4">
        <w:rPr>
          <w:b/>
          <w:u w:val="single"/>
        </w:rPr>
        <w:t xml:space="preserve"> I</w:t>
      </w:r>
      <w:r w:rsidR="004129F4" w:rsidRPr="004129F4">
        <w:rPr>
          <w:b/>
          <w:u w:val="single"/>
        </w:rPr>
        <w:t>deas:</w:t>
      </w:r>
      <w:r w:rsidR="00CB17A4" w:rsidRPr="004129F4">
        <w:rPr>
          <w:b/>
          <w:u w:val="single"/>
        </w:rPr>
        <w:t xml:space="preserve"> </w:t>
      </w:r>
    </w:p>
    <w:p w:rsidR="004129F4" w:rsidRPr="004129F4" w:rsidRDefault="004129F4" w:rsidP="004129F4">
      <w:pPr>
        <w:pStyle w:val="NormalWeb"/>
        <w:spacing w:before="0" w:beforeAutospacing="0" w:after="160" w:afterAutospacing="0"/>
        <w:rPr>
          <w:rFonts w:asciiTheme="minorHAnsi" w:hAnsiTheme="minorHAnsi"/>
          <w:sz w:val="22"/>
          <w:szCs w:val="22"/>
        </w:rPr>
      </w:pPr>
      <w:r w:rsidRPr="004129F4">
        <w:rPr>
          <w:rFonts w:asciiTheme="minorHAnsi" w:hAnsiTheme="minorHAnsi"/>
          <w:sz w:val="22"/>
          <w:szCs w:val="22"/>
        </w:rPr>
        <w:t xml:space="preserve">Further Ideas </w:t>
      </w:r>
    </w:p>
    <w:p w:rsidR="004129F4" w:rsidRPr="004129F4" w:rsidRDefault="004129F4" w:rsidP="004129F4">
      <w:pPr>
        <w:pStyle w:val="ListParagraph"/>
        <w:numPr>
          <w:ilvl w:val="0"/>
          <w:numId w:val="39"/>
        </w:numPr>
      </w:pPr>
      <w:r w:rsidRPr="004129F4">
        <w:t>Use other media instead of potatoes such as lemons, oranges, tomatoes etc.</w:t>
      </w:r>
    </w:p>
    <w:p w:rsidR="004129F4" w:rsidRPr="004129F4" w:rsidRDefault="004129F4" w:rsidP="004129F4">
      <w:pPr>
        <w:pStyle w:val="ListParagraph"/>
        <w:numPr>
          <w:ilvl w:val="0"/>
          <w:numId w:val="39"/>
        </w:numPr>
      </w:pPr>
      <w:r w:rsidRPr="004129F4">
        <w:t xml:space="preserve">Set the experiment to measure the voltage and current from potato cells </w:t>
      </w:r>
    </w:p>
    <w:p w:rsidR="004129F4" w:rsidRPr="004129F4" w:rsidRDefault="004129F4" w:rsidP="004129F4">
      <w:pPr>
        <w:pStyle w:val="ListParagraph"/>
        <w:numPr>
          <w:ilvl w:val="0"/>
          <w:numId w:val="39"/>
        </w:numPr>
      </w:pPr>
      <w:r w:rsidRPr="004129F4">
        <w:t>Use various arrays of potato batteries, for example series, parallel or a combination</w:t>
      </w:r>
    </w:p>
    <w:p w:rsidR="004129F4" w:rsidRPr="004129F4" w:rsidRDefault="004129F4" w:rsidP="004129F4">
      <w:pPr>
        <w:pStyle w:val="ListParagraph"/>
        <w:numPr>
          <w:ilvl w:val="0"/>
          <w:numId w:val="39"/>
        </w:numPr>
      </w:pPr>
      <w:r w:rsidRPr="004129F4">
        <w:t>Vary the number of potatoes and measure the voltage changed</w:t>
      </w:r>
    </w:p>
    <w:p w:rsidR="004129F4" w:rsidRPr="004129F4" w:rsidRDefault="004129F4" w:rsidP="004129F4">
      <w:pPr>
        <w:pStyle w:val="ListParagraph"/>
        <w:numPr>
          <w:ilvl w:val="0"/>
          <w:numId w:val="39"/>
        </w:numPr>
      </w:pPr>
      <w:r w:rsidRPr="004129F4">
        <w:t xml:space="preserve">Change metals used for electrodes </w:t>
      </w:r>
    </w:p>
    <w:p w:rsidR="004129F4" w:rsidRPr="004129F4" w:rsidRDefault="004129F4" w:rsidP="004129F4">
      <w:pPr>
        <w:pStyle w:val="ListParagraph"/>
        <w:numPr>
          <w:ilvl w:val="0"/>
          <w:numId w:val="39"/>
        </w:numPr>
      </w:pPr>
      <w:r w:rsidRPr="004129F4">
        <w:t>Change type of liquid on the latex sheet, for example jelly, sand, alcohol etc.</w:t>
      </w:r>
    </w:p>
    <w:p w:rsidR="004129F4" w:rsidRPr="004129F4" w:rsidRDefault="004129F4" w:rsidP="004129F4">
      <w:pPr>
        <w:pStyle w:val="ListParagraph"/>
        <w:numPr>
          <w:ilvl w:val="0"/>
          <w:numId w:val="39"/>
        </w:numPr>
      </w:pPr>
      <w:r w:rsidRPr="004129F4">
        <w:t>Vary sheet properties, such as tension or material</w:t>
      </w:r>
    </w:p>
    <w:p w:rsidR="001B20DE" w:rsidRPr="004129F4" w:rsidRDefault="001B20DE" w:rsidP="004129F4">
      <w:pPr>
        <w:pStyle w:val="ListParagraph"/>
        <w:numPr>
          <w:ilvl w:val="0"/>
          <w:numId w:val="39"/>
        </w:numPr>
        <w:rPr>
          <w:rFonts w:eastAsia="Times New Roman" w:cstheme="minorHAnsi"/>
        </w:rPr>
      </w:pPr>
      <w:r w:rsidRPr="004129F4">
        <w:rPr>
          <w:rFonts w:eastAsia="Times New Roman" w:cstheme="minorHAnsi"/>
        </w:rPr>
        <w:t xml:space="preserve">Work with the concept of ‘energy’ </w:t>
      </w:r>
    </w:p>
    <w:p w:rsidR="001B20DE" w:rsidRPr="004129F4" w:rsidRDefault="001B20DE" w:rsidP="004129F4">
      <w:pPr>
        <w:pStyle w:val="ListParagraph"/>
        <w:numPr>
          <w:ilvl w:val="0"/>
          <w:numId w:val="39"/>
        </w:numPr>
        <w:rPr>
          <w:rFonts w:eastAsia="Times New Roman" w:cstheme="minorHAnsi"/>
        </w:rPr>
      </w:pPr>
      <w:r w:rsidRPr="004129F4">
        <w:rPr>
          <w:rFonts w:eastAsia="Times New Roman" w:cstheme="minorHAnsi"/>
        </w:rPr>
        <w:t>Work with the concept of ‘</w:t>
      </w:r>
      <w:r w:rsidR="005610F4" w:rsidRPr="004129F4">
        <w:rPr>
          <w:rFonts w:eastAsia="Times New Roman" w:cstheme="minorHAnsi"/>
        </w:rPr>
        <w:t xml:space="preserve">interrelated </w:t>
      </w:r>
      <w:r w:rsidRPr="004129F4">
        <w:rPr>
          <w:rFonts w:eastAsia="Times New Roman" w:cstheme="minorHAnsi"/>
        </w:rPr>
        <w:t>systems’</w:t>
      </w:r>
    </w:p>
    <w:p w:rsidR="001B20DE" w:rsidRPr="004129F4" w:rsidRDefault="001B20DE" w:rsidP="004129F4">
      <w:pPr>
        <w:pStyle w:val="ListParagraph"/>
        <w:numPr>
          <w:ilvl w:val="0"/>
          <w:numId w:val="39"/>
        </w:numPr>
        <w:rPr>
          <w:rFonts w:eastAsia="Times New Roman" w:cstheme="minorHAnsi"/>
        </w:rPr>
      </w:pPr>
      <w:r w:rsidRPr="004129F4">
        <w:rPr>
          <w:rFonts w:eastAsia="Times New Roman" w:cstheme="minorHAnsi"/>
        </w:rPr>
        <w:t xml:space="preserve">Work with the concept of ‘scale’ </w:t>
      </w:r>
    </w:p>
    <w:p w:rsidR="001A60E8" w:rsidRPr="004129F4" w:rsidRDefault="001A60E8" w:rsidP="004129F4">
      <w:pPr>
        <w:pStyle w:val="ListParagraph"/>
        <w:numPr>
          <w:ilvl w:val="0"/>
          <w:numId w:val="39"/>
        </w:numPr>
        <w:rPr>
          <w:rFonts w:eastAsia="Times New Roman" w:cstheme="minorHAnsi"/>
        </w:rPr>
      </w:pPr>
      <w:r w:rsidRPr="004129F4">
        <w:rPr>
          <w:rFonts w:eastAsia="Times New Roman" w:cstheme="minorHAnsi"/>
        </w:rPr>
        <w:t>Collaborations between two or more students on one artwork.</w:t>
      </w:r>
    </w:p>
    <w:p w:rsidR="001B20DE" w:rsidRPr="004129F4" w:rsidRDefault="001B20DE" w:rsidP="004129F4">
      <w:pPr>
        <w:pStyle w:val="ListParagraph"/>
        <w:numPr>
          <w:ilvl w:val="0"/>
          <w:numId w:val="39"/>
        </w:numPr>
        <w:rPr>
          <w:rFonts w:eastAsia="Times New Roman" w:cstheme="minorHAnsi"/>
        </w:rPr>
      </w:pPr>
      <w:r w:rsidRPr="004129F4">
        <w:rPr>
          <w:rFonts w:eastAsia="Times New Roman" w:cstheme="minorHAnsi"/>
        </w:rPr>
        <w:t xml:space="preserve">Work with Sound; pitch, volume, frequency, scale, voice. </w:t>
      </w:r>
    </w:p>
    <w:p w:rsidR="001B20DE" w:rsidRPr="004129F4" w:rsidRDefault="001B20DE" w:rsidP="004129F4">
      <w:pPr>
        <w:pStyle w:val="ListParagraph"/>
        <w:numPr>
          <w:ilvl w:val="0"/>
          <w:numId w:val="39"/>
        </w:numPr>
        <w:rPr>
          <w:rFonts w:eastAsia="Times New Roman" w:cstheme="minorHAnsi"/>
        </w:rPr>
      </w:pPr>
      <w:r w:rsidRPr="004129F4">
        <w:rPr>
          <w:rFonts w:eastAsia="Times New Roman" w:cstheme="minorHAnsi"/>
        </w:rPr>
        <w:t>Film, use phones to</w:t>
      </w:r>
      <w:r w:rsidR="001A60E8" w:rsidRPr="004129F4">
        <w:rPr>
          <w:rFonts w:eastAsia="Times New Roman" w:cstheme="minorHAnsi"/>
        </w:rPr>
        <w:t xml:space="preserve"> make and</w:t>
      </w:r>
      <w:r w:rsidRPr="004129F4">
        <w:rPr>
          <w:rFonts w:eastAsia="Times New Roman" w:cstheme="minorHAnsi"/>
        </w:rPr>
        <w:t xml:space="preserve"> </w:t>
      </w:r>
      <w:r w:rsidR="005610F4" w:rsidRPr="004129F4">
        <w:rPr>
          <w:rFonts w:eastAsia="Times New Roman" w:cstheme="minorHAnsi"/>
        </w:rPr>
        <w:t>edit</w:t>
      </w:r>
      <w:r w:rsidRPr="004129F4">
        <w:rPr>
          <w:rFonts w:eastAsia="Times New Roman" w:cstheme="minorHAnsi"/>
        </w:rPr>
        <w:t xml:space="preserve"> short films of s</w:t>
      </w:r>
      <w:r w:rsidR="006C1D07" w:rsidRPr="004129F4">
        <w:rPr>
          <w:rFonts w:eastAsia="Times New Roman" w:cstheme="minorHAnsi"/>
        </w:rPr>
        <w:t>tanding waves</w:t>
      </w:r>
      <w:r w:rsidR="00DF1439" w:rsidRPr="004129F4">
        <w:rPr>
          <w:rFonts w:eastAsia="Times New Roman" w:cstheme="minorHAnsi"/>
        </w:rPr>
        <w:t xml:space="preserve"> </w:t>
      </w:r>
      <w:r w:rsidR="00956D72" w:rsidRPr="004129F4">
        <w:rPr>
          <w:rFonts w:eastAsia="Times New Roman" w:cstheme="minorHAnsi"/>
        </w:rPr>
        <w:t>through different media</w:t>
      </w:r>
      <w:r w:rsidRPr="004129F4">
        <w:rPr>
          <w:rFonts w:eastAsia="Times New Roman" w:cstheme="minorHAnsi"/>
        </w:rPr>
        <w:t xml:space="preserve">. </w:t>
      </w:r>
    </w:p>
    <w:p w:rsidR="006C1D07" w:rsidRPr="004129F4" w:rsidRDefault="006C1D07" w:rsidP="004129F4">
      <w:pPr>
        <w:pStyle w:val="ListParagraph"/>
        <w:numPr>
          <w:ilvl w:val="0"/>
          <w:numId w:val="39"/>
        </w:numPr>
        <w:rPr>
          <w:rFonts w:eastAsia="Times New Roman" w:cstheme="minorHAnsi"/>
        </w:rPr>
      </w:pPr>
      <w:r w:rsidRPr="004129F4">
        <w:rPr>
          <w:rFonts w:eastAsia="Times New Roman" w:cstheme="minorHAnsi"/>
        </w:rPr>
        <w:t xml:space="preserve">Performance </w:t>
      </w:r>
      <w:r w:rsidR="001A60E8" w:rsidRPr="004129F4">
        <w:rPr>
          <w:rFonts w:eastAsia="Times New Roman" w:cstheme="minorHAnsi"/>
        </w:rPr>
        <w:t>–</w:t>
      </w:r>
      <w:r w:rsidR="00956D72" w:rsidRPr="004129F4">
        <w:rPr>
          <w:rFonts w:eastAsia="Times New Roman" w:cstheme="minorHAnsi"/>
        </w:rPr>
        <w:t xml:space="preserve"> </w:t>
      </w:r>
      <w:r w:rsidR="005610F4" w:rsidRPr="004129F4">
        <w:rPr>
          <w:rFonts w:eastAsia="Times New Roman" w:cstheme="minorHAnsi"/>
        </w:rPr>
        <w:t xml:space="preserve">dance, spoken word, poem interpretations of the concepts. </w:t>
      </w:r>
      <w:r w:rsidR="00956D72" w:rsidRPr="004129F4">
        <w:rPr>
          <w:rFonts w:eastAsia="Times New Roman" w:cstheme="minorHAnsi"/>
        </w:rPr>
        <w:t xml:space="preserve"> </w:t>
      </w:r>
    </w:p>
    <w:p w:rsidR="006C1D07" w:rsidRDefault="006C1D07" w:rsidP="001B20DE">
      <w:pPr>
        <w:pStyle w:val="ListParagraph"/>
        <w:shd w:val="clear" w:color="auto" w:fill="FFFFFF"/>
        <w:spacing w:after="0" w:line="240" w:lineRule="auto"/>
        <w:rPr>
          <w:rFonts w:eastAsia="Times New Roman" w:cstheme="minorHAnsi"/>
        </w:rPr>
      </w:pPr>
    </w:p>
    <w:p w:rsidR="004129F4" w:rsidRPr="004129F4" w:rsidRDefault="004129F4" w:rsidP="001B20DE">
      <w:pPr>
        <w:pStyle w:val="ListParagraph"/>
        <w:shd w:val="clear" w:color="auto" w:fill="FFFFFF"/>
        <w:spacing w:after="0" w:line="240" w:lineRule="auto"/>
        <w:rPr>
          <w:rFonts w:eastAsia="Times New Roman" w:cstheme="minorHAnsi"/>
        </w:rPr>
      </w:pPr>
    </w:p>
    <w:p w:rsidR="00890178" w:rsidRPr="004129F4" w:rsidRDefault="00890178" w:rsidP="00401242">
      <w:pPr>
        <w:shd w:val="clear" w:color="auto" w:fill="FFFFFF"/>
        <w:spacing w:after="0" w:line="240" w:lineRule="auto"/>
        <w:rPr>
          <w:rFonts w:eastAsia="Times New Roman" w:cstheme="minorHAnsi"/>
        </w:rPr>
      </w:pPr>
    </w:p>
    <w:p w:rsidR="003313F0" w:rsidRPr="004129F4" w:rsidRDefault="003313F0" w:rsidP="004129F4">
      <w:pPr>
        <w:pStyle w:val="ListParagraph"/>
        <w:numPr>
          <w:ilvl w:val="0"/>
          <w:numId w:val="38"/>
        </w:numPr>
        <w:rPr>
          <w:b/>
          <w:sz w:val="28"/>
          <w:szCs w:val="28"/>
        </w:rPr>
      </w:pPr>
      <w:r w:rsidRPr="004129F4">
        <w:rPr>
          <w:b/>
          <w:sz w:val="28"/>
          <w:szCs w:val="28"/>
        </w:rPr>
        <w:lastRenderedPageBreak/>
        <w:t>Evaluation</w:t>
      </w:r>
    </w:p>
    <w:p w:rsidR="00F31E59" w:rsidRPr="004129F4" w:rsidRDefault="00F31E59" w:rsidP="00F31E59"/>
    <w:p w:rsidR="003313F0" w:rsidRPr="004129F4" w:rsidRDefault="003313F0" w:rsidP="003313F0">
      <w:r w:rsidRPr="004129F4">
        <w:t xml:space="preserve">Demonstrating an understanding of the concepts covered across disciplines and reflecting on one’s own performance and learning are essential components of sciART activities. The students need to be aware that it was the process that is important more so than the outcome. The criteria below are a model outline for an approach to evaluating a sciART project and can be adapted to suit the particular needs of the students involved. </w:t>
      </w:r>
    </w:p>
    <w:p w:rsidR="00906881" w:rsidRPr="004129F4" w:rsidRDefault="00906881" w:rsidP="003313F0"/>
    <w:p w:rsidR="003313F0" w:rsidRPr="004129F4" w:rsidRDefault="003313F0" w:rsidP="003313F0">
      <w:pPr>
        <w:rPr>
          <w:b/>
          <w:u w:val="single"/>
        </w:rPr>
      </w:pPr>
      <w:r w:rsidRPr="004129F4">
        <w:rPr>
          <w:b/>
          <w:u w:val="single"/>
        </w:rPr>
        <w:t>Project Portfolio</w:t>
      </w:r>
    </w:p>
    <w:p w:rsidR="003313F0" w:rsidRPr="004129F4" w:rsidRDefault="003313F0" w:rsidP="003313F0">
      <w:r w:rsidRPr="004129F4">
        <w:t>The project portfolio is meant as a tool that the students use throughout the project, updating as they go along with any relevant information, and is the main focus for the evaluation of the students work. Relevant information could include, but is not limited to;</w:t>
      </w:r>
    </w:p>
    <w:p w:rsidR="003313F0" w:rsidRPr="004129F4" w:rsidRDefault="003313F0" w:rsidP="003313F0">
      <w:pPr>
        <w:pStyle w:val="ListParagraph"/>
        <w:numPr>
          <w:ilvl w:val="0"/>
          <w:numId w:val="23"/>
        </w:numPr>
      </w:pPr>
      <w:r w:rsidRPr="004129F4">
        <w:t>Planning stages (sketches, initial ideas, background research, design process etc.)</w:t>
      </w:r>
    </w:p>
    <w:p w:rsidR="003313F0" w:rsidRPr="004129F4" w:rsidRDefault="003313F0" w:rsidP="003313F0">
      <w:pPr>
        <w:pStyle w:val="ListParagraph"/>
        <w:numPr>
          <w:ilvl w:val="0"/>
          <w:numId w:val="23"/>
        </w:numPr>
      </w:pPr>
      <w:r w:rsidRPr="004129F4">
        <w:t>How they are applying skills and knowledge from science and art</w:t>
      </w:r>
    </w:p>
    <w:p w:rsidR="003313F0" w:rsidRPr="004129F4" w:rsidRDefault="003313F0" w:rsidP="003313F0">
      <w:pPr>
        <w:pStyle w:val="ListParagraph"/>
        <w:numPr>
          <w:ilvl w:val="0"/>
          <w:numId w:val="23"/>
        </w:numPr>
      </w:pPr>
      <w:r w:rsidRPr="004129F4">
        <w:t>Challenges and how they are overcome</w:t>
      </w:r>
    </w:p>
    <w:p w:rsidR="003313F0" w:rsidRPr="004129F4" w:rsidRDefault="003313F0" w:rsidP="003313F0">
      <w:pPr>
        <w:pStyle w:val="ListParagraph"/>
        <w:numPr>
          <w:ilvl w:val="0"/>
          <w:numId w:val="23"/>
        </w:numPr>
      </w:pPr>
      <w:r w:rsidRPr="004129F4">
        <w:t>Changes from the initial design with reasoning</w:t>
      </w:r>
    </w:p>
    <w:p w:rsidR="003313F0" w:rsidRPr="004129F4" w:rsidRDefault="003313F0" w:rsidP="003313F0">
      <w:pPr>
        <w:pStyle w:val="ListParagraph"/>
      </w:pPr>
    </w:p>
    <w:p w:rsidR="003313F0" w:rsidRPr="004129F4" w:rsidRDefault="003313F0" w:rsidP="003313F0">
      <w:r w:rsidRPr="004129F4">
        <w:t xml:space="preserve">The portfolio could take on many forms; a sketchbook, a presentation, poster, performance etc. and should be an original piece of work by the students to show their engagement with the project. </w:t>
      </w:r>
    </w:p>
    <w:p w:rsidR="003313F0" w:rsidRPr="004129F4" w:rsidRDefault="003313F0" w:rsidP="003313F0">
      <w:pPr>
        <w:rPr>
          <w:b/>
          <w:u w:val="single"/>
        </w:rPr>
      </w:pPr>
      <w:r w:rsidRPr="004129F4">
        <w:rPr>
          <w:b/>
          <w:u w:val="single"/>
        </w:rPr>
        <w:t>Evaluation Criteria</w:t>
      </w:r>
    </w:p>
    <w:p w:rsidR="003313F0" w:rsidRPr="004129F4" w:rsidRDefault="003313F0" w:rsidP="003313F0">
      <w:r w:rsidRPr="004129F4">
        <w:t xml:space="preserve">Each of the evaluation criteria should be assessed using a rubric, which depending on the level, can be adjusted to provide more or less guidance for the students. </w:t>
      </w:r>
    </w:p>
    <w:p w:rsidR="003313F0" w:rsidRPr="004129F4" w:rsidRDefault="003313F0" w:rsidP="003313F0">
      <w:pPr>
        <w:rPr>
          <w:b/>
        </w:rPr>
      </w:pPr>
      <w:r w:rsidRPr="004129F4">
        <w:rPr>
          <w:b/>
        </w:rPr>
        <w:t>Subject specific content</w:t>
      </w:r>
    </w:p>
    <w:p w:rsidR="003313F0" w:rsidRPr="004129F4" w:rsidRDefault="003313F0" w:rsidP="003313F0">
      <w:r w:rsidRPr="004129F4">
        <w:t xml:space="preserve">The depth that this is assessed is dependent on the level of ability of the students and should arise from the particular concepts and understandings coming from the each subject specialist involved in the project (science and art). This could be assessed collectively by both teachers, or individually through formative assessment, the project portfolio and the final artwork produced. </w:t>
      </w:r>
    </w:p>
    <w:p w:rsidR="003313F0" w:rsidRPr="004129F4" w:rsidRDefault="003313F0" w:rsidP="003313F0">
      <w:pPr>
        <w:rPr>
          <w:b/>
        </w:rPr>
      </w:pPr>
      <w:r w:rsidRPr="004129F4">
        <w:rPr>
          <w:b/>
        </w:rPr>
        <w:t>Reflection</w:t>
      </w:r>
    </w:p>
    <w:p w:rsidR="003313F0" w:rsidRPr="004129F4" w:rsidRDefault="003313F0" w:rsidP="003313F0">
      <w:r w:rsidRPr="004129F4">
        <w:t>Reflection is an essential component of the evaluation. Students must ensure that they have identified and explicitly explained the necessary relevant links between the two disciplines. This criterion would also include identifying changes that the students would make in future if they were undertak</w:t>
      </w:r>
      <w:r w:rsidR="009068FC" w:rsidRPr="004129F4">
        <w:t xml:space="preserve">ing </w:t>
      </w:r>
      <w:r w:rsidRPr="004129F4">
        <w:t xml:space="preserve">a similar project. Evidence of regular reflection should be present throughout the </w:t>
      </w:r>
      <w:r w:rsidR="009068FC" w:rsidRPr="004129F4">
        <w:t xml:space="preserve">project portfolio and should directly link to the inquiry questions. </w:t>
      </w:r>
      <w:r w:rsidRPr="004129F4">
        <w:t>Identifying and discussing strengths and limitations of each discipline in the context of the individual project should also be a major component of the reflection.</w:t>
      </w:r>
    </w:p>
    <w:p w:rsidR="003313F0" w:rsidRDefault="003313F0" w:rsidP="003313F0"/>
    <w:p w:rsidR="004129F4" w:rsidRDefault="004129F4" w:rsidP="003313F0"/>
    <w:p w:rsidR="004129F4" w:rsidRPr="004129F4" w:rsidRDefault="004129F4" w:rsidP="003313F0"/>
    <w:p w:rsidR="00B6635C" w:rsidRPr="004129F4" w:rsidRDefault="004129F4" w:rsidP="004129F4">
      <w:pPr>
        <w:pStyle w:val="ListParagraph"/>
        <w:numPr>
          <w:ilvl w:val="0"/>
          <w:numId w:val="38"/>
        </w:numPr>
        <w:rPr>
          <w:b/>
          <w:sz w:val="28"/>
          <w:szCs w:val="28"/>
        </w:rPr>
      </w:pPr>
      <w:r w:rsidRPr="004129F4">
        <w:rPr>
          <w:b/>
          <w:sz w:val="28"/>
          <w:szCs w:val="28"/>
        </w:rPr>
        <w:lastRenderedPageBreak/>
        <w:t>Reference Material</w:t>
      </w:r>
      <w:r w:rsidR="00B6635C" w:rsidRPr="004129F4">
        <w:rPr>
          <w:b/>
          <w:sz w:val="28"/>
          <w:szCs w:val="28"/>
        </w:rPr>
        <w:t xml:space="preserve">  </w:t>
      </w:r>
    </w:p>
    <w:p w:rsidR="009F5C65" w:rsidRPr="004129F4" w:rsidRDefault="009F5C65" w:rsidP="009F5C65"/>
    <w:p w:rsidR="009F5C65" w:rsidRPr="004129F4" w:rsidRDefault="00401242" w:rsidP="00790CD4">
      <w:pPr>
        <w:pStyle w:val="Heading4"/>
        <w:rPr>
          <w:rFonts w:asciiTheme="minorHAnsi" w:hAnsiTheme="minorHAnsi"/>
        </w:rPr>
      </w:pPr>
      <w:r w:rsidRPr="004129F4">
        <w:rPr>
          <w:rFonts w:asciiTheme="minorHAnsi" w:hAnsiTheme="minorHAnsi"/>
        </w:rPr>
        <w:t>Science</w:t>
      </w:r>
      <w:r w:rsidR="009F5C65" w:rsidRPr="004129F4">
        <w:rPr>
          <w:rFonts w:asciiTheme="minorHAnsi" w:hAnsiTheme="minorHAnsi"/>
        </w:rPr>
        <w:t>:</w:t>
      </w:r>
    </w:p>
    <w:p w:rsidR="009F5C65" w:rsidRPr="004129F4" w:rsidRDefault="00AD5C5B" w:rsidP="009F5C65">
      <w:pPr>
        <w:pStyle w:val="NormalWeb"/>
        <w:spacing w:before="0" w:beforeAutospacing="0" w:after="160" w:afterAutospacing="0"/>
        <w:ind w:left="720"/>
        <w:rPr>
          <w:rFonts w:asciiTheme="minorHAnsi" w:hAnsiTheme="minorHAnsi" w:cstheme="minorHAnsi"/>
          <w:sz w:val="22"/>
          <w:szCs w:val="22"/>
        </w:rPr>
      </w:pPr>
      <w:hyperlink r:id="rId25" w:anchor="background" w:history="1">
        <w:r w:rsidR="009F5C65" w:rsidRPr="004129F4">
          <w:rPr>
            <w:rStyle w:val="Hyperlink"/>
            <w:rFonts w:asciiTheme="minorHAnsi" w:eastAsiaTheme="majorEastAsia" w:hAnsiTheme="minorHAnsi" w:cstheme="minorHAnsi"/>
            <w:color w:val="0563C1"/>
            <w:sz w:val="22"/>
            <w:szCs w:val="22"/>
          </w:rPr>
          <w:t>https://www.sciencebuddies.org/science-fair-projects/project_ideas/Energy_p010/energy/potato-battery.shtml?from=GO#background</w:t>
        </w:r>
      </w:hyperlink>
      <w:r w:rsidR="009F5C65" w:rsidRPr="004129F4">
        <w:rPr>
          <w:rFonts w:asciiTheme="minorHAnsi" w:hAnsiTheme="minorHAnsi" w:cstheme="minorHAnsi"/>
          <w:color w:val="000000"/>
          <w:sz w:val="22"/>
          <w:szCs w:val="22"/>
        </w:rPr>
        <w:t xml:space="preserve"> </w:t>
      </w:r>
    </w:p>
    <w:p w:rsidR="009F5C65" w:rsidRPr="004129F4" w:rsidRDefault="00AD5C5B" w:rsidP="009F5C65">
      <w:pPr>
        <w:pStyle w:val="NormalWeb"/>
        <w:spacing w:before="0" w:beforeAutospacing="0" w:after="160" w:afterAutospacing="0"/>
        <w:ind w:left="720"/>
        <w:rPr>
          <w:rFonts w:asciiTheme="minorHAnsi" w:hAnsiTheme="minorHAnsi" w:cstheme="minorHAnsi"/>
          <w:sz w:val="22"/>
          <w:szCs w:val="22"/>
        </w:rPr>
      </w:pPr>
      <w:hyperlink r:id="rId26" w:history="1">
        <w:r w:rsidR="009F5C65" w:rsidRPr="004129F4">
          <w:rPr>
            <w:rStyle w:val="Hyperlink"/>
            <w:rFonts w:asciiTheme="minorHAnsi" w:eastAsiaTheme="majorEastAsia" w:hAnsiTheme="minorHAnsi" w:cstheme="minorHAnsi"/>
            <w:color w:val="0563C1"/>
            <w:sz w:val="22"/>
            <w:szCs w:val="22"/>
          </w:rPr>
          <w:t>http://www.bbc.co.uk/bitesize/standard/chemistry/metals/making_electricity/revision/3/</w:t>
        </w:r>
      </w:hyperlink>
    </w:p>
    <w:p w:rsidR="009F5C65" w:rsidRPr="004129F4" w:rsidRDefault="00AD5C5B" w:rsidP="009F5C65">
      <w:pPr>
        <w:pStyle w:val="NormalWeb"/>
        <w:spacing w:before="0" w:beforeAutospacing="0" w:after="160" w:afterAutospacing="0"/>
        <w:ind w:left="720"/>
        <w:rPr>
          <w:rFonts w:asciiTheme="minorHAnsi" w:hAnsiTheme="minorHAnsi" w:cstheme="minorHAnsi"/>
          <w:sz w:val="22"/>
          <w:szCs w:val="22"/>
        </w:rPr>
      </w:pPr>
      <w:hyperlink r:id="rId27" w:history="1">
        <w:r w:rsidR="009F5C65" w:rsidRPr="004129F4">
          <w:rPr>
            <w:rStyle w:val="Hyperlink"/>
            <w:rFonts w:asciiTheme="minorHAnsi" w:eastAsiaTheme="majorEastAsia" w:hAnsiTheme="minorHAnsi" w:cstheme="minorHAnsi"/>
            <w:color w:val="0563C1"/>
            <w:sz w:val="22"/>
            <w:szCs w:val="22"/>
          </w:rPr>
          <w:t>http://www.kidzworld.com/article/4726-how-potato-batteries-work</w:t>
        </w:r>
      </w:hyperlink>
    </w:p>
    <w:p w:rsidR="00401242" w:rsidRPr="004129F4" w:rsidRDefault="00401242" w:rsidP="009F5C65">
      <w:pPr>
        <w:pStyle w:val="NormalWeb"/>
        <w:spacing w:before="0" w:beforeAutospacing="0" w:after="160" w:afterAutospacing="0"/>
        <w:ind w:left="720"/>
        <w:rPr>
          <w:rFonts w:asciiTheme="minorHAnsi" w:hAnsiTheme="minorHAnsi" w:cstheme="minorHAnsi"/>
          <w:sz w:val="22"/>
          <w:szCs w:val="22"/>
        </w:rPr>
      </w:pPr>
    </w:p>
    <w:p w:rsidR="009F5C65" w:rsidRPr="004129F4" w:rsidRDefault="00401242" w:rsidP="00401242">
      <w:pPr>
        <w:pStyle w:val="Heading4"/>
        <w:rPr>
          <w:rFonts w:asciiTheme="minorHAnsi" w:hAnsiTheme="minorHAnsi"/>
        </w:rPr>
      </w:pPr>
      <w:r w:rsidRPr="004129F4">
        <w:rPr>
          <w:rFonts w:asciiTheme="minorHAnsi" w:hAnsiTheme="minorHAnsi"/>
        </w:rPr>
        <w:t>Art:</w:t>
      </w:r>
    </w:p>
    <w:p w:rsidR="00B6635C" w:rsidRPr="004129F4" w:rsidRDefault="00B6635C" w:rsidP="00B6635C">
      <w:pPr>
        <w:numPr>
          <w:ilvl w:val="0"/>
          <w:numId w:val="14"/>
        </w:numPr>
        <w:spacing w:after="51" w:line="268" w:lineRule="auto"/>
        <w:ind w:hanging="406"/>
      </w:pPr>
      <w:r w:rsidRPr="004129F4">
        <w:t xml:space="preserve">Golberg, H. D. Rabinowitch, and B. Rubinsky, Zn/Cu-vegetative batteries, bioelectrical characterizations, and primary cost analyses,  J. Renewable and Sustainable Energy, 2 033103 (2010).  </w:t>
      </w:r>
    </w:p>
    <w:p w:rsidR="00B6635C" w:rsidRPr="004129F4" w:rsidRDefault="00B6635C" w:rsidP="00B6635C">
      <w:pPr>
        <w:numPr>
          <w:ilvl w:val="0"/>
          <w:numId w:val="14"/>
        </w:numPr>
        <w:spacing w:after="37" w:line="249" w:lineRule="auto"/>
        <w:ind w:hanging="406"/>
      </w:pPr>
      <w:r w:rsidRPr="004129F4">
        <w:rPr>
          <w:color w:val="222222"/>
        </w:rPr>
        <w:t xml:space="preserve"> ‘Powers of Ten’ – Charles and Ray Eames, 1977 – (about orders </w:t>
      </w:r>
      <w:r w:rsidRPr="004129F4">
        <w:rPr>
          <w:color w:val="222222"/>
        </w:rPr>
        <w:tab/>
        <w:t xml:space="preserve">of magnitude) </w:t>
      </w:r>
      <w:hyperlink r:id="rId28">
        <w:r w:rsidRPr="004129F4">
          <w:rPr>
            <w:color w:val="0000FF"/>
            <w:u w:val="single" w:color="0000FF"/>
          </w:rPr>
          <w:t>https://www.youtube.com/watch?v=0fKBhvDjuy0</w:t>
        </w:r>
      </w:hyperlink>
      <w:hyperlink r:id="rId29">
        <w:r w:rsidRPr="004129F4">
          <w:rPr>
            <w:color w:val="222222"/>
          </w:rPr>
          <w:t xml:space="preserve"> </w:t>
        </w:r>
      </w:hyperlink>
      <w:r w:rsidRPr="004129F4">
        <w:rPr>
          <w:color w:val="222222"/>
        </w:rPr>
        <w:t xml:space="preserve"> </w:t>
      </w:r>
    </w:p>
    <w:p w:rsidR="00B6635C" w:rsidRPr="004129F4" w:rsidRDefault="00B6635C" w:rsidP="00B6635C">
      <w:pPr>
        <w:numPr>
          <w:ilvl w:val="0"/>
          <w:numId w:val="14"/>
        </w:numPr>
        <w:spacing w:after="37" w:line="249" w:lineRule="auto"/>
        <w:ind w:hanging="406"/>
      </w:pPr>
      <w:r w:rsidRPr="004129F4">
        <w:rPr>
          <w:color w:val="222222"/>
        </w:rPr>
        <w:t xml:space="preserve">Cymatics – Bringing Matter to life with </w:t>
      </w:r>
      <w:r w:rsidRPr="004129F4">
        <w:rPr>
          <w:color w:val="222222"/>
        </w:rPr>
        <w:tab/>
        <w:t xml:space="preserve">sound; </w:t>
      </w:r>
      <w:r w:rsidRPr="004129F4">
        <w:rPr>
          <w:color w:val="222222"/>
        </w:rPr>
        <w:tab/>
        <w:t xml:space="preserve">(c.1970) </w:t>
      </w:r>
      <w:r w:rsidRPr="004129F4">
        <w:rPr>
          <w:color w:val="222222"/>
        </w:rPr>
        <w:tab/>
        <w:t xml:space="preserve">Dr. Hans Jenny </w:t>
      </w:r>
      <w:r w:rsidRPr="004129F4">
        <w:rPr>
          <w:color w:val="222222"/>
        </w:rPr>
        <w:tab/>
        <w:t xml:space="preserve">- </w:t>
      </w:r>
      <w:hyperlink r:id="rId30">
        <w:r w:rsidRPr="004129F4">
          <w:rPr>
            <w:color w:val="0000FF"/>
            <w:u w:val="single" w:color="0000FF"/>
          </w:rPr>
          <w:t>https://www.youtube.com/watch?v=05Io6lop3mk</w:t>
        </w:r>
      </w:hyperlink>
      <w:hyperlink r:id="rId31">
        <w:r w:rsidRPr="004129F4">
          <w:rPr>
            <w:color w:val="222222"/>
          </w:rPr>
          <w:t xml:space="preserve"> </w:t>
        </w:r>
      </w:hyperlink>
      <w:r w:rsidRPr="004129F4">
        <w:rPr>
          <w:color w:val="222222"/>
        </w:rPr>
        <w:t xml:space="preserve"> </w:t>
      </w:r>
    </w:p>
    <w:p w:rsidR="00B6635C" w:rsidRPr="004129F4" w:rsidRDefault="00B6635C" w:rsidP="00B6635C">
      <w:pPr>
        <w:numPr>
          <w:ilvl w:val="0"/>
          <w:numId w:val="14"/>
        </w:numPr>
        <w:spacing w:after="11" w:line="249" w:lineRule="auto"/>
        <w:ind w:hanging="406"/>
      </w:pPr>
      <w:r w:rsidRPr="004129F4">
        <w:rPr>
          <w:color w:val="222222"/>
        </w:rPr>
        <w:t>CERN, energy consumption -</w:t>
      </w:r>
      <w:hyperlink r:id="rId32">
        <w:r w:rsidRPr="004129F4">
          <w:rPr>
            <w:color w:val="222222"/>
          </w:rPr>
          <w:t xml:space="preserve"> </w:t>
        </w:r>
      </w:hyperlink>
      <w:hyperlink r:id="rId33">
        <w:r w:rsidRPr="004129F4">
          <w:rPr>
            <w:color w:val="0000FF"/>
            <w:u w:val="single" w:color="0000FF"/>
          </w:rPr>
          <w:t>https://home.cern/about/engineering/powering</w:t>
        </w:r>
      </w:hyperlink>
      <w:hyperlink r:id="rId34">
        <w:r w:rsidRPr="004129F4">
          <w:rPr>
            <w:color w:val="0000FF"/>
            <w:u w:val="single" w:color="0000FF"/>
          </w:rPr>
          <w:t>-</w:t>
        </w:r>
      </w:hyperlink>
      <w:hyperlink r:id="rId35">
        <w:r w:rsidRPr="004129F4">
          <w:rPr>
            <w:color w:val="0000FF"/>
            <w:u w:val="single" w:color="0000FF"/>
          </w:rPr>
          <w:t>cern</w:t>
        </w:r>
      </w:hyperlink>
      <w:hyperlink r:id="rId36">
        <w:r w:rsidRPr="004129F4">
          <w:rPr>
            <w:color w:val="222222"/>
          </w:rPr>
          <w:t xml:space="preserve"> </w:t>
        </w:r>
      </w:hyperlink>
    </w:p>
    <w:p w:rsidR="00B6635C" w:rsidRPr="004129F4" w:rsidRDefault="00B6635C" w:rsidP="00B6635C">
      <w:pPr>
        <w:spacing w:after="0"/>
      </w:pPr>
    </w:p>
    <w:p w:rsidR="00B6635C" w:rsidRPr="004129F4" w:rsidRDefault="00B6635C" w:rsidP="00E036D4">
      <w:pPr>
        <w:pStyle w:val="Heading4"/>
        <w:ind w:firstLine="705"/>
        <w:rPr>
          <w:rFonts w:asciiTheme="minorHAnsi" w:hAnsiTheme="minorHAnsi"/>
        </w:rPr>
      </w:pPr>
      <w:r w:rsidRPr="004129F4">
        <w:rPr>
          <w:rFonts w:asciiTheme="minorHAnsi" w:hAnsiTheme="minorHAnsi"/>
        </w:rPr>
        <w:t xml:space="preserve">Relevant artists websites.  </w:t>
      </w:r>
    </w:p>
    <w:p w:rsidR="00B6635C" w:rsidRPr="004129F4" w:rsidRDefault="00B6635C" w:rsidP="00B6635C">
      <w:pPr>
        <w:numPr>
          <w:ilvl w:val="0"/>
          <w:numId w:val="14"/>
        </w:numPr>
        <w:spacing w:after="11" w:line="249" w:lineRule="auto"/>
        <w:ind w:hanging="406"/>
      </w:pPr>
      <w:r w:rsidRPr="004129F4">
        <w:rPr>
          <w:color w:val="222222"/>
        </w:rPr>
        <w:t>Olafur Eliasson -</w:t>
      </w:r>
      <w:hyperlink r:id="rId37">
        <w:r w:rsidRPr="004129F4">
          <w:rPr>
            <w:color w:val="0000FF"/>
            <w:u w:val="single" w:color="0000FF"/>
          </w:rPr>
          <w:t>http://www.olafureliasson.net/</w:t>
        </w:r>
      </w:hyperlink>
      <w:hyperlink r:id="rId38">
        <w:r w:rsidRPr="004129F4">
          <w:rPr>
            <w:color w:val="222222"/>
          </w:rPr>
          <w:t xml:space="preserve"> </w:t>
        </w:r>
      </w:hyperlink>
      <w:r w:rsidRPr="004129F4">
        <w:rPr>
          <w:color w:val="222222"/>
        </w:rPr>
        <w:t xml:space="preserve"> </w:t>
      </w:r>
    </w:p>
    <w:p w:rsidR="00B6635C" w:rsidRPr="004129F4" w:rsidRDefault="00B6635C" w:rsidP="00B6635C">
      <w:pPr>
        <w:numPr>
          <w:ilvl w:val="0"/>
          <w:numId w:val="14"/>
        </w:numPr>
        <w:spacing w:after="11" w:line="249" w:lineRule="auto"/>
        <w:ind w:hanging="406"/>
      </w:pPr>
      <w:r w:rsidRPr="004129F4">
        <w:rPr>
          <w:color w:val="222222"/>
        </w:rPr>
        <w:t>Tomas Saraceno -</w:t>
      </w:r>
      <w:hyperlink r:id="rId39">
        <w:r w:rsidRPr="004129F4">
          <w:rPr>
            <w:color w:val="222222"/>
          </w:rPr>
          <w:t xml:space="preserve"> </w:t>
        </w:r>
      </w:hyperlink>
      <w:hyperlink r:id="rId40">
        <w:r w:rsidRPr="004129F4">
          <w:rPr>
            <w:color w:val="0000FF"/>
            <w:u w:val="single" w:color="0000FF"/>
          </w:rPr>
          <w:t>http://tomassaraceno.com/</w:t>
        </w:r>
      </w:hyperlink>
      <w:hyperlink r:id="rId41">
        <w:r w:rsidRPr="004129F4">
          <w:rPr>
            <w:color w:val="222222"/>
          </w:rPr>
          <w:t xml:space="preserve"> </w:t>
        </w:r>
      </w:hyperlink>
      <w:r w:rsidRPr="004129F4">
        <w:rPr>
          <w:color w:val="222222"/>
        </w:rPr>
        <w:t xml:space="preserve"> </w:t>
      </w:r>
    </w:p>
    <w:p w:rsidR="00B6635C" w:rsidRPr="004129F4" w:rsidRDefault="00B6635C" w:rsidP="00B6635C">
      <w:pPr>
        <w:numPr>
          <w:ilvl w:val="0"/>
          <w:numId w:val="14"/>
        </w:numPr>
        <w:spacing w:after="11" w:line="249" w:lineRule="auto"/>
        <w:ind w:hanging="406"/>
        <w:rPr>
          <w:lang w:val="fr-FR"/>
        </w:rPr>
      </w:pPr>
      <w:r w:rsidRPr="004129F4">
        <w:rPr>
          <w:color w:val="222222"/>
          <w:lang w:val="fr-FR"/>
        </w:rPr>
        <w:t>Agnes Meyer Brandis -</w:t>
      </w:r>
      <w:hyperlink r:id="rId42">
        <w:r w:rsidRPr="004129F4">
          <w:rPr>
            <w:color w:val="222222"/>
            <w:lang w:val="fr-FR"/>
          </w:rPr>
          <w:t xml:space="preserve"> </w:t>
        </w:r>
      </w:hyperlink>
      <w:hyperlink r:id="rId43">
        <w:r w:rsidRPr="004129F4">
          <w:rPr>
            <w:color w:val="0000FF"/>
            <w:u w:val="single" w:color="0000FF"/>
            <w:lang w:val="fr-FR"/>
          </w:rPr>
          <w:t>http://www.blubblubb.net/</w:t>
        </w:r>
      </w:hyperlink>
      <w:hyperlink r:id="rId44">
        <w:r w:rsidRPr="004129F4">
          <w:rPr>
            <w:color w:val="0000FF"/>
            <w:lang w:val="fr-FR"/>
          </w:rPr>
          <w:t xml:space="preserve"> </w:t>
        </w:r>
      </w:hyperlink>
      <w:r w:rsidRPr="004129F4">
        <w:rPr>
          <w:color w:val="0000FF"/>
          <w:lang w:val="fr-FR"/>
        </w:rPr>
        <w:t xml:space="preserve">   </w:t>
      </w:r>
      <w:r w:rsidRPr="004129F4">
        <w:rPr>
          <w:color w:val="222222"/>
          <w:lang w:val="fr-FR"/>
        </w:rPr>
        <w:t xml:space="preserve"> </w:t>
      </w:r>
    </w:p>
    <w:p w:rsidR="00B6635C" w:rsidRPr="004129F4" w:rsidRDefault="00B6635C" w:rsidP="00B6635C">
      <w:pPr>
        <w:numPr>
          <w:ilvl w:val="0"/>
          <w:numId w:val="14"/>
        </w:numPr>
        <w:spacing w:after="11" w:line="249" w:lineRule="auto"/>
        <w:ind w:hanging="406"/>
      </w:pPr>
      <w:r w:rsidRPr="004129F4">
        <w:rPr>
          <w:color w:val="222222"/>
        </w:rPr>
        <w:t>Katie Paterson -</w:t>
      </w:r>
      <w:hyperlink r:id="rId45">
        <w:r w:rsidRPr="004129F4">
          <w:rPr>
            <w:color w:val="222222"/>
          </w:rPr>
          <w:t xml:space="preserve"> </w:t>
        </w:r>
      </w:hyperlink>
      <w:hyperlink r:id="rId46">
        <w:r w:rsidRPr="004129F4">
          <w:rPr>
            <w:color w:val="0000FF"/>
            <w:u w:val="single" w:color="0000FF"/>
          </w:rPr>
          <w:t>http://www.katiepaterson.org/</w:t>
        </w:r>
      </w:hyperlink>
      <w:hyperlink r:id="rId47">
        <w:r w:rsidRPr="004129F4">
          <w:rPr>
            <w:color w:val="222222"/>
          </w:rPr>
          <w:t xml:space="preserve"> </w:t>
        </w:r>
      </w:hyperlink>
      <w:r w:rsidRPr="004129F4">
        <w:rPr>
          <w:color w:val="222222"/>
        </w:rPr>
        <w:t xml:space="preserve"> </w:t>
      </w:r>
    </w:p>
    <w:p w:rsidR="00B6635C" w:rsidRPr="004129F4" w:rsidRDefault="00B6635C" w:rsidP="00B6635C">
      <w:pPr>
        <w:numPr>
          <w:ilvl w:val="0"/>
          <w:numId w:val="14"/>
        </w:numPr>
        <w:spacing w:after="11" w:line="249" w:lineRule="auto"/>
        <w:ind w:hanging="406"/>
      </w:pPr>
      <w:r w:rsidRPr="004129F4">
        <w:rPr>
          <w:color w:val="222222"/>
        </w:rPr>
        <w:t>Keith Tyson -</w:t>
      </w:r>
      <w:hyperlink r:id="rId48">
        <w:r w:rsidRPr="004129F4">
          <w:rPr>
            <w:color w:val="222222"/>
          </w:rPr>
          <w:t xml:space="preserve"> </w:t>
        </w:r>
      </w:hyperlink>
      <w:hyperlink r:id="rId49">
        <w:r w:rsidRPr="004129F4">
          <w:rPr>
            <w:color w:val="0000FF"/>
            <w:u w:val="single" w:color="0000FF"/>
          </w:rPr>
          <w:t>http://keithtyson.com/</w:t>
        </w:r>
      </w:hyperlink>
      <w:hyperlink r:id="rId50">
        <w:r w:rsidRPr="004129F4">
          <w:rPr>
            <w:color w:val="222222"/>
          </w:rPr>
          <w:t xml:space="preserve"> </w:t>
        </w:r>
      </w:hyperlink>
      <w:r w:rsidRPr="004129F4">
        <w:rPr>
          <w:color w:val="222222"/>
        </w:rPr>
        <w:t xml:space="preserve"> </w:t>
      </w:r>
    </w:p>
    <w:p w:rsidR="00B6635C" w:rsidRPr="004129F4" w:rsidRDefault="00B6635C" w:rsidP="00B6635C">
      <w:pPr>
        <w:numPr>
          <w:ilvl w:val="0"/>
          <w:numId w:val="14"/>
        </w:numPr>
        <w:spacing w:after="11" w:line="249" w:lineRule="auto"/>
        <w:ind w:hanging="406"/>
        <w:rPr>
          <w:lang w:val="fr-FR"/>
        </w:rPr>
      </w:pPr>
      <w:r w:rsidRPr="004129F4">
        <w:rPr>
          <w:color w:val="222222"/>
          <w:lang w:val="fr-FR"/>
        </w:rPr>
        <w:t>Philipe Parreno -</w:t>
      </w:r>
      <w:r w:rsidRPr="004129F4">
        <w:rPr>
          <w:lang w:val="fr-FR"/>
        </w:rPr>
        <w:t xml:space="preserve"> </w:t>
      </w:r>
      <w:hyperlink r:id="rId51" w:history="1">
        <w:r w:rsidRPr="004129F4">
          <w:rPr>
            <w:rStyle w:val="Hyperlink"/>
            <w:lang w:val="fr-FR"/>
          </w:rPr>
          <w:t>http://www.tate.org.uk/whats-on/tate-modern/exhibition/hyundai-commission/philippe-parreno-anywhen</w:t>
        </w:r>
      </w:hyperlink>
      <w:r w:rsidRPr="004129F4">
        <w:rPr>
          <w:lang w:val="fr-FR"/>
        </w:rPr>
        <w:t xml:space="preserve"> </w:t>
      </w:r>
    </w:p>
    <w:p w:rsidR="00B6635C" w:rsidRPr="004129F4" w:rsidRDefault="00B6635C" w:rsidP="00B6635C">
      <w:pPr>
        <w:spacing w:after="258"/>
        <w:ind w:left="360"/>
        <w:rPr>
          <w:b/>
          <w:lang w:val="fr-FR"/>
        </w:rPr>
      </w:pPr>
    </w:p>
    <w:p w:rsidR="00B6635C" w:rsidRPr="004129F4" w:rsidRDefault="00B6635C" w:rsidP="00E036D4">
      <w:pPr>
        <w:pStyle w:val="Heading4"/>
        <w:ind w:firstLine="720"/>
        <w:rPr>
          <w:rFonts w:asciiTheme="minorHAnsi" w:hAnsiTheme="minorHAnsi"/>
        </w:rPr>
      </w:pPr>
      <w:r w:rsidRPr="004129F4">
        <w:rPr>
          <w:rFonts w:asciiTheme="minorHAnsi" w:hAnsiTheme="minorHAnsi"/>
        </w:rPr>
        <w:t xml:space="preserve">Bibliography </w:t>
      </w:r>
    </w:p>
    <w:p w:rsidR="00B6635C" w:rsidRPr="004129F4" w:rsidRDefault="00B6635C" w:rsidP="00B6635C">
      <w:pPr>
        <w:numPr>
          <w:ilvl w:val="0"/>
          <w:numId w:val="14"/>
        </w:numPr>
        <w:spacing w:after="39" w:line="247" w:lineRule="auto"/>
        <w:ind w:hanging="406"/>
      </w:pPr>
      <w:r w:rsidRPr="004129F4">
        <w:rPr>
          <w:i/>
        </w:rPr>
        <w:t>Colliding Worlds: How cutting-edge science is redefining contemporary art</w:t>
      </w:r>
      <w:r w:rsidRPr="004129F4">
        <w:t>; Arthur I Miller, W. W. Norton &amp; Company, (2014)</w:t>
      </w:r>
      <w:r w:rsidRPr="004129F4">
        <w:rPr>
          <w:color w:val="222222"/>
        </w:rPr>
        <w:t xml:space="preserve"> </w:t>
      </w:r>
    </w:p>
    <w:p w:rsidR="00B6635C" w:rsidRPr="004129F4" w:rsidRDefault="00B6635C" w:rsidP="00B6635C">
      <w:pPr>
        <w:numPr>
          <w:ilvl w:val="0"/>
          <w:numId w:val="14"/>
        </w:numPr>
        <w:spacing w:after="39" w:line="247" w:lineRule="auto"/>
        <w:ind w:hanging="406"/>
      </w:pPr>
      <w:r w:rsidRPr="004129F4">
        <w:rPr>
          <w:i/>
        </w:rPr>
        <w:t>Art and Science Now: How scientific research and technological innovation are becoming key to 21</w:t>
      </w:r>
      <w:r w:rsidRPr="004129F4">
        <w:rPr>
          <w:i/>
          <w:vertAlign w:val="superscript"/>
        </w:rPr>
        <w:t>st</w:t>
      </w:r>
      <w:r w:rsidRPr="004129F4">
        <w:rPr>
          <w:i/>
        </w:rPr>
        <w:t xml:space="preserve"> Century aesthetics</w:t>
      </w:r>
      <w:r w:rsidRPr="004129F4">
        <w:t>; Stephen Wilson, Thames and Hudson, 2010</w:t>
      </w:r>
      <w:r w:rsidRPr="004129F4">
        <w:rPr>
          <w:color w:val="222222"/>
        </w:rPr>
        <w:t xml:space="preserve"> </w:t>
      </w:r>
    </w:p>
    <w:p w:rsidR="00B6635C" w:rsidRPr="004129F4" w:rsidRDefault="00B6635C" w:rsidP="00B6635C">
      <w:pPr>
        <w:numPr>
          <w:ilvl w:val="0"/>
          <w:numId w:val="14"/>
        </w:numPr>
        <w:spacing w:after="37" w:line="249" w:lineRule="auto"/>
        <w:ind w:hanging="406"/>
      </w:pPr>
      <w:r w:rsidRPr="004129F4">
        <w:rPr>
          <w:i/>
          <w:color w:val="222222"/>
        </w:rPr>
        <w:t>Experiment: Conversations in art and Science</w:t>
      </w:r>
      <w:r w:rsidRPr="004129F4">
        <w:rPr>
          <w:color w:val="222222"/>
        </w:rPr>
        <w:t xml:space="preserve"> – Edited by Bergit Arends and Davina Thackara, The Wellcome Trust, (2003)  </w:t>
      </w:r>
    </w:p>
    <w:p w:rsidR="00B6635C" w:rsidRPr="004129F4" w:rsidRDefault="00B6635C" w:rsidP="00B6635C">
      <w:pPr>
        <w:numPr>
          <w:ilvl w:val="0"/>
          <w:numId w:val="14"/>
        </w:numPr>
        <w:spacing w:after="37" w:line="249" w:lineRule="auto"/>
        <w:ind w:hanging="406"/>
      </w:pPr>
      <w:r w:rsidRPr="004129F4">
        <w:rPr>
          <w:i/>
          <w:color w:val="222222"/>
        </w:rPr>
        <w:t>Seen|Unseen – Art, Science, and Intuition from Leonardo to the Hubble Telescope</w:t>
      </w:r>
      <w:r w:rsidRPr="004129F4">
        <w:rPr>
          <w:color w:val="222222"/>
        </w:rPr>
        <w:t xml:space="preserve">;  Martin Kemp, Oxford University Press (2006) </w:t>
      </w:r>
    </w:p>
    <w:p w:rsidR="00B6635C" w:rsidRPr="004129F4" w:rsidRDefault="00B6635C" w:rsidP="00B6635C">
      <w:pPr>
        <w:numPr>
          <w:ilvl w:val="0"/>
          <w:numId w:val="14"/>
        </w:numPr>
        <w:spacing w:after="4" w:line="249" w:lineRule="auto"/>
        <w:ind w:hanging="406"/>
      </w:pPr>
      <w:r w:rsidRPr="004129F4">
        <w:rPr>
          <w:i/>
          <w:color w:val="222222"/>
        </w:rPr>
        <w:t>Art and Science</w:t>
      </w:r>
      <w:r w:rsidR="00790CD4" w:rsidRPr="004129F4">
        <w:rPr>
          <w:i/>
          <w:color w:val="222222"/>
        </w:rPr>
        <w:t xml:space="preserve"> - </w:t>
      </w:r>
      <w:r w:rsidRPr="004129F4">
        <w:rPr>
          <w:color w:val="222222"/>
        </w:rPr>
        <w:t xml:space="preserve"> Sian Ede, I.B Taurus (2005) </w:t>
      </w:r>
    </w:p>
    <w:p w:rsidR="00B6635C" w:rsidRPr="004129F4" w:rsidRDefault="00B6635C" w:rsidP="00B6635C">
      <w:pPr>
        <w:spacing w:after="0"/>
        <w:ind w:left="360"/>
      </w:pPr>
    </w:p>
    <w:p w:rsidR="00B6635C" w:rsidRPr="004129F4" w:rsidRDefault="00B6635C" w:rsidP="00E036D4">
      <w:pPr>
        <w:pStyle w:val="Heading4"/>
        <w:ind w:firstLine="705"/>
        <w:rPr>
          <w:rFonts w:asciiTheme="minorHAnsi" w:hAnsiTheme="minorHAnsi"/>
        </w:rPr>
      </w:pPr>
      <w:r w:rsidRPr="004129F4">
        <w:rPr>
          <w:rFonts w:asciiTheme="minorHAnsi" w:hAnsiTheme="minorHAnsi"/>
        </w:rPr>
        <w:t xml:space="preserve">Websites of interest </w:t>
      </w:r>
    </w:p>
    <w:p w:rsidR="00B6635C" w:rsidRPr="004129F4" w:rsidRDefault="00B6635C" w:rsidP="00B6635C">
      <w:pPr>
        <w:numPr>
          <w:ilvl w:val="0"/>
          <w:numId w:val="14"/>
        </w:numPr>
        <w:spacing w:after="11" w:line="249" w:lineRule="auto"/>
        <w:ind w:hanging="406"/>
      </w:pPr>
      <w:r w:rsidRPr="004129F4">
        <w:rPr>
          <w:color w:val="222222"/>
        </w:rPr>
        <w:t xml:space="preserve">art@CMS </w:t>
      </w:r>
      <w:hyperlink r:id="rId52">
        <w:r w:rsidRPr="004129F4">
          <w:rPr>
            <w:color w:val="222222"/>
          </w:rPr>
          <w:t xml:space="preserve">- </w:t>
        </w:r>
      </w:hyperlink>
      <w:hyperlink r:id="rId53">
        <w:r w:rsidRPr="004129F4">
          <w:rPr>
            <w:color w:val="0000FF"/>
            <w:u w:val="single" w:color="0000FF"/>
          </w:rPr>
          <w:t>http://artcms.web.cern.ch/artcms/</w:t>
        </w:r>
      </w:hyperlink>
      <w:hyperlink r:id="rId54">
        <w:r w:rsidRPr="004129F4">
          <w:rPr>
            <w:color w:val="222222"/>
          </w:rPr>
          <w:t xml:space="preserve"> </w:t>
        </w:r>
      </w:hyperlink>
      <w:r w:rsidRPr="004129F4">
        <w:rPr>
          <w:color w:val="222222"/>
        </w:rPr>
        <w:t xml:space="preserve"> </w:t>
      </w:r>
    </w:p>
    <w:p w:rsidR="00B6635C" w:rsidRPr="004129F4" w:rsidRDefault="00B6635C" w:rsidP="00B6635C">
      <w:pPr>
        <w:numPr>
          <w:ilvl w:val="0"/>
          <w:numId w:val="14"/>
        </w:numPr>
        <w:spacing w:after="34" w:line="249" w:lineRule="auto"/>
        <w:ind w:hanging="406"/>
      </w:pPr>
      <w:r w:rsidRPr="004129F4">
        <w:rPr>
          <w:color w:val="222222"/>
        </w:rPr>
        <w:t xml:space="preserve">Leonardo </w:t>
      </w:r>
      <w:r w:rsidRPr="004129F4">
        <w:rPr>
          <w:color w:val="222222"/>
        </w:rPr>
        <w:tab/>
        <w:t xml:space="preserve">– The international Society for the Arts, Science and </w:t>
      </w:r>
      <w:r w:rsidRPr="004129F4">
        <w:t xml:space="preserve">Technology </w:t>
      </w:r>
      <w:hyperlink r:id="rId55">
        <w:r w:rsidRPr="004129F4">
          <w:rPr>
            <w:u w:val="single" w:color="0000FF"/>
          </w:rPr>
          <w:t>http://leonardo.info/index.htmlJournal</w:t>
        </w:r>
      </w:hyperlink>
      <w:hyperlink r:id="rId56">
        <w:r w:rsidRPr="004129F4">
          <w:t xml:space="preserve"> </w:t>
        </w:r>
      </w:hyperlink>
    </w:p>
    <w:p w:rsidR="00B6635C" w:rsidRPr="004129F4" w:rsidRDefault="00B6635C" w:rsidP="00B6635C">
      <w:pPr>
        <w:numPr>
          <w:ilvl w:val="0"/>
          <w:numId w:val="14"/>
        </w:numPr>
        <w:spacing w:after="11" w:line="249" w:lineRule="auto"/>
        <w:ind w:hanging="406"/>
      </w:pPr>
      <w:r w:rsidRPr="004129F4">
        <w:lastRenderedPageBreak/>
        <w:t xml:space="preserve">Science Gallery, Dublin, Ireland </w:t>
      </w:r>
      <w:hyperlink r:id="rId57">
        <w:r w:rsidRPr="004129F4">
          <w:t xml:space="preserve">- </w:t>
        </w:r>
      </w:hyperlink>
      <w:hyperlink r:id="rId58">
        <w:r w:rsidRPr="004129F4">
          <w:rPr>
            <w:u w:val="single" w:color="0000FF"/>
          </w:rPr>
          <w:t>https://dublin.sciencegallery.com/events</w:t>
        </w:r>
      </w:hyperlink>
      <w:hyperlink r:id="rId59">
        <w:r w:rsidRPr="004129F4">
          <w:t xml:space="preserve"> </w:t>
        </w:r>
      </w:hyperlink>
      <w:r w:rsidRPr="004129F4">
        <w:t xml:space="preserve"> </w:t>
      </w:r>
    </w:p>
    <w:p w:rsidR="00B6635C" w:rsidRPr="004129F4" w:rsidRDefault="00B6635C" w:rsidP="00B6635C">
      <w:pPr>
        <w:numPr>
          <w:ilvl w:val="0"/>
          <w:numId w:val="14"/>
        </w:numPr>
        <w:spacing w:after="11" w:line="249" w:lineRule="auto"/>
        <w:ind w:hanging="406"/>
      </w:pPr>
      <w:r w:rsidRPr="004129F4">
        <w:t xml:space="preserve">Science Museum, London </w:t>
      </w:r>
      <w:hyperlink r:id="rId60">
        <w:r w:rsidRPr="004129F4">
          <w:t xml:space="preserve">- </w:t>
        </w:r>
      </w:hyperlink>
      <w:hyperlink r:id="rId61">
        <w:r w:rsidRPr="004129F4">
          <w:rPr>
            <w:u w:val="single" w:color="0000FF"/>
          </w:rPr>
          <w:t>http://www.sciencemuseum.org.uk/</w:t>
        </w:r>
      </w:hyperlink>
      <w:hyperlink r:id="rId62">
        <w:r w:rsidRPr="004129F4">
          <w:t xml:space="preserve"> </w:t>
        </w:r>
      </w:hyperlink>
      <w:r w:rsidRPr="004129F4">
        <w:t xml:space="preserve"> </w:t>
      </w:r>
    </w:p>
    <w:p w:rsidR="00B6635C" w:rsidRPr="004129F4" w:rsidRDefault="00B6635C" w:rsidP="00B6635C">
      <w:pPr>
        <w:numPr>
          <w:ilvl w:val="0"/>
          <w:numId w:val="14"/>
        </w:numPr>
        <w:spacing w:after="11" w:line="249" w:lineRule="auto"/>
        <w:ind w:hanging="406"/>
      </w:pPr>
      <w:r w:rsidRPr="004129F4">
        <w:t xml:space="preserve">Wellcome Collection, London </w:t>
      </w:r>
      <w:hyperlink r:id="rId63">
        <w:r w:rsidRPr="004129F4">
          <w:t xml:space="preserve">- </w:t>
        </w:r>
      </w:hyperlink>
      <w:hyperlink r:id="rId64">
        <w:r w:rsidRPr="004129F4">
          <w:rPr>
            <w:u w:val="single" w:color="0000FF"/>
          </w:rPr>
          <w:t>https://wellcomecollection.org</w:t>
        </w:r>
      </w:hyperlink>
      <w:hyperlink r:id="rId65">
        <w:r w:rsidRPr="004129F4">
          <w:t xml:space="preserve"> </w:t>
        </w:r>
      </w:hyperlink>
      <w:r w:rsidRPr="004129F4">
        <w:t xml:space="preserve"> </w:t>
      </w:r>
    </w:p>
    <w:p w:rsidR="00B6635C" w:rsidRPr="004129F4" w:rsidRDefault="00B6635C" w:rsidP="00B6635C">
      <w:pPr>
        <w:numPr>
          <w:ilvl w:val="0"/>
          <w:numId w:val="14"/>
        </w:numPr>
        <w:spacing w:after="11" w:line="249" w:lineRule="auto"/>
        <w:ind w:hanging="406"/>
        <w:rPr>
          <w:lang w:val="fr-FR"/>
        </w:rPr>
      </w:pPr>
      <w:r w:rsidRPr="004129F4">
        <w:rPr>
          <w:lang w:val="fr-FR"/>
        </w:rPr>
        <w:t>Arts Catalyst -</w:t>
      </w:r>
      <w:hyperlink r:id="rId66">
        <w:r w:rsidRPr="004129F4">
          <w:rPr>
            <w:lang w:val="fr-FR"/>
          </w:rPr>
          <w:t xml:space="preserve"> </w:t>
        </w:r>
      </w:hyperlink>
      <w:hyperlink r:id="rId67">
        <w:r w:rsidRPr="004129F4">
          <w:rPr>
            <w:u w:val="single" w:color="0000FF"/>
            <w:lang w:val="fr-FR"/>
          </w:rPr>
          <w:t>http://www.artscatalyst.org/</w:t>
        </w:r>
      </w:hyperlink>
      <w:hyperlink r:id="rId68">
        <w:r w:rsidRPr="004129F4">
          <w:rPr>
            <w:lang w:val="fr-FR"/>
          </w:rPr>
          <w:t xml:space="preserve"> </w:t>
        </w:r>
      </w:hyperlink>
    </w:p>
    <w:p w:rsidR="00B6635C" w:rsidRPr="004129F4" w:rsidRDefault="00B6635C" w:rsidP="00B6635C">
      <w:pPr>
        <w:numPr>
          <w:ilvl w:val="0"/>
          <w:numId w:val="14"/>
        </w:numPr>
        <w:spacing w:after="11" w:line="249" w:lineRule="auto"/>
        <w:ind w:hanging="406"/>
        <w:rPr>
          <w:rStyle w:val="Hyperlink"/>
          <w:color w:val="auto"/>
          <w:u w:val="none"/>
        </w:rPr>
      </w:pPr>
      <w:r w:rsidRPr="004129F4">
        <w:t xml:space="preserve">Super/Collider - </w:t>
      </w:r>
      <w:hyperlink r:id="rId69" w:history="1">
        <w:r w:rsidRPr="004129F4">
          <w:rPr>
            <w:rStyle w:val="Hyperlink"/>
            <w:color w:val="auto"/>
          </w:rPr>
          <w:t>www.super-collider.com</w:t>
        </w:r>
      </w:hyperlink>
    </w:p>
    <w:p w:rsidR="00BB5C3C" w:rsidRPr="004129F4" w:rsidRDefault="00BB5C3C" w:rsidP="00BB5C3C">
      <w:pPr>
        <w:spacing w:after="198" w:line="276" w:lineRule="auto"/>
        <w:ind w:left="705"/>
        <w:rPr>
          <w:b/>
        </w:rPr>
      </w:pPr>
    </w:p>
    <w:p w:rsidR="00674E04" w:rsidRPr="004129F4" w:rsidRDefault="00674E04" w:rsidP="00BB5C3C">
      <w:pPr>
        <w:spacing w:after="19"/>
        <w:rPr>
          <w:color w:val="222222"/>
          <w:sz w:val="18"/>
        </w:rPr>
      </w:pPr>
      <w:r w:rsidRPr="004129F4">
        <w:rPr>
          <w:noProof/>
        </w:rPr>
        <w:drawing>
          <wp:anchor distT="0" distB="0" distL="114300" distR="114300" simplePos="0" relativeHeight="251681792" behindDoc="0" locked="0" layoutInCell="1" allowOverlap="0" wp14:anchorId="60B551E9" wp14:editId="271450A8">
            <wp:simplePos x="0" y="0"/>
            <wp:positionH relativeFrom="column">
              <wp:posOffset>876300</wp:posOffset>
            </wp:positionH>
            <wp:positionV relativeFrom="paragraph">
              <wp:posOffset>52070</wp:posOffset>
            </wp:positionV>
            <wp:extent cx="3971925" cy="3600450"/>
            <wp:effectExtent l="0" t="0" r="9525" b="0"/>
            <wp:wrapSquare wrapText="bothSides"/>
            <wp:docPr id="2093" name="Picture 2093"/>
            <wp:cNvGraphicFramePr/>
            <a:graphic xmlns:a="http://schemas.openxmlformats.org/drawingml/2006/main">
              <a:graphicData uri="http://schemas.openxmlformats.org/drawingml/2006/picture">
                <pic:pic xmlns:pic="http://schemas.openxmlformats.org/drawingml/2006/picture">
                  <pic:nvPicPr>
                    <pic:cNvPr id="2093" name="Picture 2093"/>
                    <pic:cNvPicPr/>
                  </pic:nvPicPr>
                  <pic:blipFill>
                    <a:blip r:embed="rId70"/>
                    <a:stretch>
                      <a:fillRect/>
                    </a:stretch>
                  </pic:blipFill>
                  <pic:spPr>
                    <a:xfrm>
                      <a:off x="0" y="0"/>
                      <a:ext cx="3971925" cy="3600450"/>
                    </a:xfrm>
                    <a:prstGeom prst="rect">
                      <a:avLst/>
                    </a:prstGeom>
                  </pic:spPr>
                </pic:pic>
              </a:graphicData>
            </a:graphic>
            <wp14:sizeRelH relativeFrom="margin">
              <wp14:pctWidth>0</wp14:pctWidth>
            </wp14:sizeRelH>
            <wp14:sizeRelV relativeFrom="margin">
              <wp14:pctHeight>0</wp14:pctHeight>
            </wp14:sizeRelV>
          </wp:anchor>
        </w:drawing>
      </w: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674E04" w:rsidRPr="004129F4" w:rsidRDefault="00674E04" w:rsidP="00BB5C3C">
      <w:pPr>
        <w:spacing w:after="19"/>
        <w:rPr>
          <w:color w:val="222222"/>
          <w:sz w:val="18"/>
        </w:rPr>
      </w:pPr>
    </w:p>
    <w:p w:rsidR="00A34696" w:rsidRDefault="00A34696" w:rsidP="00A34696">
      <w:pPr>
        <w:spacing w:after="198" w:line="276" w:lineRule="auto"/>
        <w:rPr>
          <w:rFonts w:eastAsia="Calibri"/>
        </w:rPr>
      </w:pPr>
    </w:p>
    <w:p w:rsidR="00A34696" w:rsidRDefault="00A34696" w:rsidP="00A34696">
      <w:pPr>
        <w:spacing w:after="198" w:line="276" w:lineRule="auto"/>
        <w:rPr>
          <w:rFonts w:eastAsia="Calibri"/>
        </w:rPr>
      </w:pPr>
    </w:p>
    <w:p w:rsidR="00A34696" w:rsidRPr="004129F4" w:rsidRDefault="00A34696" w:rsidP="00A34696">
      <w:pPr>
        <w:spacing w:after="198" w:line="276" w:lineRule="auto"/>
        <w:rPr>
          <w:lang w:val="fr-FR"/>
        </w:rPr>
      </w:pPr>
      <w:r w:rsidRPr="004129F4">
        <w:rPr>
          <w:rFonts w:eastAsia="Calibri"/>
        </w:rPr>
        <w:t>Rachael Nee</w:t>
      </w:r>
      <w:r w:rsidRPr="004129F4">
        <w:t xml:space="preserve"> </w:t>
      </w:r>
      <w:r w:rsidRPr="004129F4">
        <w:rPr>
          <w:color w:val="0000FF"/>
          <w:u w:val="single" w:color="0000FF"/>
        </w:rPr>
        <w:t xml:space="preserve">rachaelnee@gmail.com </w:t>
      </w:r>
      <w:r w:rsidRPr="004129F4">
        <w:t xml:space="preserve">graduated from MA Fine Art at Chelsea College of Arts, UK with Distinction in 2015, her art practice is concerned with energy, entropy and matter.   </w:t>
      </w:r>
      <w:hyperlink r:id="rId71" w:history="1">
        <w:r w:rsidRPr="004129F4">
          <w:rPr>
            <w:rStyle w:val="Hyperlink"/>
            <w:u w:color="0000FF"/>
            <w:lang w:val="fr-FR"/>
          </w:rPr>
          <w:t>www.rachaelnee.com</w:t>
        </w:r>
      </w:hyperlink>
      <w:hyperlink r:id="rId72">
        <w:r w:rsidRPr="004129F4">
          <w:rPr>
            <w:lang w:val="fr-FR"/>
          </w:rPr>
          <w:t xml:space="preserve"> </w:t>
        </w:r>
      </w:hyperlink>
    </w:p>
    <w:p w:rsidR="00A34696" w:rsidRDefault="00A34696" w:rsidP="00A34696">
      <w:pPr>
        <w:spacing w:after="0"/>
        <w:rPr>
          <w:color w:val="0000FF"/>
          <w:lang w:val="fr-FR"/>
        </w:rPr>
      </w:pPr>
      <w:r w:rsidRPr="004129F4">
        <w:rPr>
          <w:color w:val="0000FF"/>
          <w:lang w:val="fr-FR"/>
        </w:rPr>
        <w:t xml:space="preserve"> </w:t>
      </w:r>
    </w:p>
    <w:p w:rsidR="00A34696" w:rsidRDefault="00A34696" w:rsidP="00A34696">
      <w:pPr>
        <w:spacing w:after="0"/>
        <w:rPr>
          <w:color w:val="0000FF"/>
          <w:lang w:val="fr-FR"/>
        </w:rPr>
      </w:pPr>
    </w:p>
    <w:p w:rsidR="00A34696" w:rsidRDefault="00A34696" w:rsidP="00A34696">
      <w:pPr>
        <w:spacing w:after="0"/>
        <w:rPr>
          <w:color w:val="0000FF"/>
          <w:lang w:val="fr-FR"/>
        </w:rPr>
      </w:pPr>
    </w:p>
    <w:p w:rsidR="00A34696" w:rsidRPr="004129F4" w:rsidRDefault="00A34696" w:rsidP="00A34696">
      <w:pPr>
        <w:spacing w:after="0"/>
        <w:rPr>
          <w:lang w:val="fr-FR"/>
        </w:rPr>
      </w:pPr>
    </w:p>
    <w:p w:rsidR="00A34696" w:rsidRPr="004129F4" w:rsidRDefault="00A34696" w:rsidP="00A34696">
      <w:pPr>
        <w:spacing w:after="0"/>
        <w:rPr>
          <w:lang w:val="fr-FR"/>
        </w:rPr>
      </w:pPr>
      <w:r w:rsidRPr="004129F4">
        <w:rPr>
          <w:color w:val="0000FF"/>
          <w:u w:val="single" w:color="0000FF"/>
          <w:lang w:val="fr-FR"/>
        </w:rPr>
        <w:t>art@CMS_sciARTbooklet</w:t>
      </w:r>
      <w:r w:rsidRPr="004129F4">
        <w:rPr>
          <w:color w:val="0000FF"/>
          <w:lang w:val="fr-FR"/>
        </w:rPr>
        <w:t>: web page :</w:t>
      </w:r>
      <w:r w:rsidRPr="004129F4">
        <w:rPr>
          <w:color w:val="0000FF"/>
          <w:u w:val="single" w:color="0000FF"/>
          <w:lang w:val="fr-FR"/>
        </w:rPr>
        <w:t xml:space="preserve"> http://artcms.web.cern.ch/artcms/</w:t>
      </w:r>
      <w:r w:rsidRPr="004129F4">
        <w:rPr>
          <w:color w:val="0000FF"/>
          <w:lang w:val="fr-FR"/>
        </w:rPr>
        <w:t xml:space="preserve"> </w:t>
      </w:r>
    </w:p>
    <w:p w:rsidR="00A34696" w:rsidRPr="004129F4" w:rsidRDefault="00A34696" w:rsidP="00A34696">
      <w:pPr>
        <w:spacing w:after="1" w:line="239" w:lineRule="auto"/>
        <w:ind w:right="164"/>
        <w:rPr>
          <w:color w:val="0000FF"/>
          <w:lang w:val="fr-FR"/>
        </w:rPr>
      </w:pPr>
    </w:p>
    <w:p w:rsidR="00A34696" w:rsidRPr="004129F4" w:rsidRDefault="00A34696" w:rsidP="00A34696">
      <w:pPr>
        <w:spacing w:after="1" w:line="239" w:lineRule="auto"/>
        <w:ind w:right="164"/>
      </w:pPr>
      <w:r w:rsidRPr="004129F4">
        <w:rPr>
          <w:color w:val="0000FF"/>
        </w:rPr>
        <w:t xml:space="preserve">A tool to support students with their research on various scientific topics, encourage an understanding of the relevance of expression through the arts, a manual to recreate the artwork and enable students to define and develop their own artistic inquiry in the creation of new artworks.  </w:t>
      </w:r>
    </w:p>
    <w:p w:rsidR="00A34696" w:rsidRPr="004129F4" w:rsidRDefault="00A34696" w:rsidP="00A34696">
      <w:pPr>
        <w:spacing w:after="0"/>
      </w:pPr>
    </w:p>
    <w:p w:rsidR="00A34696" w:rsidRPr="00A34696" w:rsidRDefault="00A34696" w:rsidP="00A34696">
      <w:pPr>
        <w:shd w:val="clear" w:color="auto" w:fill="FFFFFF"/>
        <w:spacing w:after="0" w:line="240" w:lineRule="auto"/>
        <w:rPr>
          <w:rFonts w:eastAsia="Times New Roman" w:cs="Times New Roman"/>
          <w:color w:val="222222"/>
          <w:sz w:val="18"/>
          <w:szCs w:val="18"/>
        </w:rPr>
      </w:pPr>
      <w:r w:rsidRPr="00A34696">
        <w:rPr>
          <w:color w:val="222222"/>
          <w:sz w:val="18"/>
          <w:szCs w:val="18"/>
        </w:rPr>
        <w:t xml:space="preserve">The </w:t>
      </w:r>
      <w:r w:rsidRPr="00A34696">
        <w:rPr>
          <w:rFonts w:eastAsia="Calibri"/>
          <w:b/>
          <w:color w:val="222222"/>
          <w:sz w:val="18"/>
          <w:szCs w:val="18"/>
        </w:rPr>
        <w:t>art@CMS sciART</w:t>
      </w:r>
      <w:r w:rsidRPr="00A34696">
        <w:rPr>
          <w:color w:val="222222"/>
          <w:sz w:val="18"/>
          <w:szCs w:val="18"/>
        </w:rPr>
        <w:t xml:space="preserve"> booklet series directed by Dr. Michael Hoch,</w:t>
      </w:r>
      <w:r w:rsidRPr="00A34696">
        <w:rPr>
          <w:sz w:val="18"/>
          <w:szCs w:val="18"/>
        </w:rPr>
        <w:t xml:space="preserve"> </w:t>
      </w:r>
      <w:r w:rsidRPr="00A34696">
        <w:rPr>
          <w:color w:val="0000FF"/>
          <w:sz w:val="18"/>
          <w:szCs w:val="18"/>
          <w:u w:val="single" w:color="0000FF"/>
        </w:rPr>
        <w:t xml:space="preserve">michael.hoch@cern.ch </w:t>
      </w:r>
      <w:r w:rsidRPr="00A34696">
        <w:rPr>
          <w:color w:val="222222"/>
          <w:sz w:val="18"/>
          <w:szCs w:val="18"/>
        </w:rPr>
        <w:t xml:space="preserve"> scientist and artist at CERN</w:t>
      </w:r>
      <w:r w:rsidRPr="00A34696">
        <w:rPr>
          <w:rFonts w:eastAsia="Times New Roman" w:cs="Times New Roman"/>
          <w:color w:val="222222"/>
          <w:sz w:val="18"/>
          <w:szCs w:val="18"/>
        </w:rPr>
        <w:t>, in collaboration with the HST 2017 participants (S. Bellefontaine, S. Chaiwan, A. Djune Tchinda, R. O’Keeffe, G. Shumanova)</w:t>
      </w:r>
    </w:p>
    <w:sectPr w:rsidR="00A34696" w:rsidRPr="00A34696" w:rsidSect="00865CDC">
      <w:type w:val="continuous"/>
      <w:pgSz w:w="11906" w:h="16838"/>
      <w:pgMar w:top="1697" w:right="1274" w:bottom="1444" w:left="108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C5B" w:rsidRDefault="00AD5C5B">
      <w:pPr>
        <w:spacing w:after="0" w:line="240" w:lineRule="auto"/>
      </w:pPr>
      <w:r>
        <w:separator/>
      </w:r>
    </w:p>
  </w:endnote>
  <w:endnote w:type="continuationSeparator" w:id="0">
    <w:p w:rsidR="00AD5C5B" w:rsidRDefault="00AD5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862" w:rsidRPr="004129F4" w:rsidRDefault="006D6862" w:rsidP="006D6862">
    <w:pPr>
      <w:pStyle w:val="Footer"/>
      <w:rPr>
        <w:lang w:val="fr-FR"/>
      </w:rPr>
    </w:pPr>
    <w:r w:rsidRPr="004129F4">
      <w:rPr>
        <w:lang w:val="fr-FR"/>
      </w:rPr>
      <w:t>art@CMS sciARTbooklet c2016</w:t>
    </w:r>
    <w:r w:rsidRPr="004129F4">
      <w:rPr>
        <w:lang w:val="fr-FR"/>
      </w:rPr>
      <w:tab/>
      <w:t xml:space="preserve">     Rachael Nee</w:t>
    </w:r>
    <w:r w:rsidRPr="004129F4">
      <w:rPr>
        <w:lang w:val="fr-FR"/>
      </w:rPr>
      <w:tab/>
      <w:t>art-cms@cern.ch</w:t>
    </w:r>
  </w:p>
  <w:p w:rsidR="004333BE" w:rsidRPr="004129F4" w:rsidRDefault="004333BE">
    <w:pPr>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857" w:rsidRPr="004129F4" w:rsidRDefault="00490857" w:rsidP="00490857">
    <w:pPr>
      <w:pStyle w:val="Footer"/>
      <w:rPr>
        <w:lang w:val="fr-FR"/>
      </w:rPr>
    </w:pPr>
    <w:r w:rsidRPr="004129F4">
      <w:rPr>
        <w:lang w:val="fr-FR"/>
      </w:rPr>
      <w:t>art@CMS sciARTbooklet c2016</w:t>
    </w:r>
    <w:r w:rsidRPr="004129F4">
      <w:rPr>
        <w:lang w:val="fr-FR"/>
      </w:rPr>
      <w:tab/>
      <w:t xml:space="preserve">     Rachael Nee</w:t>
    </w:r>
    <w:r w:rsidRPr="004129F4">
      <w:rPr>
        <w:lang w:val="fr-FR"/>
      </w:rPr>
      <w:tab/>
      <w:t>art-cms@cern.ch</w:t>
    </w:r>
  </w:p>
  <w:p w:rsidR="004333BE" w:rsidRPr="004129F4" w:rsidRDefault="004333BE">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C5B" w:rsidRDefault="00AD5C5B">
      <w:pPr>
        <w:spacing w:after="0" w:line="240" w:lineRule="auto"/>
      </w:pPr>
      <w:r>
        <w:separator/>
      </w:r>
    </w:p>
  </w:footnote>
  <w:footnote w:type="continuationSeparator" w:id="0">
    <w:p w:rsidR="00AD5C5B" w:rsidRDefault="00AD5C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3BE" w:rsidRDefault="00490857" w:rsidP="00490857">
    <w:pPr>
      <w:jc w:val="center"/>
    </w:pPr>
    <w:r>
      <w:rPr>
        <w:color w:val="4472C4" w:themeColor="accent1"/>
      </w:rPr>
      <w:t xml:space="preserve">art@cms sciARTbooklet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A5E48"/>
    <w:multiLevelType w:val="hybridMultilevel"/>
    <w:tmpl w:val="505893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3F0D8E"/>
    <w:multiLevelType w:val="hybridMultilevel"/>
    <w:tmpl w:val="746A9D10"/>
    <w:lvl w:ilvl="0" w:tplc="EF9A8528">
      <w:start w:val="1"/>
      <w:numFmt w:val="lowerLetter"/>
      <w:lvlText w:val="%1)"/>
      <w:lvlJc w:val="left"/>
      <w:pPr>
        <w:ind w:left="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5C6252">
      <w:start w:val="1"/>
      <w:numFmt w:val="lowerLetter"/>
      <w:lvlText w:val="%2"/>
      <w:lvlJc w:val="left"/>
      <w:pPr>
        <w:ind w:left="5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04F6DA">
      <w:start w:val="1"/>
      <w:numFmt w:val="lowerRoman"/>
      <w:lvlText w:val="%3"/>
      <w:lvlJc w:val="left"/>
      <w:pPr>
        <w:ind w:left="60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20AC22">
      <w:start w:val="1"/>
      <w:numFmt w:val="decimal"/>
      <w:lvlText w:val="%4"/>
      <w:lvlJc w:val="left"/>
      <w:pPr>
        <w:ind w:left="6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E63BC4">
      <w:start w:val="1"/>
      <w:numFmt w:val="lowerLetter"/>
      <w:lvlText w:val="%5"/>
      <w:lvlJc w:val="left"/>
      <w:pPr>
        <w:ind w:left="75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3A5B48">
      <w:start w:val="1"/>
      <w:numFmt w:val="lowerRoman"/>
      <w:lvlText w:val="%6"/>
      <w:lvlJc w:val="left"/>
      <w:pPr>
        <w:ind w:left="8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FC184C">
      <w:start w:val="1"/>
      <w:numFmt w:val="decimal"/>
      <w:lvlText w:val="%7"/>
      <w:lvlJc w:val="left"/>
      <w:pPr>
        <w:ind w:left="8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96E85E">
      <w:start w:val="1"/>
      <w:numFmt w:val="lowerLetter"/>
      <w:lvlText w:val="%8"/>
      <w:lvlJc w:val="left"/>
      <w:pPr>
        <w:ind w:left="96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84018E">
      <w:start w:val="1"/>
      <w:numFmt w:val="lowerRoman"/>
      <w:lvlText w:val="%9"/>
      <w:lvlJc w:val="left"/>
      <w:pPr>
        <w:ind w:left="103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0E5A19"/>
    <w:multiLevelType w:val="hybridMultilevel"/>
    <w:tmpl w:val="8E5247D4"/>
    <w:lvl w:ilvl="0" w:tplc="E7CC200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F248A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5688F2">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78D98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D2C92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4A518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84B87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E2BB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56A04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AA0C14"/>
    <w:multiLevelType w:val="multilevel"/>
    <w:tmpl w:val="31D0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845A4"/>
    <w:multiLevelType w:val="hybridMultilevel"/>
    <w:tmpl w:val="B0D8D6F0"/>
    <w:lvl w:ilvl="0" w:tplc="5434E1BE">
      <w:start w:val="1"/>
      <w:numFmt w:val="lowerLetter"/>
      <w:lvlText w:val="%1."/>
      <w:lvlJc w:val="left"/>
      <w:pPr>
        <w:ind w:left="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6A1F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A287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90C0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96488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E4AF8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4A559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F4F9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B0E7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FA6589"/>
    <w:multiLevelType w:val="hybridMultilevel"/>
    <w:tmpl w:val="0C5475FE"/>
    <w:lvl w:ilvl="0" w:tplc="220C916E">
      <w:start w:val="1"/>
      <w:numFmt w:val="bullet"/>
      <w:lvlText w:val="•"/>
      <w:lvlJc w:val="left"/>
      <w:pPr>
        <w:ind w:left="106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AD481142">
      <w:start w:val="1"/>
      <w:numFmt w:val="bullet"/>
      <w:lvlText w:val="o"/>
      <w:lvlJc w:val="left"/>
      <w:pPr>
        <w:ind w:left="144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2" w:tplc="8F08A3B6">
      <w:start w:val="1"/>
      <w:numFmt w:val="bullet"/>
      <w:lvlText w:val="▪"/>
      <w:lvlJc w:val="left"/>
      <w:pPr>
        <w:ind w:left="216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3" w:tplc="2CA877C2">
      <w:start w:val="1"/>
      <w:numFmt w:val="bullet"/>
      <w:lvlText w:val="•"/>
      <w:lvlJc w:val="left"/>
      <w:pPr>
        <w:ind w:left="28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CB82BF88">
      <w:start w:val="1"/>
      <w:numFmt w:val="bullet"/>
      <w:lvlText w:val="o"/>
      <w:lvlJc w:val="left"/>
      <w:pPr>
        <w:ind w:left="360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5" w:tplc="4E4C265E">
      <w:start w:val="1"/>
      <w:numFmt w:val="bullet"/>
      <w:lvlText w:val="▪"/>
      <w:lvlJc w:val="left"/>
      <w:pPr>
        <w:ind w:left="432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6" w:tplc="33D60FFA">
      <w:start w:val="1"/>
      <w:numFmt w:val="bullet"/>
      <w:lvlText w:val="•"/>
      <w:lvlJc w:val="left"/>
      <w:pPr>
        <w:ind w:left="50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4746B680">
      <w:start w:val="1"/>
      <w:numFmt w:val="bullet"/>
      <w:lvlText w:val="o"/>
      <w:lvlJc w:val="left"/>
      <w:pPr>
        <w:ind w:left="576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8" w:tplc="E3AAAEF0">
      <w:start w:val="1"/>
      <w:numFmt w:val="bullet"/>
      <w:lvlText w:val="▪"/>
      <w:lvlJc w:val="left"/>
      <w:pPr>
        <w:ind w:left="648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abstractNum>
  <w:abstractNum w:abstractNumId="6" w15:restartNumberingAfterBreak="0">
    <w:nsid w:val="1F983E43"/>
    <w:multiLevelType w:val="hybridMultilevel"/>
    <w:tmpl w:val="90965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B939D1"/>
    <w:multiLevelType w:val="hybridMultilevel"/>
    <w:tmpl w:val="86F83C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551C22"/>
    <w:multiLevelType w:val="hybridMultilevel"/>
    <w:tmpl w:val="D0BA26F0"/>
    <w:lvl w:ilvl="0" w:tplc="40149B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0A129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709AC2">
      <w:start w:val="5"/>
      <w:numFmt w:val="lowerLetter"/>
      <w:lvlRestart w:val="0"/>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0C2E6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46A15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9ECA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5692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8E806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B6D7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AA36D7"/>
    <w:multiLevelType w:val="hybridMultilevel"/>
    <w:tmpl w:val="27761C06"/>
    <w:lvl w:ilvl="0" w:tplc="7304E84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6C6CBE">
      <w:start w:val="1"/>
      <w:numFmt w:val="lowerLetter"/>
      <w:lvlRestart w:val="0"/>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F27B4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D48B5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1236D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4CB7B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3468A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8812E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0CB6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5585258"/>
    <w:multiLevelType w:val="hybridMultilevel"/>
    <w:tmpl w:val="A0D224E4"/>
    <w:lvl w:ilvl="0" w:tplc="9BFCBCC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A6AE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1CB436">
      <w:start w:val="1"/>
      <w:numFmt w:val="lowerLetter"/>
      <w:lvlRestart w:val="0"/>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BC32D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20C7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982F4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247A4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58AD8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22DF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9F7D2E"/>
    <w:multiLevelType w:val="multilevel"/>
    <w:tmpl w:val="9A788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EC734A"/>
    <w:multiLevelType w:val="hybridMultilevel"/>
    <w:tmpl w:val="73585ACA"/>
    <w:lvl w:ilvl="0" w:tplc="6A0E08DC">
      <w:start w:val="1"/>
      <w:numFmt w:val="decimal"/>
      <w:lvlText w:val="%1."/>
      <w:lvlJc w:val="left"/>
      <w:pPr>
        <w:ind w:left="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6608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74BDD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E2D3C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E600F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C62E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0E911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240B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3290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DA307C"/>
    <w:multiLevelType w:val="hybridMultilevel"/>
    <w:tmpl w:val="9572B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AEA008A"/>
    <w:multiLevelType w:val="hybridMultilevel"/>
    <w:tmpl w:val="B32883D8"/>
    <w:lvl w:ilvl="0" w:tplc="93FA81F2">
      <w:start w:val="1"/>
      <w:numFmt w:val="bullet"/>
      <w:lvlText w:val="•"/>
      <w:lvlJc w:val="left"/>
      <w:pPr>
        <w:ind w:left="11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D86844">
      <w:start w:val="1"/>
      <w:numFmt w:val="bullet"/>
      <w:lvlText w:val="o"/>
      <w:lvlJc w:val="left"/>
      <w:pPr>
        <w:ind w:left="1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BE547A">
      <w:start w:val="1"/>
      <w:numFmt w:val="bullet"/>
      <w:lvlText w:val="▪"/>
      <w:lvlJc w:val="left"/>
      <w:pPr>
        <w:ind w:left="2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C68EE6">
      <w:start w:val="1"/>
      <w:numFmt w:val="bullet"/>
      <w:lvlText w:val="•"/>
      <w:lvlJc w:val="left"/>
      <w:pPr>
        <w:ind w:left="2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E6B99A">
      <w:start w:val="1"/>
      <w:numFmt w:val="bullet"/>
      <w:lvlText w:val="o"/>
      <w:lvlJc w:val="left"/>
      <w:pPr>
        <w:ind w:left="3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34EE64">
      <w:start w:val="1"/>
      <w:numFmt w:val="bullet"/>
      <w:lvlText w:val="▪"/>
      <w:lvlJc w:val="left"/>
      <w:pPr>
        <w:ind w:left="4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FE9258">
      <w:start w:val="1"/>
      <w:numFmt w:val="bullet"/>
      <w:lvlText w:val="•"/>
      <w:lvlJc w:val="left"/>
      <w:pPr>
        <w:ind w:left="5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1AA708">
      <w:start w:val="1"/>
      <w:numFmt w:val="bullet"/>
      <w:lvlText w:val="o"/>
      <w:lvlJc w:val="left"/>
      <w:pPr>
        <w:ind w:left="57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F8FDF0">
      <w:start w:val="1"/>
      <w:numFmt w:val="bullet"/>
      <w:lvlText w:val="▪"/>
      <w:lvlJc w:val="left"/>
      <w:pPr>
        <w:ind w:left="6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1967265"/>
    <w:multiLevelType w:val="multilevel"/>
    <w:tmpl w:val="9A788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BE0DB8"/>
    <w:multiLevelType w:val="multilevel"/>
    <w:tmpl w:val="9A788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EF0768"/>
    <w:multiLevelType w:val="hybridMultilevel"/>
    <w:tmpl w:val="C2328304"/>
    <w:lvl w:ilvl="0" w:tplc="CD0A9EC0">
      <w:start w:val="1"/>
      <w:numFmt w:val="decimal"/>
      <w:lvlText w:val="%1."/>
      <w:lvlJc w:val="left"/>
      <w:pPr>
        <w:ind w:left="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EE7BB6">
      <w:start w:val="1"/>
      <w:numFmt w:val="lowerLetter"/>
      <w:lvlText w:val="%2"/>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342212">
      <w:start w:val="1"/>
      <w:numFmt w:val="lowerRoman"/>
      <w:lvlText w:val="%3"/>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8430DC">
      <w:start w:val="1"/>
      <w:numFmt w:val="decimal"/>
      <w:lvlText w:val="%4"/>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E48130">
      <w:start w:val="1"/>
      <w:numFmt w:val="lowerLetter"/>
      <w:lvlText w:val="%5"/>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F6FF64">
      <w:start w:val="1"/>
      <w:numFmt w:val="lowerRoman"/>
      <w:lvlText w:val="%6"/>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D480CE">
      <w:start w:val="1"/>
      <w:numFmt w:val="decimal"/>
      <w:lvlText w:val="%7"/>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C44AD8">
      <w:start w:val="1"/>
      <w:numFmt w:val="lowerLetter"/>
      <w:lvlText w:val="%8"/>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441D16">
      <w:start w:val="1"/>
      <w:numFmt w:val="lowerRoman"/>
      <w:lvlText w:val="%9"/>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467006E"/>
    <w:multiLevelType w:val="hybridMultilevel"/>
    <w:tmpl w:val="892CD9DA"/>
    <w:lvl w:ilvl="0" w:tplc="2C2A9BB8">
      <w:start w:val="1"/>
      <w:numFmt w:val="decimal"/>
      <w:lvlText w:val="%1."/>
      <w:lvlJc w:val="lef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8909D8"/>
    <w:multiLevelType w:val="hybridMultilevel"/>
    <w:tmpl w:val="B484D726"/>
    <w:lvl w:ilvl="0" w:tplc="677A2D22">
      <w:start w:val="1"/>
      <w:numFmt w:val="decimal"/>
      <w:lvlText w:val="%1."/>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F36CFD6">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A0C863E">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EA6700E">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FACCD3E">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BFEE49C">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EA4F4B4">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438FE34">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F30DDD4">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75027F5"/>
    <w:multiLevelType w:val="hybridMultilevel"/>
    <w:tmpl w:val="E65AB75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CB112F"/>
    <w:multiLevelType w:val="hybridMultilevel"/>
    <w:tmpl w:val="D9A4F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F75D2"/>
    <w:multiLevelType w:val="multilevel"/>
    <w:tmpl w:val="9A788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3C4C6E"/>
    <w:multiLevelType w:val="hybridMultilevel"/>
    <w:tmpl w:val="AB6E2CEE"/>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4" w15:restartNumberingAfterBreak="0">
    <w:nsid w:val="46F14892"/>
    <w:multiLevelType w:val="hybridMultilevel"/>
    <w:tmpl w:val="8108ABEE"/>
    <w:lvl w:ilvl="0" w:tplc="5606C08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E02A5E">
      <w:start w:val="1"/>
      <w:numFmt w:val="lowerLetter"/>
      <w:lvlText w:val="%2"/>
      <w:lvlJc w:val="left"/>
      <w:pPr>
        <w:ind w:left="1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BEA618">
      <w:start w:val="1"/>
      <w:numFmt w:val="lowerRoman"/>
      <w:lvlText w:val="%3"/>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A4E15E6">
      <w:start w:val="1"/>
      <w:numFmt w:val="lowerRoman"/>
      <w:lvlRestart w:val="0"/>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94B936">
      <w:start w:val="1"/>
      <w:numFmt w:val="lowerLetter"/>
      <w:lvlText w:val="%5"/>
      <w:lvlJc w:val="left"/>
      <w:pPr>
        <w:ind w:left="3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A0B25A">
      <w:start w:val="1"/>
      <w:numFmt w:val="lowerRoman"/>
      <w:lvlText w:val="%6"/>
      <w:lvlJc w:val="left"/>
      <w:pPr>
        <w:ind w:left="3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183458">
      <w:start w:val="1"/>
      <w:numFmt w:val="decimal"/>
      <w:lvlText w:val="%7"/>
      <w:lvlJc w:val="left"/>
      <w:pPr>
        <w:ind w:left="4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C8E40E">
      <w:start w:val="1"/>
      <w:numFmt w:val="lowerLetter"/>
      <w:lvlText w:val="%8"/>
      <w:lvlJc w:val="left"/>
      <w:pPr>
        <w:ind w:left="54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3C7C34">
      <w:start w:val="1"/>
      <w:numFmt w:val="lowerRoman"/>
      <w:lvlText w:val="%9"/>
      <w:lvlJc w:val="left"/>
      <w:pPr>
        <w:ind w:left="61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8A2280F"/>
    <w:multiLevelType w:val="hybridMultilevel"/>
    <w:tmpl w:val="0DA4C93E"/>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6" w15:restartNumberingAfterBreak="0">
    <w:nsid w:val="4DED4A34"/>
    <w:multiLevelType w:val="multilevel"/>
    <w:tmpl w:val="E93C3D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790274"/>
    <w:multiLevelType w:val="hybridMultilevel"/>
    <w:tmpl w:val="82C2DF84"/>
    <w:lvl w:ilvl="0" w:tplc="08090001">
      <w:start w:val="1"/>
      <w:numFmt w:val="bullet"/>
      <w:lvlText w:val=""/>
      <w:lvlJc w:val="left"/>
      <w:pPr>
        <w:ind w:left="113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66A1FE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A2876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90C06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96488C">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E4AF8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4A559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F4F9B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B0E7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0F74F9B"/>
    <w:multiLevelType w:val="hybridMultilevel"/>
    <w:tmpl w:val="6D805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C0719B"/>
    <w:multiLevelType w:val="hybridMultilevel"/>
    <w:tmpl w:val="54C2F65C"/>
    <w:lvl w:ilvl="0" w:tplc="DA045CCC">
      <w:start w:val="1"/>
      <w:numFmt w:val="bullet"/>
      <w:lvlText w:val="•"/>
      <w:lvlJc w:val="left"/>
      <w:pPr>
        <w:ind w:left="106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56C64180">
      <w:start w:val="1"/>
      <w:numFmt w:val="bullet"/>
      <w:lvlText w:val="o"/>
      <w:lvlJc w:val="left"/>
      <w:pPr>
        <w:ind w:left="144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2" w:tplc="52A88D10">
      <w:start w:val="1"/>
      <w:numFmt w:val="bullet"/>
      <w:lvlText w:val="▪"/>
      <w:lvlJc w:val="left"/>
      <w:pPr>
        <w:ind w:left="216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3" w:tplc="21E49834">
      <w:start w:val="1"/>
      <w:numFmt w:val="bullet"/>
      <w:lvlText w:val="•"/>
      <w:lvlJc w:val="left"/>
      <w:pPr>
        <w:ind w:left="28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B1708B68">
      <w:start w:val="1"/>
      <w:numFmt w:val="bullet"/>
      <w:lvlText w:val="o"/>
      <w:lvlJc w:val="left"/>
      <w:pPr>
        <w:ind w:left="360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5" w:tplc="8554887E">
      <w:start w:val="1"/>
      <w:numFmt w:val="bullet"/>
      <w:lvlText w:val="▪"/>
      <w:lvlJc w:val="left"/>
      <w:pPr>
        <w:ind w:left="432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6" w:tplc="CF7AF12E">
      <w:start w:val="1"/>
      <w:numFmt w:val="bullet"/>
      <w:lvlText w:val="•"/>
      <w:lvlJc w:val="left"/>
      <w:pPr>
        <w:ind w:left="50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2F009D66">
      <w:start w:val="1"/>
      <w:numFmt w:val="bullet"/>
      <w:lvlText w:val="o"/>
      <w:lvlJc w:val="left"/>
      <w:pPr>
        <w:ind w:left="576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8" w:tplc="026E88A8">
      <w:start w:val="1"/>
      <w:numFmt w:val="bullet"/>
      <w:lvlText w:val="▪"/>
      <w:lvlJc w:val="left"/>
      <w:pPr>
        <w:ind w:left="648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abstractNum>
  <w:abstractNum w:abstractNumId="30" w15:restartNumberingAfterBreak="0">
    <w:nsid w:val="5E6877B2"/>
    <w:multiLevelType w:val="multilevel"/>
    <w:tmpl w:val="985C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687B07"/>
    <w:multiLevelType w:val="hybridMultilevel"/>
    <w:tmpl w:val="9E4C4686"/>
    <w:lvl w:ilvl="0" w:tplc="633A3C14">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3AA8C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4A93A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2606A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16D28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80AAC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D6FAE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B2F49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668C9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2F7643D"/>
    <w:multiLevelType w:val="hybridMultilevel"/>
    <w:tmpl w:val="859A065C"/>
    <w:lvl w:ilvl="0" w:tplc="38DEF61C">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329D2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2C5D5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22035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769D9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0C55E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50A35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24E01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AAEF2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6BA3056"/>
    <w:multiLevelType w:val="hybridMultilevel"/>
    <w:tmpl w:val="0DA0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A74562"/>
    <w:multiLevelType w:val="hybridMultilevel"/>
    <w:tmpl w:val="FCC6D190"/>
    <w:lvl w:ilvl="0" w:tplc="F6943F76">
      <w:start w:val="1"/>
      <w:numFmt w:val="bullet"/>
      <w:lvlText w:val="•"/>
      <w:lvlJc w:val="left"/>
      <w:pPr>
        <w:ind w:left="106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F72C01FA">
      <w:start w:val="1"/>
      <w:numFmt w:val="bullet"/>
      <w:lvlText w:val="o"/>
      <w:lvlJc w:val="left"/>
      <w:pPr>
        <w:ind w:left="144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2" w:tplc="2AE2785E">
      <w:start w:val="1"/>
      <w:numFmt w:val="bullet"/>
      <w:lvlText w:val="▪"/>
      <w:lvlJc w:val="left"/>
      <w:pPr>
        <w:ind w:left="216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3" w:tplc="4D5ADCF6">
      <w:start w:val="1"/>
      <w:numFmt w:val="bullet"/>
      <w:lvlText w:val="•"/>
      <w:lvlJc w:val="left"/>
      <w:pPr>
        <w:ind w:left="28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5FB40986">
      <w:start w:val="1"/>
      <w:numFmt w:val="bullet"/>
      <w:lvlText w:val="o"/>
      <w:lvlJc w:val="left"/>
      <w:pPr>
        <w:ind w:left="360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5" w:tplc="AA3EB04E">
      <w:start w:val="1"/>
      <w:numFmt w:val="bullet"/>
      <w:lvlText w:val="▪"/>
      <w:lvlJc w:val="left"/>
      <w:pPr>
        <w:ind w:left="432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6" w:tplc="15AE1F64">
      <w:start w:val="1"/>
      <w:numFmt w:val="bullet"/>
      <w:lvlText w:val="•"/>
      <w:lvlJc w:val="left"/>
      <w:pPr>
        <w:ind w:left="50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B7886F9C">
      <w:start w:val="1"/>
      <w:numFmt w:val="bullet"/>
      <w:lvlText w:val="o"/>
      <w:lvlJc w:val="left"/>
      <w:pPr>
        <w:ind w:left="576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8" w:tplc="364427C8">
      <w:start w:val="1"/>
      <w:numFmt w:val="bullet"/>
      <w:lvlText w:val="▪"/>
      <w:lvlJc w:val="left"/>
      <w:pPr>
        <w:ind w:left="648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abstractNum>
  <w:abstractNum w:abstractNumId="35" w15:restartNumberingAfterBreak="0">
    <w:nsid w:val="6F711948"/>
    <w:multiLevelType w:val="hybridMultilevel"/>
    <w:tmpl w:val="1D92AA04"/>
    <w:lvl w:ilvl="0" w:tplc="D28E1D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148606">
      <w:start w:val="1"/>
      <w:numFmt w:val="lowerLetter"/>
      <w:lvlRestart w:val="0"/>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1A4F8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2ABA8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147DA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0EA9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869CE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14B2D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72541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1D2488A"/>
    <w:multiLevelType w:val="hybridMultilevel"/>
    <w:tmpl w:val="24AA0F0A"/>
    <w:lvl w:ilvl="0" w:tplc="C0F2B0E8">
      <w:start w:val="1"/>
      <w:numFmt w:val="decimal"/>
      <w:lvlText w:val="%1."/>
      <w:lvlJc w:val="left"/>
      <w:pPr>
        <w:ind w:left="576" w:hanging="360"/>
      </w:pPr>
      <w:rPr>
        <w:rFonts w:hint="default"/>
      </w:rPr>
    </w:lvl>
    <w:lvl w:ilvl="1" w:tplc="08090019" w:tentative="1">
      <w:start w:val="1"/>
      <w:numFmt w:val="lowerLetter"/>
      <w:lvlText w:val="%2."/>
      <w:lvlJc w:val="left"/>
      <w:pPr>
        <w:ind w:left="1296" w:hanging="360"/>
      </w:pPr>
    </w:lvl>
    <w:lvl w:ilvl="2" w:tplc="0809001B" w:tentative="1">
      <w:start w:val="1"/>
      <w:numFmt w:val="lowerRoman"/>
      <w:lvlText w:val="%3."/>
      <w:lvlJc w:val="right"/>
      <w:pPr>
        <w:ind w:left="2016" w:hanging="180"/>
      </w:pPr>
    </w:lvl>
    <w:lvl w:ilvl="3" w:tplc="0809000F" w:tentative="1">
      <w:start w:val="1"/>
      <w:numFmt w:val="decimal"/>
      <w:lvlText w:val="%4."/>
      <w:lvlJc w:val="left"/>
      <w:pPr>
        <w:ind w:left="2736" w:hanging="360"/>
      </w:pPr>
    </w:lvl>
    <w:lvl w:ilvl="4" w:tplc="08090019" w:tentative="1">
      <w:start w:val="1"/>
      <w:numFmt w:val="lowerLetter"/>
      <w:lvlText w:val="%5."/>
      <w:lvlJc w:val="left"/>
      <w:pPr>
        <w:ind w:left="3456" w:hanging="360"/>
      </w:pPr>
    </w:lvl>
    <w:lvl w:ilvl="5" w:tplc="0809001B" w:tentative="1">
      <w:start w:val="1"/>
      <w:numFmt w:val="lowerRoman"/>
      <w:lvlText w:val="%6."/>
      <w:lvlJc w:val="right"/>
      <w:pPr>
        <w:ind w:left="4176" w:hanging="180"/>
      </w:pPr>
    </w:lvl>
    <w:lvl w:ilvl="6" w:tplc="0809000F" w:tentative="1">
      <w:start w:val="1"/>
      <w:numFmt w:val="decimal"/>
      <w:lvlText w:val="%7."/>
      <w:lvlJc w:val="left"/>
      <w:pPr>
        <w:ind w:left="4896" w:hanging="360"/>
      </w:pPr>
    </w:lvl>
    <w:lvl w:ilvl="7" w:tplc="08090019" w:tentative="1">
      <w:start w:val="1"/>
      <w:numFmt w:val="lowerLetter"/>
      <w:lvlText w:val="%8."/>
      <w:lvlJc w:val="left"/>
      <w:pPr>
        <w:ind w:left="5616" w:hanging="360"/>
      </w:pPr>
    </w:lvl>
    <w:lvl w:ilvl="8" w:tplc="0809001B" w:tentative="1">
      <w:start w:val="1"/>
      <w:numFmt w:val="lowerRoman"/>
      <w:lvlText w:val="%9."/>
      <w:lvlJc w:val="right"/>
      <w:pPr>
        <w:ind w:left="6336" w:hanging="180"/>
      </w:pPr>
    </w:lvl>
  </w:abstractNum>
  <w:abstractNum w:abstractNumId="37" w15:restartNumberingAfterBreak="0">
    <w:nsid w:val="7A1300BA"/>
    <w:multiLevelType w:val="hybridMultilevel"/>
    <w:tmpl w:val="76B8C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B9209A"/>
    <w:multiLevelType w:val="hybridMultilevel"/>
    <w:tmpl w:val="76B8C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2"/>
  </w:num>
  <w:num w:numId="3">
    <w:abstractNumId w:val="19"/>
  </w:num>
  <w:num w:numId="4">
    <w:abstractNumId w:val="29"/>
  </w:num>
  <w:num w:numId="5">
    <w:abstractNumId w:val="4"/>
  </w:num>
  <w:num w:numId="6">
    <w:abstractNumId w:val="1"/>
  </w:num>
  <w:num w:numId="7">
    <w:abstractNumId w:val="2"/>
  </w:num>
  <w:num w:numId="8">
    <w:abstractNumId w:val="12"/>
  </w:num>
  <w:num w:numId="9">
    <w:abstractNumId w:val="35"/>
  </w:num>
  <w:num w:numId="10">
    <w:abstractNumId w:val="9"/>
  </w:num>
  <w:num w:numId="11">
    <w:abstractNumId w:val="8"/>
  </w:num>
  <w:num w:numId="12">
    <w:abstractNumId w:val="24"/>
  </w:num>
  <w:num w:numId="13">
    <w:abstractNumId w:val="10"/>
  </w:num>
  <w:num w:numId="14">
    <w:abstractNumId w:val="14"/>
  </w:num>
  <w:num w:numId="15">
    <w:abstractNumId w:val="17"/>
  </w:num>
  <w:num w:numId="16">
    <w:abstractNumId w:val="7"/>
  </w:num>
  <w:num w:numId="17">
    <w:abstractNumId w:val="30"/>
  </w:num>
  <w:num w:numId="18">
    <w:abstractNumId w:val="28"/>
  </w:num>
  <w:num w:numId="19">
    <w:abstractNumId w:val="0"/>
  </w:num>
  <w:num w:numId="20">
    <w:abstractNumId w:val="27"/>
  </w:num>
  <w:num w:numId="21">
    <w:abstractNumId w:val="6"/>
  </w:num>
  <w:num w:numId="22">
    <w:abstractNumId w:val="20"/>
  </w:num>
  <w:num w:numId="23">
    <w:abstractNumId w:val="13"/>
  </w:num>
  <w:num w:numId="24">
    <w:abstractNumId w:val="3"/>
  </w:num>
  <w:num w:numId="25">
    <w:abstractNumId w:val="15"/>
  </w:num>
  <w:num w:numId="26">
    <w:abstractNumId w:val="31"/>
  </w:num>
  <w:num w:numId="27">
    <w:abstractNumId w:val="34"/>
  </w:num>
  <w:num w:numId="28">
    <w:abstractNumId w:val="33"/>
  </w:num>
  <w:num w:numId="29">
    <w:abstractNumId w:val="25"/>
  </w:num>
  <w:num w:numId="30">
    <w:abstractNumId w:val="23"/>
  </w:num>
  <w:num w:numId="31">
    <w:abstractNumId w:val="11"/>
  </w:num>
  <w:num w:numId="32">
    <w:abstractNumId w:val="16"/>
  </w:num>
  <w:num w:numId="33">
    <w:abstractNumId w:val="21"/>
  </w:num>
  <w:num w:numId="34">
    <w:abstractNumId w:val="22"/>
  </w:num>
  <w:num w:numId="35">
    <w:abstractNumId w:val="36"/>
  </w:num>
  <w:num w:numId="36">
    <w:abstractNumId w:val="18"/>
  </w:num>
  <w:num w:numId="37">
    <w:abstractNumId w:val="26"/>
  </w:num>
  <w:num w:numId="38">
    <w:abstractNumId w:val="38"/>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1BE"/>
    <w:rsid w:val="0000631E"/>
    <w:rsid w:val="000226A3"/>
    <w:rsid w:val="00033EB3"/>
    <w:rsid w:val="00034CF4"/>
    <w:rsid w:val="00061885"/>
    <w:rsid w:val="000B4B03"/>
    <w:rsid w:val="000B7AB4"/>
    <w:rsid w:val="0011026B"/>
    <w:rsid w:val="0013677D"/>
    <w:rsid w:val="001400BE"/>
    <w:rsid w:val="001A60E8"/>
    <w:rsid w:val="001B20DE"/>
    <w:rsid w:val="001B587C"/>
    <w:rsid w:val="001C0F19"/>
    <w:rsid w:val="001C18F0"/>
    <w:rsid w:val="001D26A8"/>
    <w:rsid w:val="00207C12"/>
    <w:rsid w:val="00223180"/>
    <w:rsid w:val="0022557F"/>
    <w:rsid w:val="00227316"/>
    <w:rsid w:val="0026536B"/>
    <w:rsid w:val="002F3A9F"/>
    <w:rsid w:val="003313F0"/>
    <w:rsid w:val="0034182C"/>
    <w:rsid w:val="0034412A"/>
    <w:rsid w:val="0034641B"/>
    <w:rsid w:val="00356B2F"/>
    <w:rsid w:val="0038659F"/>
    <w:rsid w:val="003A44A8"/>
    <w:rsid w:val="003A632D"/>
    <w:rsid w:val="003C2FF3"/>
    <w:rsid w:val="00401242"/>
    <w:rsid w:val="004129F4"/>
    <w:rsid w:val="004333BE"/>
    <w:rsid w:val="004449F3"/>
    <w:rsid w:val="00477049"/>
    <w:rsid w:val="00484DAF"/>
    <w:rsid w:val="00490857"/>
    <w:rsid w:val="00490B40"/>
    <w:rsid w:val="004911EE"/>
    <w:rsid w:val="004A3324"/>
    <w:rsid w:val="004A4C09"/>
    <w:rsid w:val="004A751A"/>
    <w:rsid w:val="004D1817"/>
    <w:rsid w:val="004D3731"/>
    <w:rsid w:val="004E248A"/>
    <w:rsid w:val="004E2540"/>
    <w:rsid w:val="004E601B"/>
    <w:rsid w:val="00546625"/>
    <w:rsid w:val="005610F4"/>
    <w:rsid w:val="005B2067"/>
    <w:rsid w:val="005B40A3"/>
    <w:rsid w:val="005C5982"/>
    <w:rsid w:val="005D781B"/>
    <w:rsid w:val="005F032B"/>
    <w:rsid w:val="00605335"/>
    <w:rsid w:val="006630CA"/>
    <w:rsid w:val="00674E04"/>
    <w:rsid w:val="006C1D07"/>
    <w:rsid w:val="006D3B50"/>
    <w:rsid w:val="006D6862"/>
    <w:rsid w:val="00702E4F"/>
    <w:rsid w:val="00732494"/>
    <w:rsid w:val="0077202F"/>
    <w:rsid w:val="00790CD4"/>
    <w:rsid w:val="007C5CD7"/>
    <w:rsid w:val="00840EE6"/>
    <w:rsid w:val="00854AC7"/>
    <w:rsid w:val="00865CDC"/>
    <w:rsid w:val="00881E3F"/>
    <w:rsid w:val="008827B4"/>
    <w:rsid w:val="00883ADD"/>
    <w:rsid w:val="00890178"/>
    <w:rsid w:val="008E36CB"/>
    <w:rsid w:val="009056E5"/>
    <w:rsid w:val="00906881"/>
    <w:rsid w:val="009068FC"/>
    <w:rsid w:val="009122C0"/>
    <w:rsid w:val="00922757"/>
    <w:rsid w:val="009404EE"/>
    <w:rsid w:val="00950FA1"/>
    <w:rsid w:val="00956D72"/>
    <w:rsid w:val="00971373"/>
    <w:rsid w:val="00971CFC"/>
    <w:rsid w:val="009B1D9D"/>
    <w:rsid w:val="009B2E42"/>
    <w:rsid w:val="009C1816"/>
    <w:rsid w:val="009C43D2"/>
    <w:rsid w:val="009F5C65"/>
    <w:rsid w:val="00A34696"/>
    <w:rsid w:val="00A54679"/>
    <w:rsid w:val="00A91F48"/>
    <w:rsid w:val="00AA122C"/>
    <w:rsid w:val="00AD5C5B"/>
    <w:rsid w:val="00AE774B"/>
    <w:rsid w:val="00B04B95"/>
    <w:rsid w:val="00B17C26"/>
    <w:rsid w:val="00B27948"/>
    <w:rsid w:val="00B4797F"/>
    <w:rsid w:val="00B6635C"/>
    <w:rsid w:val="00B70761"/>
    <w:rsid w:val="00B871BE"/>
    <w:rsid w:val="00BA0FC0"/>
    <w:rsid w:val="00BA3657"/>
    <w:rsid w:val="00BB4759"/>
    <w:rsid w:val="00BB5C3C"/>
    <w:rsid w:val="00BC5043"/>
    <w:rsid w:val="00BC6AB7"/>
    <w:rsid w:val="00BD53F4"/>
    <w:rsid w:val="00BD5D2A"/>
    <w:rsid w:val="00BE0335"/>
    <w:rsid w:val="00BE7187"/>
    <w:rsid w:val="00BF5596"/>
    <w:rsid w:val="00C219A1"/>
    <w:rsid w:val="00C35B46"/>
    <w:rsid w:val="00C6387A"/>
    <w:rsid w:val="00C645FA"/>
    <w:rsid w:val="00C66C3A"/>
    <w:rsid w:val="00C829AA"/>
    <w:rsid w:val="00C90150"/>
    <w:rsid w:val="00CB17A4"/>
    <w:rsid w:val="00CB7A89"/>
    <w:rsid w:val="00CC7C16"/>
    <w:rsid w:val="00CE5A2A"/>
    <w:rsid w:val="00D25C2A"/>
    <w:rsid w:val="00D269A2"/>
    <w:rsid w:val="00D42CFC"/>
    <w:rsid w:val="00D47B56"/>
    <w:rsid w:val="00D93841"/>
    <w:rsid w:val="00DA63C5"/>
    <w:rsid w:val="00DC059F"/>
    <w:rsid w:val="00DC5075"/>
    <w:rsid w:val="00DD2B0A"/>
    <w:rsid w:val="00DD785A"/>
    <w:rsid w:val="00DE0C99"/>
    <w:rsid w:val="00DE513D"/>
    <w:rsid w:val="00DF1439"/>
    <w:rsid w:val="00DF3B1A"/>
    <w:rsid w:val="00E036D4"/>
    <w:rsid w:val="00E04139"/>
    <w:rsid w:val="00E13A84"/>
    <w:rsid w:val="00E15AD4"/>
    <w:rsid w:val="00E47329"/>
    <w:rsid w:val="00E576B8"/>
    <w:rsid w:val="00E8451E"/>
    <w:rsid w:val="00EA0E1F"/>
    <w:rsid w:val="00ED361D"/>
    <w:rsid w:val="00ED76CA"/>
    <w:rsid w:val="00EE17EE"/>
    <w:rsid w:val="00EE600C"/>
    <w:rsid w:val="00EE7081"/>
    <w:rsid w:val="00F008CC"/>
    <w:rsid w:val="00F07AE7"/>
    <w:rsid w:val="00F20415"/>
    <w:rsid w:val="00F219AC"/>
    <w:rsid w:val="00F31E59"/>
    <w:rsid w:val="00F74606"/>
    <w:rsid w:val="00F842C4"/>
    <w:rsid w:val="00FC3994"/>
    <w:rsid w:val="00FC7148"/>
    <w:rsid w:val="00FE135A"/>
    <w:rsid w:val="00FE3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43B0BD-5581-4A0B-99B4-223027D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26B"/>
  </w:style>
  <w:style w:type="paragraph" w:styleId="Heading1">
    <w:name w:val="heading 1"/>
    <w:basedOn w:val="Normal"/>
    <w:next w:val="Normal"/>
    <w:link w:val="Heading1Char"/>
    <w:uiPriority w:val="9"/>
    <w:qFormat/>
    <w:rsid w:val="0011026B"/>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11026B"/>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1026B"/>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1026B"/>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11026B"/>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11026B"/>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11026B"/>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11026B"/>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11026B"/>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1026B"/>
    <w:rPr>
      <w:rFonts w:asciiTheme="majorHAnsi" w:eastAsiaTheme="majorEastAsia" w:hAnsiTheme="majorHAnsi" w:cstheme="majorBidi"/>
      <w:color w:val="2F5496" w:themeColor="accent1" w:themeShade="BF"/>
      <w:sz w:val="28"/>
      <w:szCs w:val="28"/>
    </w:rPr>
  </w:style>
  <w:style w:type="character" w:customStyle="1" w:styleId="Heading1Char">
    <w:name w:val="Heading 1 Char"/>
    <w:basedOn w:val="DefaultParagraphFont"/>
    <w:link w:val="Heading1"/>
    <w:uiPriority w:val="9"/>
    <w:rsid w:val="0011026B"/>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11026B"/>
    <w:rPr>
      <w:rFonts w:asciiTheme="majorHAnsi" w:eastAsiaTheme="majorEastAsia" w:hAnsiTheme="majorHAnsi" w:cstheme="majorBidi"/>
      <w:color w:val="2F5496" w:themeColor="accent1" w:themeShade="BF"/>
      <w:sz w:val="32"/>
      <w:szCs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D26A8"/>
    <w:pPr>
      <w:ind w:left="720"/>
      <w:contextualSpacing/>
    </w:pPr>
  </w:style>
  <w:style w:type="character" w:styleId="EndnoteReference">
    <w:name w:val="endnote reference"/>
    <w:basedOn w:val="DefaultParagraphFont"/>
    <w:uiPriority w:val="99"/>
    <w:semiHidden/>
    <w:unhideWhenUsed/>
    <w:rsid w:val="0077202F"/>
    <w:rPr>
      <w:vertAlign w:val="superscript"/>
    </w:rPr>
  </w:style>
  <w:style w:type="character" w:styleId="Hyperlink">
    <w:name w:val="Hyperlink"/>
    <w:basedOn w:val="DefaultParagraphFont"/>
    <w:uiPriority w:val="99"/>
    <w:unhideWhenUsed/>
    <w:rsid w:val="009C43D2"/>
    <w:rPr>
      <w:color w:val="0563C1" w:themeColor="hyperlink"/>
      <w:u w:val="single"/>
    </w:rPr>
  </w:style>
  <w:style w:type="character" w:customStyle="1" w:styleId="UnresolvedMention">
    <w:name w:val="Unresolved Mention"/>
    <w:basedOn w:val="DefaultParagraphFont"/>
    <w:uiPriority w:val="99"/>
    <w:semiHidden/>
    <w:unhideWhenUsed/>
    <w:rsid w:val="009C43D2"/>
    <w:rPr>
      <w:color w:val="808080"/>
      <w:shd w:val="clear" w:color="auto" w:fill="E6E6E6"/>
    </w:rPr>
  </w:style>
  <w:style w:type="table" w:styleId="TableGrid0">
    <w:name w:val="Table Grid"/>
    <w:basedOn w:val="TableNormal"/>
    <w:uiPriority w:val="39"/>
    <w:rsid w:val="00F07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17EE"/>
    <w:rPr>
      <w:sz w:val="16"/>
      <w:szCs w:val="16"/>
    </w:rPr>
  </w:style>
  <w:style w:type="paragraph" w:styleId="CommentText">
    <w:name w:val="annotation text"/>
    <w:basedOn w:val="Normal"/>
    <w:link w:val="CommentTextChar"/>
    <w:uiPriority w:val="99"/>
    <w:semiHidden/>
    <w:unhideWhenUsed/>
    <w:rsid w:val="00EE17EE"/>
    <w:pPr>
      <w:spacing w:line="240" w:lineRule="auto"/>
    </w:pPr>
    <w:rPr>
      <w:sz w:val="20"/>
      <w:szCs w:val="20"/>
    </w:rPr>
  </w:style>
  <w:style w:type="character" w:customStyle="1" w:styleId="CommentTextChar">
    <w:name w:val="Comment Text Char"/>
    <w:basedOn w:val="DefaultParagraphFont"/>
    <w:link w:val="CommentText"/>
    <w:uiPriority w:val="99"/>
    <w:semiHidden/>
    <w:rsid w:val="00EE17E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E17EE"/>
    <w:rPr>
      <w:b/>
      <w:bCs/>
    </w:rPr>
  </w:style>
  <w:style w:type="character" w:customStyle="1" w:styleId="CommentSubjectChar">
    <w:name w:val="Comment Subject Char"/>
    <w:basedOn w:val="CommentTextChar"/>
    <w:link w:val="CommentSubject"/>
    <w:uiPriority w:val="99"/>
    <w:semiHidden/>
    <w:rsid w:val="00EE17EE"/>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EE17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7EE"/>
    <w:rPr>
      <w:rFonts w:ascii="Segoe UI" w:eastAsia="Calibri" w:hAnsi="Segoe UI" w:cs="Segoe UI"/>
      <w:color w:val="000000"/>
      <w:sz w:val="18"/>
      <w:szCs w:val="18"/>
    </w:rPr>
  </w:style>
  <w:style w:type="paragraph" w:styleId="NormalWeb">
    <w:name w:val="Normal (Web)"/>
    <w:basedOn w:val="Normal"/>
    <w:uiPriority w:val="99"/>
    <w:unhideWhenUsed/>
    <w:rsid w:val="00CE5A2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90857"/>
    <w:pPr>
      <w:tabs>
        <w:tab w:val="center" w:pos="4680"/>
        <w:tab w:val="right" w:pos="9360"/>
      </w:tabs>
      <w:spacing w:after="0" w:line="240" w:lineRule="auto"/>
    </w:pPr>
    <w:rPr>
      <w:rFonts w:cs="Times New Roman"/>
      <w:lang w:val="en-US" w:eastAsia="en-US"/>
    </w:rPr>
  </w:style>
  <w:style w:type="character" w:customStyle="1" w:styleId="HeaderChar">
    <w:name w:val="Header Char"/>
    <w:basedOn w:val="DefaultParagraphFont"/>
    <w:link w:val="Header"/>
    <w:uiPriority w:val="99"/>
    <w:rsid w:val="00490857"/>
    <w:rPr>
      <w:rFonts w:cs="Times New Roman"/>
      <w:lang w:val="en-US" w:eastAsia="en-US"/>
    </w:rPr>
  </w:style>
  <w:style w:type="paragraph" w:styleId="Footer">
    <w:name w:val="footer"/>
    <w:basedOn w:val="Normal"/>
    <w:link w:val="FooterChar"/>
    <w:uiPriority w:val="99"/>
    <w:unhideWhenUsed/>
    <w:rsid w:val="00490857"/>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490857"/>
    <w:rPr>
      <w:rFonts w:eastAsiaTheme="minorHAnsi"/>
      <w:lang w:eastAsia="en-US"/>
    </w:rPr>
  </w:style>
  <w:style w:type="character" w:customStyle="1" w:styleId="Heading4Char">
    <w:name w:val="Heading 4 Char"/>
    <w:basedOn w:val="DefaultParagraphFont"/>
    <w:link w:val="Heading4"/>
    <w:uiPriority w:val="9"/>
    <w:rsid w:val="0011026B"/>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11026B"/>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11026B"/>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11026B"/>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11026B"/>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11026B"/>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11026B"/>
    <w:pPr>
      <w:spacing w:line="240" w:lineRule="auto"/>
    </w:pPr>
    <w:rPr>
      <w:b/>
      <w:bCs/>
      <w:smallCaps/>
      <w:color w:val="44546A" w:themeColor="text2"/>
    </w:rPr>
  </w:style>
  <w:style w:type="paragraph" w:styleId="Title">
    <w:name w:val="Title"/>
    <w:basedOn w:val="Normal"/>
    <w:next w:val="Normal"/>
    <w:link w:val="TitleChar"/>
    <w:uiPriority w:val="10"/>
    <w:qFormat/>
    <w:rsid w:val="0011026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1026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1026B"/>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11026B"/>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11026B"/>
    <w:rPr>
      <w:b/>
      <w:bCs/>
    </w:rPr>
  </w:style>
  <w:style w:type="character" w:styleId="Emphasis">
    <w:name w:val="Emphasis"/>
    <w:basedOn w:val="DefaultParagraphFont"/>
    <w:uiPriority w:val="20"/>
    <w:qFormat/>
    <w:rsid w:val="0011026B"/>
    <w:rPr>
      <w:i/>
      <w:iCs/>
    </w:rPr>
  </w:style>
  <w:style w:type="paragraph" w:styleId="NoSpacing">
    <w:name w:val="No Spacing"/>
    <w:uiPriority w:val="1"/>
    <w:qFormat/>
    <w:rsid w:val="0011026B"/>
    <w:pPr>
      <w:spacing w:after="0" w:line="240" w:lineRule="auto"/>
    </w:pPr>
  </w:style>
  <w:style w:type="paragraph" w:styleId="Quote">
    <w:name w:val="Quote"/>
    <w:basedOn w:val="Normal"/>
    <w:next w:val="Normal"/>
    <w:link w:val="QuoteChar"/>
    <w:uiPriority w:val="29"/>
    <w:qFormat/>
    <w:rsid w:val="0011026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1026B"/>
    <w:rPr>
      <w:color w:val="44546A" w:themeColor="text2"/>
      <w:sz w:val="24"/>
      <w:szCs w:val="24"/>
    </w:rPr>
  </w:style>
  <w:style w:type="paragraph" w:styleId="IntenseQuote">
    <w:name w:val="Intense Quote"/>
    <w:basedOn w:val="Normal"/>
    <w:next w:val="Normal"/>
    <w:link w:val="IntenseQuoteChar"/>
    <w:uiPriority w:val="30"/>
    <w:qFormat/>
    <w:rsid w:val="0011026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1026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1026B"/>
    <w:rPr>
      <w:i/>
      <w:iCs/>
      <w:color w:val="595959" w:themeColor="text1" w:themeTint="A6"/>
    </w:rPr>
  </w:style>
  <w:style w:type="character" w:styleId="IntenseEmphasis">
    <w:name w:val="Intense Emphasis"/>
    <w:basedOn w:val="DefaultParagraphFont"/>
    <w:uiPriority w:val="21"/>
    <w:qFormat/>
    <w:rsid w:val="0011026B"/>
    <w:rPr>
      <w:b/>
      <w:bCs/>
      <w:i/>
      <w:iCs/>
    </w:rPr>
  </w:style>
  <w:style w:type="character" w:styleId="SubtleReference">
    <w:name w:val="Subtle Reference"/>
    <w:basedOn w:val="DefaultParagraphFont"/>
    <w:uiPriority w:val="31"/>
    <w:qFormat/>
    <w:rsid w:val="0011026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1026B"/>
    <w:rPr>
      <w:b/>
      <w:bCs/>
      <w:smallCaps/>
      <w:color w:val="44546A" w:themeColor="text2"/>
      <w:u w:val="single"/>
    </w:rPr>
  </w:style>
  <w:style w:type="character" w:styleId="BookTitle">
    <w:name w:val="Book Title"/>
    <w:basedOn w:val="DefaultParagraphFont"/>
    <w:uiPriority w:val="33"/>
    <w:qFormat/>
    <w:rsid w:val="0011026B"/>
    <w:rPr>
      <w:b/>
      <w:bCs/>
      <w:smallCaps/>
      <w:spacing w:val="10"/>
    </w:rPr>
  </w:style>
  <w:style w:type="paragraph" w:styleId="TOCHeading">
    <w:name w:val="TOC Heading"/>
    <w:basedOn w:val="Heading1"/>
    <w:next w:val="Normal"/>
    <w:uiPriority w:val="39"/>
    <w:semiHidden/>
    <w:unhideWhenUsed/>
    <w:qFormat/>
    <w:rsid w:val="0011026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99913">
      <w:bodyDiv w:val="1"/>
      <w:marLeft w:val="0"/>
      <w:marRight w:val="0"/>
      <w:marTop w:val="0"/>
      <w:marBottom w:val="0"/>
      <w:divBdr>
        <w:top w:val="none" w:sz="0" w:space="0" w:color="auto"/>
        <w:left w:val="none" w:sz="0" w:space="0" w:color="auto"/>
        <w:bottom w:val="none" w:sz="0" w:space="0" w:color="auto"/>
        <w:right w:val="none" w:sz="0" w:space="0" w:color="auto"/>
      </w:divBdr>
      <w:divsChild>
        <w:div w:id="301814069">
          <w:marLeft w:val="0"/>
          <w:marRight w:val="0"/>
          <w:marTop w:val="0"/>
          <w:marBottom w:val="0"/>
          <w:divBdr>
            <w:top w:val="none" w:sz="0" w:space="0" w:color="auto"/>
            <w:left w:val="none" w:sz="0" w:space="0" w:color="auto"/>
            <w:bottom w:val="none" w:sz="0" w:space="0" w:color="auto"/>
            <w:right w:val="none" w:sz="0" w:space="0" w:color="auto"/>
          </w:divBdr>
        </w:div>
        <w:div w:id="213082674">
          <w:marLeft w:val="0"/>
          <w:marRight w:val="0"/>
          <w:marTop w:val="0"/>
          <w:marBottom w:val="0"/>
          <w:divBdr>
            <w:top w:val="none" w:sz="0" w:space="0" w:color="auto"/>
            <w:left w:val="none" w:sz="0" w:space="0" w:color="auto"/>
            <w:bottom w:val="none" w:sz="0" w:space="0" w:color="auto"/>
            <w:right w:val="none" w:sz="0" w:space="0" w:color="auto"/>
          </w:divBdr>
        </w:div>
        <w:div w:id="995033225">
          <w:marLeft w:val="0"/>
          <w:marRight w:val="0"/>
          <w:marTop w:val="0"/>
          <w:marBottom w:val="0"/>
          <w:divBdr>
            <w:top w:val="none" w:sz="0" w:space="0" w:color="auto"/>
            <w:left w:val="none" w:sz="0" w:space="0" w:color="auto"/>
            <w:bottom w:val="none" w:sz="0" w:space="0" w:color="auto"/>
            <w:right w:val="none" w:sz="0" w:space="0" w:color="auto"/>
          </w:divBdr>
        </w:div>
        <w:div w:id="533006363">
          <w:marLeft w:val="0"/>
          <w:marRight w:val="0"/>
          <w:marTop w:val="0"/>
          <w:marBottom w:val="0"/>
          <w:divBdr>
            <w:top w:val="none" w:sz="0" w:space="0" w:color="auto"/>
            <w:left w:val="none" w:sz="0" w:space="0" w:color="auto"/>
            <w:bottom w:val="none" w:sz="0" w:space="0" w:color="auto"/>
            <w:right w:val="none" w:sz="0" w:space="0" w:color="auto"/>
          </w:divBdr>
        </w:div>
        <w:div w:id="71398028">
          <w:marLeft w:val="0"/>
          <w:marRight w:val="0"/>
          <w:marTop w:val="0"/>
          <w:marBottom w:val="0"/>
          <w:divBdr>
            <w:top w:val="none" w:sz="0" w:space="0" w:color="auto"/>
            <w:left w:val="none" w:sz="0" w:space="0" w:color="auto"/>
            <w:bottom w:val="none" w:sz="0" w:space="0" w:color="auto"/>
            <w:right w:val="none" w:sz="0" w:space="0" w:color="auto"/>
          </w:divBdr>
        </w:div>
        <w:div w:id="512186297">
          <w:marLeft w:val="0"/>
          <w:marRight w:val="0"/>
          <w:marTop w:val="0"/>
          <w:marBottom w:val="0"/>
          <w:divBdr>
            <w:top w:val="none" w:sz="0" w:space="0" w:color="auto"/>
            <w:left w:val="none" w:sz="0" w:space="0" w:color="auto"/>
            <w:bottom w:val="none" w:sz="0" w:space="0" w:color="auto"/>
            <w:right w:val="none" w:sz="0" w:space="0" w:color="auto"/>
          </w:divBdr>
        </w:div>
        <w:div w:id="1918975623">
          <w:marLeft w:val="0"/>
          <w:marRight w:val="0"/>
          <w:marTop w:val="0"/>
          <w:marBottom w:val="0"/>
          <w:divBdr>
            <w:top w:val="none" w:sz="0" w:space="0" w:color="auto"/>
            <w:left w:val="none" w:sz="0" w:space="0" w:color="auto"/>
            <w:bottom w:val="none" w:sz="0" w:space="0" w:color="auto"/>
            <w:right w:val="none" w:sz="0" w:space="0" w:color="auto"/>
          </w:divBdr>
        </w:div>
        <w:div w:id="1382440296">
          <w:marLeft w:val="0"/>
          <w:marRight w:val="0"/>
          <w:marTop w:val="0"/>
          <w:marBottom w:val="0"/>
          <w:divBdr>
            <w:top w:val="none" w:sz="0" w:space="0" w:color="auto"/>
            <w:left w:val="none" w:sz="0" w:space="0" w:color="auto"/>
            <w:bottom w:val="none" w:sz="0" w:space="0" w:color="auto"/>
            <w:right w:val="none" w:sz="0" w:space="0" w:color="auto"/>
          </w:divBdr>
        </w:div>
        <w:div w:id="157232708">
          <w:marLeft w:val="0"/>
          <w:marRight w:val="0"/>
          <w:marTop w:val="0"/>
          <w:marBottom w:val="0"/>
          <w:divBdr>
            <w:top w:val="none" w:sz="0" w:space="0" w:color="auto"/>
            <w:left w:val="none" w:sz="0" w:space="0" w:color="auto"/>
            <w:bottom w:val="none" w:sz="0" w:space="0" w:color="auto"/>
            <w:right w:val="none" w:sz="0" w:space="0" w:color="auto"/>
          </w:divBdr>
        </w:div>
        <w:div w:id="1891768491">
          <w:marLeft w:val="0"/>
          <w:marRight w:val="0"/>
          <w:marTop w:val="0"/>
          <w:marBottom w:val="0"/>
          <w:divBdr>
            <w:top w:val="none" w:sz="0" w:space="0" w:color="auto"/>
            <w:left w:val="none" w:sz="0" w:space="0" w:color="auto"/>
            <w:bottom w:val="none" w:sz="0" w:space="0" w:color="auto"/>
            <w:right w:val="none" w:sz="0" w:space="0" w:color="auto"/>
          </w:divBdr>
        </w:div>
        <w:div w:id="1454521691">
          <w:marLeft w:val="0"/>
          <w:marRight w:val="0"/>
          <w:marTop w:val="0"/>
          <w:marBottom w:val="0"/>
          <w:divBdr>
            <w:top w:val="none" w:sz="0" w:space="0" w:color="auto"/>
            <w:left w:val="none" w:sz="0" w:space="0" w:color="auto"/>
            <w:bottom w:val="none" w:sz="0" w:space="0" w:color="auto"/>
            <w:right w:val="none" w:sz="0" w:space="0" w:color="auto"/>
          </w:divBdr>
        </w:div>
        <w:div w:id="1482380731">
          <w:marLeft w:val="0"/>
          <w:marRight w:val="0"/>
          <w:marTop w:val="0"/>
          <w:marBottom w:val="0"/>
          <w:divBdr>
            <w:top w:val="none" w:sz="0" w:space="0" w:color="auto"/>
            <w:left w:val="none" w:sz="0" w:space="0" w:color="auto"/>
            <w:bottom w:val="none" w:sz="0" w:space="0" w:color="auto"/>
            <w:right w:val="none" w:sz="0" w:space="0" w:color="auto"/>
          </w:divBdr>
        </w:div>
        <w:div w:id="49043882">
          <w:marLeft w:val="0"/>
          <w:marRight w:val="0"/>
          <w:marTop w:val="0"/>
          <w:marBottom w:val="0"/>
          <w:divBdr>
            <w:top w:val="none" w:sz="0" w:space="0" w:color="auto"/>
            <w:left w:val="none" w:sz="0" w:space="0" w:color="auto"/>
            <w:bottom w:val="none" w:sz="0" w:space="0" w:color="auto"/>
            <w:right w:val="none" w:sz="0" w:space="0" w:color="auto"/>
          </w:divBdr>
        </w:div>
        <w:div w:id="1855419080">
          <w:marLeft w:val="0"/>
          <w:marRight w:val="0"/>
          <w:marTop w:val="0"/>
          <w:marBottom w:val="0"/>
          <w:divBdr>
            <w:top w:val="none" w:sz="0" w:space="0" w:color="auto"/>
            <w:left w:val="none" w:sz="0" w:space="0" w:color="auto"/>
            <w:bottom w:val="none" w:sz="0" w:space="0" w:color="auto"/>
            <w:right w:val="none" w:sz="0" w:space="0" w:color="auto"/>
          </w:divBdr>
        </w:div>
        <w:div w:id="229006652">
          <w:marLeft w:val="0"/>
          <w:marRight w:val="0"/>
          <w:marTop w:val="0"/>
          <w:marBottom w:val="0"/>
          <w:divBdr>
            <w:top w:val="none" w:sz="0" w:space="0" w:color="auto"/>
            <w:left w:val="none" w:sz="0" w:space="0" w:color="auto"/>
            <w:bottom w:val="none" w:sz="0" w:space="0" w:color="auto"/>
            <w:right w:val="none" w:sz="0" w:space="0" w:color="auto"/>
          </w:divBdr>
        </w:div>
        <w:div w:id="1633250186">
          <w:marLeft w:val="0"/>
          <w:marRight w:val="0"/>
          <w:marTop w:val="0"/>
          <w:marBottom w:val="0"/>
          <w:divBdr>
            <w:top w:val="none" w:sz="0" w:space="0" w:color="auto"/>
            <w:left w:val="none" w:sz="0" w:space="0" w:color="auto"/>
            <w:bottom w:val="none" w:sz="0" w:space="0" w:color="auto"/>
            <w:right w:val="none" w:sz="0" w:space="0" w:color="auto"/>
          </w:divBdr>
        </w:div>
        <w:div w:id="618684474">
          <w:marLeft w:val="0"/>
          <w:marRight w:val="0"/>
          <w:marTop w:val="0"/>
          <w:marBottom w:val="0"/>
          <w:divBdr>
            <w:top w:val="none" w:sz="0" w:space="0" w:color="auto"/>
            <w:left w:val="none" w:sz="0" w:space="0" w:color="auto"/>
            <w:bottom w:val="none" w:sz="0" w:space="0" w:color="auto"/>
            <w:right w:val="none" w:sz="0" w:space="0" w:color="auto"/>
          </w:divBdr>
        </w:div>
        <w:div w:id="724187200">
          <w:marLeft w:val="0"/>
          <w:marRight w:val="0"/>
          <w:marTop w:val="0"/>
          <w:marBottom w:val="0"/>
          <w:divBdr>
            <w:top w:val="none" w:sz="0" w:space="0" w:color="auto"/>
            <w:left w:val="none" w:sz="0" w:space="0" w:color="auto"/>
            <w:bottom w:val="none" w:sz="0" w:space="0" w:color="auto"/>
            <w:right w:val="none" w:sz="0" w:space="0" w:color="auto"/>
          </w:divBdr>
        </w:div>
        <w:div w:id="53630391">
          <w:marLeft w:val="0"/>
          <w:marRight w:val="0"/>
          <w:marTop w:val="0"/>
          <w:marBottom w:val="0"/>
          <w:divBdr>
            <w:top w:val="none" w:sz="0" w:space="0" w:color="auto"/>
            <w:left w:val="none" w:sz="0" w:space="0" w:color="auto"/>
            <w:bottom w:val="none" w:sz="0" w:space="0" w:color="auto"/>
            <w:right w:val="none" w:sz="0" w:space="0" w:color="auto"/>
          </w:divBdr>
        </w:div>
        <w:div w:id="1680430910">
          <w:marLeft w:val="0"/>
          <w:marRight w:val="0"/>
          <w:marTop w:val="0"/>
          <w:marBottom w:val="0"/>
          <w:divBdr>
            <w:top w:val="none" w:sz="0" w:space="0" w:color="auto"/>
            <w:left w:val="none" w:sz="0" w:space="0" w:color="auto"/>
            <w:bottom w:val="none" w:sz="0" w:space="0" w:color="auto"/>
            <w:right w:val="none" w:sz="0" w:space="0" w:color="auto"/>
          </w:divBdr>
        </w:div>
      </w:divsChild>
    </w:div>
    <w:div w:id="1636176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bbc.co.uk/bitesize/standard/chemistry/metals/making_electricity/revision/3/" TargetMode="External"/><Relationship Id="rId39" Type="http://schemas.openxmlformats.org/officeDocument/2006/relationships/hyperlink" Target="http://tomassaraceno.com/" TargetMode="External"/><Relationship Id="rId21" Type="http://schemas.openxmlformats.org/officeDocument/2006/relationships/image" Target="media/image14.jpeg"/><Relationship Id="rId34" Type="http://schemas.openxmlformats.org/officeDocument/2006/relationships/hyperlink" Target="https://home.cern/about/engineering/powering-cern" TargetMode="External"/><Relationship Id="rId42" Type="http://schemas.openxmlformats.org/officeDocument/2006/relationships/hyperlink" Target="http://www.blubblubb.net/" TargetMode="External"/><Relationship Id="rId47" Type="http://schemas.openxmlformats.org/officeDocument/2006/relationships/hyperlink" Target="http://www.katiepaterson.org/" TargetMode="External"/><Relationship Id="rId50" Type="http://schemas.openxmlformats.org/officeDocument/2006/relationships/hyperlink" Target="http://keithtyson.com/" TargetMode="External"/><Relationship Id="rId55" Type="http://schemas.openxmlformats.org/officeDocument/2006/relationships/hyperlink" Target="http://leonardo.info/index.htmlJournal" TargetMode="External"/><Relationship Id="rId63" Type="http://schemas.openxmlformats.org/officeDocument/2006/relationships/hyperlink" Target="https://wellcomecollection.org/" TargetMode="External"/><Relationship Id="rId68" Type="http://schemas.openxmlformats.org/officeDocument/2006/relationships/hyperlink" Target="http://www.artscatalyst.org/" TargetMode="External"/><Relationship Id="rId7" Type="http://schemas.openxmlformats.org/officeDocument/2006/relationships/endnotes" Target="endnotes.xml"/><Relationship Id="rId71" Type="http://schemas.openxmlformats.org/officeDocument/2006/relationships/hyperlink" Target="http://www.rachaelnee.com"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youtube.com/watch?v=0fKBhvDjuy0" TargetMode="Externa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hyperlink" Target="https://home.cern/about/engineering/powering-cern" TargetMode="External"/><Relationship Id="rId37" Type="http://schemas.openxmlformats.org/officeDocument/2006/relationships/hyperlink" Target="http://www.olafureliasson.net/" TargetMode="External"/><Relationship Id="rId40" Type="http://schemas.openxmlformats.org/officeDocument/2006/relationships/hyperlink" Target="http://tomassaraceno.com/" TargetMode="External"/><Relationship Id="rId45" Type="http://schemas.openxmlformats.org/officeDocument/2006/relationships/hyperlink" Target="http://www.katiepaterson.org/" TargetMode="External"/><Relationship Id="rId53" Type="http://schemas.openxmlformats.org/officeDocument/2006/relationships/hyperlink" Target="http://artcms.web.cern.ch/artcms/" TargetMode="External"/><Relationship Id="rId58" Type="http://schemas.openxmlformats.org/officeDocument/2006/relationships/hyperlink" Target="https://dublin.sciencegallery.com/events" TargetMode="External"/><Relationship Id="rId66" Type="http://schemas.openxmlformats.org/officeDocument/2006/relationships/hyperlink" Target="http://www.artscatalyst.org/"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hyperlink" Target="https://www.youtube.com/watch?v=0fKBhvDjuy0" TargetMode="External"/><Relationship Id="rId36" Type="http://schemas.openxmlformats.org/officeDocument/2006/relationships/hyperlink" Target="https://home.cern/about/engineering/powering-cern" TargetMode="External"/><Relationship Id="rId49" Type="http://schemas.openxmlformats.org/officeDocument/2006/relationships/hyperlink" Target="http://keithtyson.com/" TargetMode="External"/><Relationship Id="rId57" Type="http://schemas.openxmlformats.org/officeDocument/2006/relationships/hyperlink" Target="https://dublin.sciencegallery.com/events" TargetMode="External"/><Relationship Id="rId61" Type="http://schemas.openxmlformats.org/officeDocument/2006/relationships/hyperlink" Target="http://www.sciencemuseum.org.uk/"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yperlink" Target="https://www.youtube.com/watch?v=05Io6lop3mk" TargetMode="External"/><Relationship Id="rId44" Type="http://schemas.openxmlformats.org/officeDocument/2006/relationships/hyperlink" Target="http://www.blubblubb.net/" TargetMode="External"/><Relationship Id="rId52" Type="http://schemas.openxmlformats.org/officeDocument/2006/relationships/hyperlink" Target="http://artcms.web.cern.ch/artcms/" TargetMode="External"/><Relationship Id="rId60" Type="http://schemas.openxmlformats.org/officeDocument/2006/relationships/hyperlink" Target="http://www.sciencemuseum.org.uk/" TargetMode="External"/><Relationship Id="rId65" Type="http://schemas.openxmlformats.org/officeDocument/2006/relationships/hyperlink" Target="https://wellcomecollection.or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hyperlink" Target="http://www.kidzworld.com/article/4726-how-potato-batteries-work" TargetMode="External"/><Relationship Id="rId30" Type="http://schemas.openxmlformats.org/officeDocument/2006/relationships/hyperlink" Target="https://www.youtube.com/watch?v=05Io6lop3mk" TargetMode="External"/><Relationship Id="rId35" Type="http://schemas.openxmlformats.org/officeDocument/2006/relationships/hyperlink" Target="https://home.cern/about/engineering/powering-cern" TargetMode="External"/><Relationship Id="rId43" Type="http://schemas.openxmlformats.org/officeDocument/2006/relationships/hyperlink" Target="http://www.blubblubb.net/" TargetMode="External"/><Relationship Id="rId48" Type="http://schemas.openxmlformats.org/officeDocument/2006/relationships/hyperlink" Target="http://keithtyson.com/" TargetMode="External"/><Relationship Id="rId56" Type="http://schemas.openxmlformats.org/officeDocument/2006/relationships/hyperlink" Target="http://leonardo.info/index.htmlJournal" TargetMode="External"/><Relationship Id="rId64" Type="http://schemas.openxmlformats.org/officeDocument/2006/relationships/hyperlink" Target="https://wellcomecollection.org/" TargetMode="External"/><Relationship Id="rId69" Type="http://schemas.openxmlformats.org/officeDocument/2006/relationships/hyperlink" Target="http://www.super-collider.com" TargetMode="External"/><Relationship Id="rId8" Type="http://schemas.openxmlformats.org/officeDocument/2006/relationships/image" Target="media/image1.jpg"/><Relationship Id="rId51" Type="http://schemas.openxmlformats.org/officeDocument/2006/relationships/hyperlink" Target="http://www.tate.org.uk/whats-on/tate-modern/exhibition/hyundai-commission/philippe-parreno-anywhen" TargetMode="External"/><Relationship Id="rId72" Type="http://schemas.openxmlformats.org/officeDocument/2006/relationships/hyperlink" Target="http://www.rachaelnee.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sciencebuddies.org/science-fair-projects/project_ideas/Energy_p010/energy/potato-battery.shtml?from=GO" TargetMode="External"/><Relationship Id="rId33" Type="http://schemas.openxmlformats.org/officeDocument/2006/relationships/hyperlink" Target="https://home.cern/about/engineering/powering-cern" TargetMode="External"/><Relationship Id="rId38" Type="http://schemas.openxmlformats.org/officeDocument/2006/relationships/hyperlink" Target="http://www.olafureliasson.net/" TargetMode="External"/><Relationship Id="rId46" Type="http://schemas.openxmlformats.org/officeDocument/2006/relationships/hyperlink" Target="http://www.katiepaterson.org/" TargetMode="External"/><Relationship Id="rId59" Type="http://schemas.openxmlformats.org/officeDocument/2006/relationships/hyperlink" Target="https://dublin.sciencegallery.com/events" TargetMode="External"/><Relationship Id="rId67" Type="http://schemas.openxmlformats.org/officeDocument/2006/relationships/hyperlink" Target="http://www.artscatalyst.org/" TargetMode="External"/><Relationship Id="rId20" Type="http://schemas.openxmlformats.org/officeDocument/2006/relationships/image" Target="media/image13.jpeg"/><Relationship Id="rId41" Type="http://schemas.openxmlformats.org/officeDocument/2006/relationships/hyperlink" Target="http://tomassaraceno.com/" TargetMode="External"/><Relationship Id="rId54" Type="http://schemas.openxmlformats.org/officeDocument/2006/relationships/hyperlink" Target="http://artcms.web.cern.ch/artcms/" TargetMode="External"/><Relationship Id="rId62" Type="http://schemas.openxmlformats.org/officeDocument/2006/relationships/hyperlink" Target="http://www.sciencemuseum.org.uk/" TargetMode="External"/><Relationship Id="rId7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D17DF-F197-4973-B8FA-10DD56F57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2593</Words>
  <Characters>14783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dc:creator>
  <cp:keywords/>
  <cp:lastModifiedBy>Michael Hoch</cp:lastModifiedBy>
  <cp:revision>3</cp:revision>
  <dcterms:created xsi:type="dcterms:W3CDTF">2017-07-20T13:12:00Z</dcterms:created>
  <dcterms:modified xsi:type="dcterms:W3CDTF">2017-07-20T13:45:00Z</dcterms:modified>
</cp:coreProperties>
</file>