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CA" w:rsidRDefault="00423ECA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Mail form Reiner:</w:t>
      </w:r>
    </w:p>
    <w:p w:rsidR="00A638EB" w:rsidRPr="00423ECA" w:rsidRDefault="00423ECA">
      <w:pPr>
        <w:rPr>
          <w:sz w:val="24"/>
          <w:szCs w:val="24"/>
        </w:rPr>
      </w:pPr>
      <w:r w:rsidRPr="00423ECA">
        <w:rPr>
          <w:color w:val="1F497D"/>
          <w:sz w:val="24"/>
          <w:szCs w:val="24"/>
        </w:rPr>
        <w:t xml:space="preserve">Concerning the </w:t>
      </w:r>
      <w:proofErr w:type="spellStart"/>
      <w:r w:rsidRPr="00423ECA">
        <w:rPr>
          <w:color w:val="1F497D"/>
          <w:sz w:val="24"/>
          <w:szCs w:val="24"/>
        </w:rPr>
        <w:t>uFip</w:t>
      </w:r>
      <w:proofErr w:type="spellEnd"/>
      <w:r w:rsidRPr="00423ECA">
        <w:rPr>
          <w:color w:val="1F497D"/>
          <w:sz w:val="24"/>
          <w:szCs w:val="24"/>
        </w:rPr>
        <w:t xml:space="preserve"> problems, tests and analysis work is still ongoing but it seems that the problem cannot be cured only by software means. QPS will try to test a possible hardware patch after the next access to CNGS</w:t>
      </w:r>
      <w:r>
        <w:rPr>
          <w:color w:val="1F497D"/>
          <w:sz w:val="24"/>
          <w:szCs w:val="24"/>
        </w:rPr>
        <w:t>.</w:t>
      </w:r>
    </w:p>
    <w:sectPr w:rsidR="00A638EB" w:rsidRPr="00423ECA" w:rsidSect="00A6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ECA"/>
    <w:rsid w:val="00423ECA"/>
    <w:rsid w:val="00A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CERN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dkramer</dc:creator>
  <cp:keywords/>
  <dc:description/>
  <cp:lastModifiedBy>dkramer</cp:lastModifiedBy>
  <cp:revision>1</cp:revision>
  <dcterms:created xsi:type="dcterms:W3CDTF">2009-08-20T08:16:00Z</dcterms:created>
  <dcterms:modified xsi:type="dcterms:W3CDTF">2009-08-20T08:17:00Z</dcterms:modified>
</cp:coreProperties>
</file>