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2DFC75" w14:textId="77777777" w:rsidR="001E74BB" w:rsidRPr="007407C5" w:rsidRDefault="472A221F" w:rsidP="472A221F">
      <w:pPr>
        <w:pStyle w:val="Title"/>
        <w:rPr>
          <w:sz w:val="40"/>
          <w:szCs w:val="40"/>
          <w:lang w:val="en-US"/>
        </w:rPr>
      </w:pPr>
      <w:r w:rsidRPr="472A221F">
        <w:rPr>
          <w:sz w:val="40"/>
          <w:szCs w:val="40"/>
          <w:lang w:val="en-US"/>
        </w:rPr>
        <w:t>Meeting minutes for the 1</w:t>
      </w:r>
      <w:r w:rsidRPr="472A221F">
        <w:rPr>
          <w:sz w:val="40"/>
          <w:szCs w:val="40"/>
          <w:vertAlign w:val="superscript"/>
          <w:lang w:val="en-US"/>
        </w:rPr>
        <w:t>st</w:t>
      </w:r>
      <w:r w:rsidRPr="472A221F">
        <w:rPr>
          <w:sz w:val="40"/>
          <w:szCs w:val="40"/>
          <w:lang w:val="en-US"/>
        </w:rPr>
        <w:t xml:space="preserve"> GF SPS-PoP meeting on 08/01/2019</w:t>
      </w:r>
    </w:p>
    <w:p w14:paraId="20DB0C1D" w14:textId="1D807F81" w:rsidR="007407C5" w:rsidRDefault="007407C5" w:rsidP="007407C5">
      <w:pPr>
        <w:rPr>
          <w:lang w:val="en-US"/>
        </w:rPr>
      </w:pPr>
    </w:p>
    <w:p w14:paraId="749EF60E" w14:textId="3411FD78" w:rsidR="007407C5" w:rsidRDefault="472A221F" w:rsidP="472A221F">
      <w:pPr>
        <w:rPr>
          <w:lang w:val="en-US"/>
        </w:rPr>
      </w:pPr>
      <w:r w:rsidRPr="472A221F">
        <w:rPr>
          <w:u w:val="single"/>
          <w:lang w:val="en-US"/>
        </w:rPr>
        <w:t>Present :</w:t>
      </w:r>
      <w:r w:rsidRPr="472A221F">
        <w:rPr>
          <w:lang w:val="en-US"/>
        </w:rPr>
        <w:t xml:space="preserve"> R. Alemany Fernandez (RAF), Y. Dutheil (YD), V. Fedosseev (VF), B. Goddard (BG), W. Krasny (WK), T. Lefèvre (TL)</w:t>
      </w:r>
    </w:p>
    <w:p w14:paraId="67F37A58" w14:textId="7421BBE1" w:rsidR="43C036B6" w:rsidRDefault="472A221F" w:rsidP="472A221F">
      <w:pPr>
        <w:pStyle w:val="Heading1"/>
        <w:rPr>
          <w:lang w:val="en-US"/>
        </w:rPr>
      </w:pPr>
      <w:r w:rsidRPr="472A221F">
        <w:rPr>
          <w:lang w:val="en-US"/>
        </w:rPr>
        <w:t>Scope, status, objectives and deadlines (BG)</w:t>
      </w:r>
    </w:p>
    <w:p w14:paraId="42524B3B" w14:textId="793DBE96" w:rsidR="007407C5" w:rsidRDefault="472A221F" w:rsidP="472A221F">
      <w:pPr>
        <w:rPr>
          <w:lang w:val="en-US"/>
        </w:rPr>
      </w:pPr>
      <w:r w:rsidRPr="472A221F">
        <w:rPr>
          <w:lang w:val="en-US"/>
        </w:rPr>
        <w:t xml:space="preserve">This meeting will be held weekly to follow the PoP scheduled detailed in the ESPP paper. The scope is limited to the SPS PoP and focused on the design and eventual production of the experimental system. The meetings will be open and the minutes distributed to all collaborators  – </w:t>
      </w:r>
      <w:r w:rsidRPr="472A221F">
        <w:rPr>
          <w:color w:val="FF0000"/>
          <w:lang w:val="en-US"/>
        </w:rPr>
        <w:t xml:space="preserve">a video connection should be set up Action YD/Lucie </w:t>
      </w:r>
    </w:p>
    <w:p w14:paraId="6A1D0134" w14:textId="25AC12F5" w:rsidR="007867A5" w:rsidRDefault="472A221F" w:rsidP="472A221F">
      <w:pPr>
        <w:rPr>
          <w:lang w:val="en-US"/>
        </w:rPr>
      </w:pPr>
      <w:r w:rsidRPr="472A221F">
        <w:rPr>
          <w:lang w:val="en-US"/>
        </w:rPr>
        <w:t xml:space="preserve">WK asked how well the energy of the beam is known, as this is relevant for potential Atomic Physics experiments. RAF said that that one measurement with Pb53+ was done giving E-4, but some more could be scheduled for 2021. BG pointed out that not only the value is important but the stability and reproducibility are also critical. </w:t>
      </w:r>
    </w:p>
    <w:p w14:paraId="75C421DF" w14:textId="30037941" w:rsidR="007867A5" w:rsidRDefault="472A221F" w:rsidP="472A221F">
      <w:pPr>
        <w:rPr>
          <w:lang w:val="en-US"/>
        </w:rPr>
      </w:pPr>
      <w:r w:rsidRPr="472A221F">
        <w:rPr>
          <w:lang w:val="en-US"/>
        </w:rPr>
        <w:t>During the presentation of the selected atomic transition WK said that there exists 3 different calculations of the transition energy, with slightly different values. BG denoted that we will need to account for uncertainties on the central value as well as the spread in calculated values also to design the experimental procedure. Should the angle of the interaction or the energy of the beam be scanned first? We will need to choose the variables to decide on the experimental procedure.</w:t>
      </w:r>
    </w:p>
    <w:p w14:paraId="00545D21" w14:textId="27D63BC0" w:rsidR="007867A5" w:rsidRDefault="43C036B6" w:rsidP="43C036B6">
      <w:pPr>
        <w:rPr>
          <w:lang w:val="en-US"/>
        </w:rPr>
      </w:pPr>
      <w:r w:rsidRPr="43C036B6">
        <w:rPr>
          <w:lang w:val="en-US"/>
        </w:rPr>
        <w:t>VF asked the type of laser and weather a wide or narrow bandwidth is required. It was said that this point is still open for now but a wide bandwidth laser is more challenging.</w:t>
      </w:r>
    </w:p>
    <w:p w14:paraId="3F856ADE" w14:textId="74614B88" w:rsidR="007867A5" w:rsidRDefault="472A221F" w:rsidP="472A221F">
      <w:pPr>
        <w:rPr>
          <w:lang w:val="en-US"/>
        </w:rPr>
      </w:pPr>
      <w:r w:rsidRPr="472A221F">
        <w:rPr>
          <w:lang w:val="en-US"/>
        </w:rPr>
        <w:t>RAF asked if a new foil needs to be installed in LS2. WK said that one single stripper foil could still be used for the PoP, and BG said that the 2021 configuration can be the same as 2018 – a new PPM stripper for 79+ would need to be installed in the 2021/22 YETS.</w:t>
      </w:r>
    </w:p>
    <w:p w14:paraId="4067F148" w14:textId="4361264E" w:rsidR="05D9BC67" w:rsidRDefault="472A221F" w:rsidP="472A221F">
      <w:pPr>
        <w:rPr>
          <w:lang w:val="en-US"/>
        </w:rPr>
      </w:pPr>
      <w:r w:rsidRPr="472A221F">
        <w:rPr>
          <w:lang w:val="en-US"/>
        </w:rPr>
        <w:t>BG pointed out that we should consider any heating effects (IBS, instability) that could arise during cooling to blow up the beam and make sure we will can observe the cooling.</w:t>
      </w:r>
    </w:p>
    <w:p w14:paraId="067901AD" w14:textId="6CAF4FFF" w:rsidR="05D9BC67" w:rsidRDefault="472A221F" w:rsidP="472A221F">
      <w:pPr>
        <w:rPr>
          <w:lang w:val="en-US"/>
        </w:rPr>
      </w:pPr>
      <w:r w:rsidRPr="472A221F">
        <w:rPr>
          <w:lang w:val="en-US"/>
        </w:rPr>
        <w:t xml:space="preserve">BG concluded by citing the 2 main deadline of the </w:t>
      </w:r>
      <w:bookmarkStart w:id="0" w:name="_GoBack"/>
      <w:bookmarkEnd w:id="0"/>
      <w:r w:rsidR="004419B1" w:rsidRPr="472A221F">
        <w:rPr>
          <w:lang w:val="en-US"/>
        </w:rPr>
        <w:t>PoP:</w:t>
      </w:r>
      <w:r w:rsidRPr="472A221F">
        <w:rPr>
          <w:lang w:val="en-US"/>
        </w:rPr>
        <w:t xml:space="preserve"> 6 months to produce the detailed design for the Letter of Intent for the SPSC followed by another 30 months for the experiment construction.</w:t>
      </w:r>
    </w:p>
    <w:p w14:paraId="54BF4804" w14:textId="0A170383" w:rsidR="00EF55F0" w:rsidRDefault="43C036B6" w:rsidP="43C036B6">
      <w:pPr>
        <w:pStyle w:val="Heading1"/>
        <w:rPr>
          <w:lang w:val="en-US"/>
        </w:rPr>
      </w:pPr>
      <w:r w:rsidRPr="43C036B6">
        <w:rPr>
          <w:lang w:val="en-US"/>
        </w:rPr>
        <w:t>List of open points and interested collaborators (YD)</w:t>
      </w:r>
    </w:p>
    <w:p w14:paraId="3519823A" w14:textId="79F7E3DB" w:rsidR="00EF55F0" w:rsidRDefault="472A221F" w:rsidP="472A221F">
      <w:pPr>
        <w:rPr>
          <w:color w:val="FF0000"/>
          <w:lang w:val="en-US"/>
        </w:rPr>
      </w:pPr>
      <w:r w:rsidRPr="472A221F">
        <w:rPr>
          <w:lang w:val="en-US"/>
        </w:rPr>
        <w:t xml:space="preserve">WK mentioned that 2 tools have been developed to simulate the interaction between the PSI and the laser beam. He also pointed out that one of the most important parameter is the width of the resonance, which determines the cross-section. </w:t>
      </w:r>
    </w:p>
    <w:p w14:paraId="493AA27C" w14:textId="1701232A" w:rsidR="00EF55F0" w:rsidRDefault="472A221F" w:rsidP="472A221F">
      <w:pPr>
        <w:rPr>
          <w:color w:val="FF0000"/>
          <w:lang w:val="en-US"/>
        </w:rPr>
      </w:pPr>
      <w:r w:rsidRPr="472A221F">
        <w:rPr>
          <w:lang w:val="en-US"/>
        </w:rPr>
        <w:t xml:space="preserve">YD presented the draft parameter table, this should eventually be the reference for the simulations upon which the specifications will be based. The uncertainties associated with the parameters are crucial for the design of the experimental procedure and specification of the subsystems. </w:t>
      </w:r>
      <w:r w:rsidRPr="472A221F">
        <w:rPr>
          <w:color w:val="FF0000"/>
          <w:lang w:val="en-US"/>
        </w:rPr>
        <w:t>Action: add 'uncertainty' column to parameter table, complete table with known values (YD).</w:t>
      </w:r>
    </w:p>
    <w:p w14:paraId="69785180" w14:textId="00771028" w:rsidR="00EF55F0" w:rsidRDefault="472A221F" w:rsidP="472A221F">
      <w:pPr>
        <w:rPr>
          <w:lang w:val="en-US"/>
        </w:rPr>
      </w:pPr>
      <w:r w:rsidRPr="472A221F">
        <w:rPr>
          <w:lang w:val="en-US"/>
        </w:rPr>
        <w:t xml:space="preserve">During the discussion WK asked if a single keV level photon can be measured with an energy accuracy in the order of 5%. TL replied that a spectrometer can resolve the energy of a single photon </w:t>
      </w:r>
      <w:r w:rsidRPr="472A221F">
        <w:rPr>
          <w:lang w:val="en-US"/>
        </w:rPr>
        <w:lastRenderedPageBreak/>
        <w:t>but that the problem is more complex with large fluxes, especially in this ~10 keV energy range which is very messy.</w:t>
      </w:r>
    </w:p>
    <w:p w14:paraId="59687BCF" w14:textId="03DDD832" w:rsidR="00EF55F0" w:rsidRDefault="472A221F" w:rsidP="472A221F">
      <w:pPr>
        <w:rPr>
          <w:lang w:val="en-US"/>
        </w:rPr>
      </w:pPr>
      <w:r w:rsidRPr="472A221F">
        <w:rPr>
          <w:lang w:val="en-US"/>
        </w:rPr>
        <w:t xml:space="preserve">BG asked TL what output he needs to </w:t>
      </w:r>
      <w:r w:rsidR="004419B1" w:rsidRPr="472A221F">
        <w:rPr>
          <w:lang w:val="en-US"/>
        </w:rPr>
        <w:t>identify</w:t>
      </w:r>
      <w:r w:rsidRPr="472A221F">
        <w:rPr>
          <w:lang w:val="en-US"/>
        </w:rPr>
        <w:t xml:space="preserve"> the required instrumentation. TL replied that it is more driven by what needs to be detected. WK pointed out that the photon spectrum and angular-energy dependence is complex due to the long, 2m, lifetime of the excited state. That fact however could possibly be used to disentangle the lifetime effect by measuring photons at different positions from the interaction point. </w:t>
      </w:r>
      <w:r w:rsidRPr="472A221F">
        <w:rPr>
          <w:color w:val="FF0000"/>
          <w:lang w:val="en-US"/>
        </w:rPr>
        <w:t>Action: obtain some representative output from Alexi and the simulation team, to start looking at specifics of the detector feasibility (BG, TL</w:t>
      </w:r>
      <w:r w:rsidR="004419B1" w:rsidRPr="472A221F">
        <w:rPr>
          <w:color w:val="FF0000"/>
          <w:lang w:val="en-US"/>
        </w:rPr>
        <w:t>).</w:t>
      </w:r>
    </w:p>
    <w:p w14:paraId="4D13EF88" w14:textId="2A536063" w:rsidR="00EF55F0" w:rsidRDefault="472A221F" w:rsidP="472A221F">
      <w:pPr>
        <w:rPr>
          <w:lang w:val="en-US"/>
        </w:rPr>
      </w:pPr>
      <w:r w:rsidRPr="472A221F">
        <w:rPr>
          <w:lang w:val="en-US"/>
        </w:rPr>
        <w:t>WK pointed out that there are many collaborators interested to contribute and that this needs to be embraced. All agreed that this support will be essential for the success of the project. BG concluded that clear work</w:t>
      </w:r>
      <w:r w:rsidR="004419B1">
        <w:rPr>
          <w:lang w:val="en-US"/>
        </w:rPr>
        <w:t xml:space="preserve"> </w:t>
      </w:r>
      <w:r w:rsidRPr="472A221F">
        <w:rPr>
          <w:lang w:val="en-US"/>
        </w:rPr>
        <w:t xml:space="preserve">packages for collaborators need be identified to optimize the effort from each activity. For instance VF could be the contact for laser questions and TL would centralize instrumentation related efforts - but clearly a full role is expected for the collaborators. </w:t>
      </w:r>
      <w:r w:rsidRPr="472A221F">
        <w:rPr>
          <w:color w:val="FF0000"/>
          <w:lang w:val="en-US"/>
        </w:rPr>
        <w:t>Action: develop specific WPs for interested collaborators (BG, WK).</w:t>
      </w:r>
    </w:p>
    <w:p w14:paraId="0A783167" w14:textId="6EDF50BC" w:rsidR="00A86AFC" w:rsidRPr="00A86AFC" w:rsidRDefault="43C036B6" w:rsidP="43C036B6">
      <w:pPr>
        <w:pStyle w:val="Heading1"/>
        <w:rPr>
          <w:lang w:val="en-US"/>
        </w:rPr>
      </w:pPr>
      <w:r w:rsidRPr="43C036B6">
        <w:rPr>
          <w:lang w:val="en-US"/>
        </w:rPr>
        <w:t>Timeline and upcoming events (BG)</w:t>
      </w:r>
    </w:p>
    <w:p w14:paraId="7EB64AA2" w14:textId="3852241D" w:rsidR="05D9BC67" w:rsidRDefault="472A221F" w:rsidP="472A221F">
      <w:pPr>
        <w:rPr>
          <w:lang w:val="en-US"/>
        </w:rPr>
      </w:pPr>
      <w:r w:rsidRPr="472A221F">
        <w:rPr>
          <w:lang w:val="en-US"/>
        </w:rPr>
        <w:t>BG went through the next ~12m timeline. The LOI to SPSC for mid-2019 is clearly crucial, as is the Yellow Report draft finished for the Gran</w:t>
      </w:r>
      <w:r w:rsidR="004419B1">
        <w:rPr>
          <w:lang w:val="en-US"/>
        </w:rPr>
        <w:t>a</w:t>
      </w:r>
      <w:r w:rsidRPr="472A221F">
        <w:rPr>
          <w:lang w:val="en-US"/>
        </w:rPr>
        <w:t xml:space="preserve">da meeting in early May 2019. </w:t>
      </w:r>
    </w:p>
    <w:p w14:paraId="2C0383F8" w14:textId="2C847C00" w:rsidR="05D9BC67" w:rsidRDefault="43C036B6" w:rsidP="43C036B6">
      <w:pPr>
        <w:pStyle w:val="Heading1"/>
        <w:rPr>
          <w:lang w:val="en-US"/>
        </w:rPr>
      </w:pPr>
      <w:r w:rsidRPr="43C036B6">
        <w:rPr>
          <w:lang w:val="en-US"/>
        </w:rPr>
        <w:t>Next meeting: Tues 15</w:t>
      </w:r>
      <w:r w:rsidRPr="43C036B6">
        <w:rPr>
          <w:vertAlign w:val="superscript"/>
          <w:lang w:val="en-US"/>
        </w:rPr>
        <w:t>th</w:t>
      </w:r>
      <w:r w:rsidRPr="43C036B6">
        <w:rPr>
          <w:lang w:val="en-US"/>
        </w:rPr>
        <w:t xml:space="preserve"> January, 16:30</w:t>
      </w:r>
    </w:p>
    <w:p w14:paraId="688E54DA" w14:textId="4069BE4D" w:rsidR="05D9BC67" w:rsidRDefault="43C036B6" w:rsidP="43C036B6">
      <w:pPr>
        <w:pStyle w:val="ListParagraph"/>
        <w:numPr>
          <w:ilvl w:val="0"/>
          <w:numId w:val="1"/>
        </w:numPr>
        <w:rPr>
          <w:lang w:val="en-US"/>
        </w:rPr>
      </w:pPr>
      <w:r w:rsidRPr="43C036B6">
        <w:rPr>
          <w:lang w:val="en-US"/>
        </w:rPr>
        <w:t>Matters arising</w:t>
      </w:r>
    </w:p>
    <w:p w14:paraId="4FAE1447" w14:textId="278C041A" w:rsidR="05D9BC67" w:rsidRDefault="43C036B6" w:rsidP="43C036B6">
      <w:pPr>
        <w:pStyle w:val="ListParagraph"/>
        <w:numPr>
          <w:ilvl w:val="0"/>
          <w:numId w:val="1"/>
        </w:numPr>
        <w:rPr>
          <w:lang w:val="en-US"/>
        </w:rPr>
      </w:pPr>
      <w:r w:rsidRPr="43C036B6">
        <w:rPr>
          <w:lang w:val="en-US"/>
        </w:rPr>
        <w:t>Updated parameter table (YD)</w:t>
      </w:r>
    </w:p>
    <w:p w14:paraId="6DDE3E68" w14:textId="07DEEE44" w:rsidR="05D9BC67" w:rsidRDefault="43C036B6" w:rsidP="43C036B6">
      <w:pPr>
        <w:pStyle w:val="ListParagraph"/>
        <w:numPr>
          <w:ilvl w:val="0"/>
          <w:numId w:val="1"/>
        </w:numPr>
        <w:rPr>
          <w:lang w:val="en-US"/>
        </w:rPr>
      </w:pPr>
      <w:r w:rsidRPr="43C036B6">
        <w:rPr>
          <w:lang w:val="en-US"/>
        </w:rPr>
        <w:t>Realistic photon distribution output at detector plane (AP+TL)</w:t>
      </w:r>
    </w:p>
    <w:p w14:paraId="5E7C8E00" w14:textId="7E853D51" w:rsidR="05D9BC67" w:rsidRDefault="43C036B6" w:rsidP="43C036B6">
      <w:pPr>
        <w:pStyle w:val="ListParagraph"/>
        <w:numPr>
          <w:ilvl w:val="0"/>
          <w:numId w:val="1"/>
        </w:numPr>
        <w:rPr>
          <w:lang w:val="en-US"/>
        </w:rPr>
      </w:pPr>
      <w:r w:rsidRPr="43C036B6">
        <w:rPr>
          <w:lang w:val="en-US"/>
        </w:rPr>
        <w:t>Specific WPs for collaborators (BG+WK)</w:t>
      </w:r>
    </w:p>
    <w:p w14:paraId="62066DC8" w14:textId="658E6C93" w:rsidR="05D9BC67" w:rsidRDefault="43C036B6" w:rsidP="43C036B6">
      <w:pPr>
        <w:pStyle w:val="ListParagraph"/>
        <w:numPr>
          <w:ilvl w:val="0"/>
          <w:numId w:val="1"/>
        </w:numPr>
        <w:rPr>
          <w:lang w:val="en-US"/>
        </w:rPr>
      </w:pPr>
      <w:r w:rsidRPr="43C036B6">
        <w:rPr>
          <w:lang w:val="en-US"/>
        </w:rPr>
        <w:t>AOB</w:t>
      </w:r>
    </w:p>
    <w:p w14:paraId="741CC7D3" w14:textId="77777777" w:rsidR="007407C5" w:rsidRDefault="007407C5" w:rsidP="00EF55F0">
      <w:pPr>
        <w:rPr>
          <w:lang w:val="en-US"/>
        </w:rPr>
      </w:pPr>
      <w:r>
        <w:rPr>
          <w:lang w:val="en-US"/>
        </w:rPr>
        <w:br/>
      </w:r>
    </w:p>
    <w:p w14:paraId="0F2ADE65" w14:textId="77777777" w:rsidR="007407C5" w:rsidRPr="007407C5" w:rsidRDefault="007407C5" w:rsidP="007407C5">
      <w:pPr>
        <w:rPr>
          <w:lang w:val="en-US"/>
        </w:rPr>
      </w:pPr>
    </w:p>
    <w:sectPr w:rsidR="007407C5" w:rsidRPr="007407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4D5ADE"/>
    <w:multiLevelType w:val="hybridMultilevel"/>
    <w:tmpl w:val="65CA5BC0"/>
    <w:lvl w:ilvl="0" w:tplc="3462F280">
      <w:start w:val="1"/>
      <w:numFmt w:val="bullet"/>
      <w:lvlText w:val=""/>
      <w:lvlJc w:val="left"/>
      <w:pPr>
        <w:ind w:left="720" w:hanging="360"/>
      </w:pPr>
      <w:rPr>
        <w:rFonts w:ascii="Symbol" w:hAnsi="Symbol" w:hint="default"/>
      </w:rPr>
    </w:lvl>
    <w:lvl w:ilvl="1" w:tplc="C5CE2530">
      <w:start w:val="1"/>
      <w:numFmt w:val="bullet"/>
      <w:lvlText w:val="o"/>
      <w:lvlJc w:val="left"/>
      <w:pPr>
        <w:ind w:left="1440" w:hanging="360"/>
      </w:pPr>
      <w:rPr>
        <w:rFonts w:ascii="Courier New" w:hAnsi="Courier New" w:hint="default"/>
      </w:rPr>
    </w:lvl>
    <w:lvl w:ilvl="2" w:tplc="FFF86056">
      <w:start w:val="1"/>
      <w:numFmt w:val="bullet"/>
      <w:lvlText w:val=""/>
      <w:lvlJc w:val="left"/>
      <w:pPr>
        <w:ind w:left="2160" w:hanging="360"/>
      </w:pPr>
      <w:rPr>
        <w:rFonts w:ascii="Wingdings" w:hAnsi="Wingdings" w:hint="default"/>
      </w:rPr>
    </w:lvl>
    <w:lvl w:ilvl="3" w:tplc="2318B470">
      <w:start w:val="1"/>
      <w:numFmt w:val="bullet"/>
      <w:lvlText w:val=""/>
      <w:lvlJc w:val="left"/>
      <w:pPr>
        <w:ind w:left="2880" w:hanging="360"/>
      </w:pPr>
      <w:rPr>
        <w:rFonts w:ascii="Symbol" w:hAnsi="Symbol" w:hint="default"/>
      </w:rPr>
    </w:lvl>
    <w:lvl w:ilvl="4" w:tplc="DD28DB4C">
      <w:start w:val="1"/>
      <w:numFmt w:val="bullet"/>
      <w:lvlText w:val="o"/>
      <w:lvlJc w:val="left"/>
      <w:pPr>
        <w:ind w:left="3600" w:hanging="360"/>
      </w:pPr>
      <w:rPr>
        <w:rFonts w:ascii="Courier New" w:hAnsi="Courier New" w:hint="default"/>
      </w:rPr>
    </w:lvl>
    <w:lvl w:ilvl="5" w:tplc="AE4871C6">
      <w:start w:val="1"/>
      <w:numFmt w:val="bullet"/>
      <w:lvlText w:val=""/>
      <w:lvlJc w:val="left"/>
      <w:pPr>
        <w:ind w:left="4320" w:hanging="360"/>
      </w:pPr>
      <w:rPr>
        <w:rFonts w:ascii="Wingdings" w:hAnsi="Wingdings" w:hint="default"/>
      </w:rPr>
    </w:lvl>
    <w:lvl w:ilvl="6" w:tplc="368E5E8C">
      <w:start w:val="1"/>
      <w:numFmt w:val="bullet"/>
      <w:lvlText w:val=""/>
      <w:lvlJc w:val="left"/>
      <w:pPr>
        <w:ind w:left="5040" w:hanging="360"/>
      </w:pPr>
      <w:rPr>
        <w:rFonts w:ascii="Symbol" w:hAnsi="Symbol" w:hint="default"/>
      </w:rPr>
    </w:lvl>
    <w:lvl w:ilvl="7" w:tplc="903CF776">
      <w:start w:val="1"/>
      <w:numFmt w:val="bullet"/>
      <w:lvlText w:val="o"/>
      <w:lvlJc w:val="left"/>
      <w:pPr>
        <w:ind w:left="5760" w:hanging="360"/>
      </w:pPr>
      <w:rPr>
        <w:rFonts w:ascii="Courier New" w:hAnsi="Courier New" w:hint="default"/>
      </w:rPr>
    </w:lvl>
    <w:lvl w:ilvl="8" w:tplc="1BFAC100">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7C5"/>
    <w:rsid w:val="000D3A78"/>
    <w:rsid w:val="001E74BB"/>
    <w:rsid w:val="004419B1"/>
    <w:rsid w:val="0069138C"/>
    <w:rsid w:val="007407C5"/>
    <w:rsid w:val="007867A5"/>
    <w:rsid w:val="00825A0A"/>
    <w:rsid w:val="008A094A"/>
    <w:rsid w:val="009E28D9"/>
    <w:rsid w:val="00A86AFC"/>
    <w:rsid w:val="00C23FE6"/>
    <w:rsid w:val="00C87DA0"/>
    <w:rsid w:val="00EF55F0"/>
    <w:rsid w:val="00F93907"/>
    <w:rsid w:val="05D9BC67"/>
    <w:rsid w:val="2DB3FD10"/>
    <w:rsid w:val="33082A6B"/>
    <w:rsid w:val="43C036B6"/>
    <w:rsid w:val="472A221F"/>
    <w:rsid w:val="5FDC45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7426B"/>
  <w15:chartTrackingRefBased/>
  <w15:docId w15:val="{893F902B-4C90-458A-A9C5-FC8084F12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407C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4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407C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07C5"/>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407C5"/>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7407C5"/>
    <w:rPr>
      <w:rFonts w:asciiTheme="majorHAnsi" w:eastAsiaTheme="majorEastAsia" w:hAnsiTheme="majorHAnsi" w:cstheme="majorBidi"/>
      <w:color w:val="2E74B5" w:themeColor="accent1" w:themeShade="BF"/>
      <w:sz w:val="32"/>
      <w:szCs w:val="32"/>
    </w:rPr>
  </w:style>
  <w:style w:type="paragraph" w:styleId="Revision">
    <w:name w:val="Revision"/>
    <w:hidden/>
    <w:uiPriority w:val="99"/>
    <w:semiHidden/>
    <w:rsid w:val="0069138C"/>
    <w:pPr>
      <w:spacing w:after="0" w:line="240" w:lineRule="auto"/>
    </w:pPr>
  </w:style>
  <w:style w:type="paragraph" w:styleId="BalloonText">
    <w:name w:val="Balloon Text"/>
    <w:basedOn w:val="Normal"/>
    <w:link w:val="BalloonTextChar"/>
    <w:uiPriority w:val="99"/>
    <w:semiHidden/>
    <w:unhideWhenUsed/>
    <w:rsid w:val="006913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138C"/>
    <w:rPr>
      <w:rFonts w:ascii="Segoe UI" w:hAnsi="Segoe UI" w:cs="Segoe UI"/>
      <w:sz w:val="18"/>
      <w:szCs w:val="18"/>
    </w:rPr>
  </w:style>
  <w:style w:type="paragraph" w:styleId="ListParagraph">
    <w:name w:val="List Paragraph"/>
    <w:basedOn w:val="Normal"/>
    <w:uiPriority w:val="34"/>
    <w:qFormat/>
    <w:rsid w:val="00825A0A"/>
    <w:pPr>
      <w:ind w:left="720"/>
      <w:contextualSpacing/>
    </w:pPr>
  </w:style>
  <w:style w:type="character" w:styleId="Hyperlink">
    <w:name w:val="Hyperlink"/>
    <w:basedOn w:val="DefaultParagraphFont"/>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5673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79EC8792B1CBA46B9E794D43214911B" ma:contentTypeVersion="0" ma:contentTypeDescription="Create a new document." ma:contentTypeScope="" ma:versionID="634dfb5eb9ad39680fc675426ea3155e">
  <xsd:schema xmlns:xsd="http://www.w3.org/2001/XMLSchema" xmlns:xs="http://www.w3.org/2001/XMLSchema" xmlns:p="http://schemas.microsoft.com/office/2006/metadata/properties" targetNamespace="http://schemas.microsoft.com/office/2006/metadata/properties" ma:root="true" ma:fieldsID="0bd368838209125d5946d2741378d2d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0C9A4C8-1160-4AAA-87B6-7FED9A86E393}">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64D11A32-A8AC-4735-A6FB-46ACC3D5F8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6D5D9B6-F26E-44F9-9D4C-663624B60D6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701</Words>
  <Characters>3999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4691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Yann Dutheil</dc:creator>
  <cp:keywords/>
  <dc:description/>
  <cp:lastModifiedBy>Yann Dutheil</cp:lastModifiedBy>
  <cp:revision>12</cp:revision>
  <dcterms:created xsi:type="dcterms:W3CDTF">2019-01-09T07:08:00Z</dcterms:created>
  <dcterms:modified xsi:type="dcterms:W3CDTF">2019-01-09T13:40:00Z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0x010100279EC8792B1CBA46B9E794D43214911B</vt:lpwstr>
  </property>
</Properties>
</file>