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8" w:type="dxa"/>
        <w:tblInd w:w="-142" w:type="dxa"/>
        <w:tblBorders>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1418"/>
        <w:gridCol w:w="1418"/>
        <w:gridCol w:w="566"/>
        <w:gridCol w:w="852"/>
        <w:gridCol w:w="2550"/>
        <w:gridCol w:w="3404"/>
      </w:tblGrid>
      <w:tr w:rsidR="00E203FE" w:rsidRPr="000D7822" w14:paraId="6992D6D5" w14:textId="77777777" w:rsidTr="0070783E">
        <w:trPr>
          <w:trHeight w:hRule="exact" w:val="20"/>
        </w:trPr>
        <w:tc>
          <w:tcPr>
            <w:tcW w:w="10208" w:type="dxa"/>
            <w:gridSpan w:val="6"/>
            <w:tcBorders>
              <w:top w:val="nil"/>
              <w:bottom w:val="nil"/>
            </w:tcBorders>
            <w:vAlign w:val="center"/>
          </w:tcPr>
          <w:p w14:paraId="37F5BE50" w14:textId="77777777" w:rsidR="00E203FE" w:rsidRPr="000D7822" w:rsidRDefault="00A357BE">
            <w:pPr>
              <w:pStyle w:val="Header2"/>
              <w:rPr>
                <w:lang w:val="fr-FR"/>
              </w:rPr>
            </w:pPr>
            <w:r w:rsidRPr="000D7822">
              <w:rPr>
                <w:lang w:val="fr-FR"/>
              </w:rPr>
              <w:fldChar w:fldCharType="begin"/>
            </w:r>
            <w:r w:rsidR="00E203FE" w:rsidRPr="000D7822">
              <w:rPr>
                <w:lang w:val="fr-FR"/>
              </w:rPr>
              <w:instrText xml:space="preserve"> ASK LPDN "Enter the LHC Project document No, e.g LHC-DC-ES-0001.00 rev 1.0" \* MERGEFORMAT </w:instrText>
            </w:r>
            <w:r w:rsidRPr="000D7822">
              <w:rPr>
                <w:lang w:val="fr-FR"/>
              </w:rPr>
              <w:fldChar w:fldCharType="separate"/>
            </w:r>
            <w:bookmarkStart w:id="0" w:name="LPDN"/>
            <w:r w:rsidR="00E203FE" w:rsidRPr="000D7822">
              <w:rPr>
                <w:lang w:val="fr-FR"/>
              </w:rPr>
              <w:t>LHC-</w:t>
            </w:r>
            <w:bookmarkEnd w:id="0"/>
            <w:r w:rsidRPr="000D7822">
              <w:rPr>
                <w:lang w:val="fr-FR"/>
              </w:rPr>
              <w:fldChar w:fldCharType="end"/>
            </w:r>
            <w:r w:rsidR="00E203FE" w:rsidRPr="000D7822">
              <w:rPr>
                <w:lang w:val="fr-FR"/>
              </w:rPr>
              <w:t xml:space="preserve"> </w:t>
            </w:r>
            <w:r w:rsidRPr="000D7822">
              <w:rPr>
                <w:lang w:val="fr-FR"/>
              </w:rPr>
              <w:fldChar w:fldCharType="begin"/>
            </w:r>
            <w:r w:rsidR="00E203FE" w:rsidRPr="000D7822">
              <w:rPr>
                <w:lang w:val="fr-FR"/>
              </w:rPr>
              <w:instrText xml:space="preserve"> ASK GROUP "Enter the Group Code" \* MERGEFORMAT </w:instrText>
            </w:r>
            <w:r w:rsidRPr="000D7822">
              <w:rPr>
                <w:lang w:val="fr-FR"/>
              </w:rPr>
              <w:fldChar w:fldCharType="separate"/>
            </w:r>
            <w:bookmarkStart w:id="1" w:name="GROUP"/>
            <w:r w:rsidR="00E203FE" w:rsidRPr="000D7822">
              <w:rPr>
                <w:lang w:val="fr-FR"/>
              </w:rPr>
              <w:t>-</w:t>
            </w:r>
            <w:bookmarkEnd w:id="1"/>
            <w:r w:rsidRPr="000D7822">
              <w:rPr>
                <w:lang w:val="fr-FR"/>
              </w:rPr>
              <w:fldChar w:fldCharType="end"/>
            </w:r>
            <w:r w:rsidR="00E203FE" w:rsidRPr="000D7822">
              <w:rPr>
                <w:lang w:val="fr-FR"/>
              </w:rPr>
              <w:t xml:space="preserve"> </w:t>
            </w:r>
            <w:r w:rsidRPr="000D7822">
              <w:rPr>
                <w:lang w:val="fr-FR"/>
              </w:rPr>
              <w:fldChar w:fldCharType="begin"/>
            </w:r>
            <w:r w:rsidR="00E203FE" w:rsidRPr="000D7822">
              <w:rPr>
                <w:lang w:val="fr-FR"/>
              </w:rPr>
              <w:instrText xml:space="preserve"> ASK EDMS "Enter the EDMS Number (6 digits), e.g. 103365" \* MERGEFORMAT </w:instrText>
            </w:r>
            <w:r w:rsidRPr="000D7822">
              <w:rPr>
                <w:lang w:val="fr-FR"/>
              </w:rPr>
              <w:fldChar w:fldCharType="separate"/>
            </w:r>
            <w:bookmarkStart w:id="2" w:name="EDMS"/>
            <w:r w:rsidR="00E203FE" w:rsidRPr="000D7822">
              <w:rPr>
                <w:lang w:val="fr-FR"/>
              </w:rPr>
              <w:t>-</w:t>
            </w:r>
            <w:bookmarkEnd w:id="2"/>
            <w:r w:rsidRPr="000D7822">
              <w:rPr>
                <w:lang w:val="fr-FR"/>
              </w:rPr>
              <w:fldChar w:fldCharType="end"/>
            </w:r>
            <w:r w:rsidR="00E203FE" w:rsidRPr="000D7822">
              <w:rPr>
                <w:lang w:val="fr-FR"/>
              </w:rPr>
              <w:t xml:space="preserve"> </w:t>
            </w:r>
            <w:r w:rsidRPr="000D7822">
              <w:rPr>
                <w:b w:val="0"/>
                <w:sz w:val="20"/>
                <w:lang w:val="fr-FR"/>
              </w:rPr>
              <w:fldChar w:fldCharType="begin"/>
            </w:r>
            <w:r w:rsidR="00E203FE" w:rsidRPr="000D7822">
              <w:rPr>
                <w:b w:val="0"/>
                <w:sz w:val="20"/>
                <w:lang w:val="fr-FR"/>
              </w:rPr>
              <w:instrText xml:space="preserve"> ASK LADATE "Enter the date in ISO format (YYYY-MM-DD)" \* MERGEFORMAT </w:instrText>
            </w:r>
            <w:r w:rsidRPr="000D7822">
              <w:rPr>
                <w:b w:val="0"/>
                <w:sz w:val="20"/>
                <w:lang w:val="fr-FR"/>
              </w:rPr>
              <w:fldChar w:fldCharType="separate"/>
            </w:r>
            <w:bookmarkStart w:id="3" w:name="LADATE"/>
            <w:r w:rsidR="00E203FE" w:rsidRPr="000D7822">
              <w:rPr>
                <w:b w:val="0"/>
                <w:sz w:val="20"/>
                <w:lang w:val="fr-FR"/>
              </w:rPr>
              <w:t>1999-09-22</w:t>
            </w:r>
            <w:bookmarkEnd w:id="3"/>
            <w:r w:rsidRPr="000D7822">
              <w:rPr>
                <w:b w:val="0"/>
                <w:sz w:val="20"/>
                <w:lang w:val="fr-FR"/>
              </w:rPr>
              <w:fldChar w:fldCharType="end"/>
            </w:r>
            <w:r w:rsidR="00E203FE" w:rsidRPr="000D7822">
              <w:rPr>
                <w:b w:val="0"/>
                <w:sz w:val="20"/>
                <w:lang w:val="fr-FR"/>
              </w:rPr>
              <w:t xml:space="preserve"> </w:t>
            </w:r>
          </w:p>
        </w:tc>
      </w:tr>
      <w:tr w:rsidR="0070783E" w:rsidRPr="000D7822" w14:paraId="164C081B" w14:textId="77777777" w:rsidTr="0070783E">
        <w:trPr>
          <w:trHeight w:hRule="exact" w:val="800"/>
        </w:trPr>
        <w:tc>
          <w:tcPr>
            <w:tcW w:w="10208" w:type="dxa"/>
            <w:gridSpan w:val="6"/>
            <w:tcBorders>
              <w:top w:val="nil"/>
              <w:bottom w:val="nil"/>
            </w:tcBorders>
            <w:vAlign w:val="center"/>
          </w:tcPr>
          <w:p w14:paraId="41488611" w14:textId="77777777" w:rsidR="0070783E" w:rsidRPr="000D7822" w:rsidRDefault="0070783E" w:rsidP="00B54FDC">
            <w:pPr>
              <w:pStyle w:val="FPDoc"/>
              <w:rPr>
                <w:lang w:val="fr-FR"/>
              </w:rPr>
            </w:pPr>
            <w:r w:rsidRPr="000D7822">
              <w:rPr>
                <w:lang w:val="fr-FR"/>
              </w:rPr>
              <w:t>Installation Procedure</w:t>
            </w:r>
          </w:p>
        </w:tc>
      </w:tr>
      <w:tr w:rsidR="0070783E" w:rsidRPr="000D7822" w14:paraId="07977367" w14:textId="77777777" w:rsidTr="0070783E">
        <w:trPr>
          <w:trHeight w:hRule="exact" w:val="3200"/>
        </w:trPr>
        <w:tc>
          <w:tcPr>
            <w:tcW w:w="10208" w:type="dxa"/>
            <w:gridSpan w:val="6"/>
            <w:tcBorders>
              <w:top w:val="nil"/>
              <w:bottom w:val="nil"/>
            </w:tcBorders>
            <w:vAlign w:val="center"/>
          </w:tcPr>
          <w:p w14:paraId="7DDFA3AF" w14:textId="77777777" w:rsidR="0070783E" w:rsidRPr="000C40C2" w:rsidRDefault="006C6407" w:rsidP="006C6407">
            <w:pPr>
              <w:pStyle w:val="FPTitle"/>
              <w:rPr>
                <w:lang w:val="en-GB"/>
              </w:rPr>
            </w:pPr>
            <w:r>
              <w:rPr>
                <w:lang w:val="en-GB"/>
              </w:rPr>
              <w:t xml:space="preserve">ALICE central chamber </w:t>
            </w:r>
            <w:r w:rsidR="00440D62">
              <w:rPr>
                <w:lang w:val="en-GB"/>
              </w:rPr>
              <w:t>installation procedure for LS2</w:t>
            </w:r>
          </w:p>
        </w:tc>
      </w:tr>
      <w:tr w:rsidR="0070783E" w:rsidRPr="000D7822" w14:paraId="643EB25D" w14:textId="77777777" w:rsidTr="0070783E">
        <w:trPr>
          <w:trHeight w:hRule="exact" w:val="3200"/>
        </w:trPr>
        <w:tc>
          <w:tcPr>
            <w:tcW w:w="10208" w:type="dxa"/>
            <w:gridSpan w:val="6"/>
            <w:tcBorders>
              <w:top w:val="nil"/>
              <w:bottom w:val="nil"/>
            </w:tcBorders>
          </w:tcPr>
          <w:p w14:paraId="5832EF96" w14:textId="77777777" w:rsidR="0070783E" w:rsidRPr="000C40C2" w:rsidRDefault="0070783E" w:rsidP="00B54FDC">
            <w:pPr>
              <w:pStyle w:val="FPHeading"/>
            </w:pPr>
            <w:r w:rsidRPr="000C40C2">
              <w:t>Abstract</w:t>
            </w:r>
          </w:p>
          <w:p w14:paraId="351E3E09" w14:textId="77777777" w:rsidR="0070783E" w:rsidRPr="000C40C2" w:rsidRDefault="0070783E" w:rsidP="006C6407">
            <w:pPr>
              <w:pStyle w:val="FPText"/>
            </w:pPr>
            <w:r w:rsidRPr="000C40C2">
              <w:t>This document describes the installation procedure for LS</w:t>
            </w:r>
            <w:r w:rsidR="00440D62">
              <w:t>2</w:t>
            </w:r>
            <w:r w:rsidRPr="000C40C2">
              <w:t xml:space="preserve"> of the </w:t>
            </w:r>
            <w:r w:rsidR="006C6407">
              <w:t>ALICE central chamber</w:t>
            </w:r>
            <w:r w:rsidRPr="000C40C2">
              <w:t xml:space="preserve"> to be housed in point </w:t>
            </w:r>
            <w:r w:rsidR="006C6407">
              <w:t>2</w:t>
            </w:r>
            <w:r w:rsidRPr="000C40C2">
              <w:t xml:space="preserve"> of the LHC.</w:t>
            </w:r>
          </w:p>
        </w:tc>
      </w:tr>
      <w:tr w:rsidR="0070783E" w:rsidRPr="000D7822" w14:paraId="4E5AE8C4" w14:textId="77777777" w:rsidTr="0070783E">
        <w:trPr>
          <w:trHeight w:hRule="exact" w:val="3589"/>
        </w:trPr>
        <w:tc>
          <w:tcPr>
            <w:tcW w:w="3402" w:type="dxa"/>
            <w:gridSpan w:val="3"/>
            <w:tcBorders>
              <w:top w:val="single" w:sz="4" w:space="0" w:color="auto"/>
              <w:bottom w:val="single" w:sz="2" w:space="0" w:color="auto"/>
              <w:right w:val="single" w:sz="2" w:space="0" w:color="auto"/>
            </w:tcBorders>
          </w:tcPr>
          <w:p w14:paraId="544D847B" w14:textId="77777777" w:rsidR="0070783E" w:rsidRPr="000C40C2" w:rsidRDefault="0070783E">
            <w:pPr>
              <w:pStyle w:val="FPHeading"/>
            </w:pPr>
            <w:r w:rsidRPr="000C40C2">
              <w:t xml:space="preserve">Prepared </w:t>
            </w:r>
            <w:proofErr w:type="gramStart"/>
            <w:r w:rsidRPr="000C40C2">
              <w:t>by :</w:t>
            </w:r>
            <w:proofErr w:type="gramEnd"/>
          </w:p>
          <w:p w14:paraId="3CE055B3" w14:textId="77777777" w:rsidR="0070783E" w:rsidRPr="000C40C2" w:rsidRDefault="0070783E">
            <w:pPr>
              <w:pStyle w:val="FPNames"/>
              <w:rPr>
                <w:lang w:val="en-GB"/>
              </w:rPr>
            </w:pPr>
          </w:p>
          <w:p w14:paraId="054486E7" w14:textId="77777777" w:rsidR="0070783E" w:rsidRPr="000C40C2" w:rsidRDefault="0070783E">
            <w:pPr>
              <w:pStyle w:val="FPNames"/>
              <w:rPr>
                <w:lang w:val="en-GB"/>
              </w:rPr>
            </w:pPr>
            <w:r w:rsidRPr="000C40C2">
              <w:rPr>
                <w:lang w:val="en-GB"/>
              </w:rPr>
              <w:t>J CHAURE</w:t>
            </w:r>
          </w:p>
          <w:p w14:paraId="30F7FB59" w14:textId="77777777" w:rsidR="0070783E" w:rsidRPr="000C40C2" w:rsidRDefault="0070783E" w:rsidP="007C2264">
            <w:pPr>
              <w:pStyle w:val="FPNames"/>
              <w:rPr>
                <w:b w:val="0"/>
                <w:lang w:val="en-GB"/>
              </w:rPr>
            </w:pPr>
          </w:p>
          <w:p w14:paraId="34725E59" w14:textId="77777777" w:rsidR="0070783E" w:rsidRPr="000C40C2" w:rsidRDefault="0070783E" w:rsidP="009A207D">
            <w:pPr>
              <w:pStyle w:val="FPNames"/>
              <w:rPr>
                <w:sz w:val="20"/>
                <w:lang w:val="en-GB"/>
              </w:rPr>
            </w:pPr>
            <w:r w:rsidRPr="000C40C2">
              <w:rPr>
                <w:sz w:val="20"/>
                <w:lang w:val="en-GB"/>
              </w:rPr>
              <w:t>Data contributed by:</w:t>
            </w:r>
          </w:p>
          <w:p w14:paraId="229A4E15" w14:textId="77777777" w:rsidR="0070783E" w:rsidRDefault="006C6407" w:rsidP="009A207D">
            <w:pPr>
              <w:pStyle w:val="FPNames"/>
              <w:rPr>
                <w:szCs w:val="22"/>
                <w:lang w:val="fr-FR"/>
              </w:rPr>
            </w:pPr>
            <w:r>
              <w:rPr>
                <w:szCs w:val="22"/>
                <w:lang w:val="fr-FR"/>
              </w:rPr>
              <w:t>G.Schneider</w:t>
            </w:r>
          </w:p>
          <w:p w14:paraId="14B235A0" w14:textId="77777777" w:rsidR="006C6407" w:rsidRPr="000D7822" w:rsidRDefault="006C6407" w:rsidP="009A207D">
            <w:pPr>
              <w:pStyle w:val="FPNames"/>
              <w:rPr>
                <w:szCs w:val="22"/>
                <w:lang w:val="fr-FR"/>
              </w:rPr>
            </w:pPr>
            <w:r>
              <w:rPr>
                <w:szCs w:val="22"/>
                <w:lang w:val="fr-FR"/>
              </w:rPr>
              <w:t>C.Gargiulo</w:t>
            </w:r>
          </w:p>
          <w:p w14:paraId="13C0053B" w14:textId="77777777" w:rsidR="0070783E" w:rsidRPr="000D7822" w:rsidRDefault="0070783E" w:rsidP="007C2264">
            <w:pPr>
              <w:pStyle w:val="FPNames"/>
              <w:rPr>
                <w:sz w:val="20"/>
                <w:lang w:val="fr-FR"/>
              </w:rPr>
            </w:pPr>
          </w:p>
        </w:tc>
        <w:tc>
          <w:tcPr>
            <w:tcW w:w="3402" w:type="dxa"/>
            <w:gridSpan w:val="2"/>
            <w:tcBorders>
              <w:top w:val="single" w:sz="4" w:space="0" w:color="auto"/>
              <w:left w:val="single" w:sz="2" w:space="0" w:color="auto"/>
              <w:bottom w:val="single" w:sz="2" w:space="0" w:color="auto"/>
              <w:right w:val="single" w:sz="2" w:space="0" w:color="auto"/>
            </w:tcBorders>
          </w:tcPr>
          <w:p w14:paraId="4895748F" w14:textId="18C042E7" w:rsidR="0070783E" w:rsidRPr="000C40C2" w:rsidRDefault="002C6008">
            <w:pPr>
              <w:pStyle w:val="FPHeading"/>
            </w:pPr>
            <w:r>
              <w:t xml:space="preserve">To be </w:t>
            </w:r>
            <w:r w:rsidR="0070783E" w:rsidRPr="000C40C2">
              <w:t xml:space="preserve">Checked </w:t>
            </w:r>
            <w:proofErr w:type="gramStart"/>
            <w:r w:rsidR="0070783E" w:rsidRPr="000C40C2">
              <w:t>by :</w:t>
            </w:r>
            <w:proofErr w:type="gramEnd"/>
          </w:p>
          <w:p w14:paraId="28A580C5" w14:textId="77777777" w:rsidR="00270868" w:rsidRPr="000C40C2" w:rsidRDefault="00270868" w:rsidP="00CB3B88">
            <w:pPr>
              <w:pStyle w:val="FPHeading"/>
            </w:pPr>
          </w:p>
          <w:p w14:paraId="02841030" w14:textId="77777777" w:rsidR="002C6008" w:rsidRPr="009159F8" w:rsidRDefault="002C6008" w:rsidP="002C6008">
            <w:pPr>
              <w:pStyle w:val="FPHeading"/>
              <w:rPr>
                <w:sz w:val="8"/>
                <w:szCs w:val="8"/>
              </w:rPr>
            </w:pPr>
          </w:p>
          <w:p w14:paraId="4893DF65" w14:textId="0E984462" w:rsidR="00270868" w:rsidRPr="005405D5" w:rsidRDefault="00440D62" w:rsidP="003A798C">
            <w:pPr>
              <w:pStyle w:val="FPHeading"/>
              <w:spacing w:line="360" w:lineRule="auto"/>
            </w:pPr>
            <w:r>
              <w:t>Josef Sestak</w:t>
            </w:r>
          </w:p>
          <w:p w14:paraId="6BEE03CD" w14:textId="77777777" w:rsidR="00DB4F01" w:rsidRDefault="00DB4F01" w:rsidP="003A798C">
            <w:pPr>
              <w:pStyle w:val="FPNames"/>
              <w:spacing w:line="360" w:lineRule="auto"/>
              <w:rPr>
                <w:i/>
                <w:sz w:val="20"/>
                <w:lang w:val="en-GB"/>
              </w:rPr>
            </w:pPr>
            <w:r>
              <w:rPr>
                <w:i/>
                <w:sz w:val="20"/>
                <w:lang w:val="en-GB"/>
              </w:rPr>
              <w:t>Corrado Gargiulo</w:t>
            </w:r>
          </w:p>
          <w:p w14:paraId="2514AEB5" w14:textId="77777777" w:rsidR="005229B8" w:rsidRPr="005405D5" w:rsidRDefault="005229B8" w:rsidP="005405D5">
            <w:pPr>
              <w:pStyle w:val="FPHeading"/>
            </w:pPr>
          </w:p>
        </w:tc>
        <w:tc>
          <w:tcPr>
            <w:tcW w:w="3404" w:type="dxa"/>
            <w:tcBorders>
              <w:top w:val="single" w:sz="4" w:space="0" w:color="auto"/>
              <w:left w:val="single" w:sz="2" w:space="0" w:color="auto"/>
              <w:bottom w:val="single" w:sz="2" w:space="0" w:color="auto"/>
            </w:tcBorders>
          </w:tcPr>
          <w:p w14:paraId="257F2A80" w14:textId="763AFB48" w:rsidR="0070783E" w:rsidRPr="000C40C2" w:rsidRDefault="002C6008">
            <w:pPr>
              <w:pStyle w:val="FPNames"/>
              <w:rPr>
                <w:i/>
                <w:lang w:val="en-GB"/>
              </w:rPr>
            </w:pPr>
            <w:r>
              <w:rPr>
                <w:i/>
                <w:lang w:val="en-GB"/>
              </w:rPr>
              <w:t xml:space="preserve">To be </w:t>
            </w:r>
            <w:r w:rsidR="0070783E" w:rsidRPr="000C40C2">
              <w:rPr>
                <w:i/>
                <w:lang w:val="en-GB"/>
              </w:rPr>
              <w:t>Approved by :</w:t>
            </w:r>
          </w:p>
          <w:p w14:paraId="1BDB1851" w14:textId="77777777" w:rsidR="002C6008" w:rsidRDefault="002C6008" w:rsidP="00270868">
            <w:pPr>
              <w:pStyle w:val="FPNames"/>
              <w:rPr>
                <w:i/>
                <w:sz w:val="20"/>
                <w:lang w:val="en-GB"/>
              </w:rPr>
            </w:pPr>
          </w:p>
          <w:p w14:paraId="15772E8E" w14:textId="2C467812" w:rsidR="002C6008" w:rsidRPr="002C6008" w:rsidRDefault="002C6008" w:rsidP="002C6008">
            <w:pPr>
              <w:pStyle w:val="FPNames"/>
              <w:rPr>
                <w:i/>
                <w:sz w:val="20"/>
                <w:lang w:val="en-GB"/>
              </w:rPr>
            </w:pPr>
            <w:r>
              <w:rPr>
                <w:i/>
                <w:sz w:val="20"/>
                <w:lang w:val="en-GB"/>
              </w:rPr>
              <w:t>Arturo Tauro</w:t>
            </w:r>
          </w:p>
          <w:p w14:paraId="062AF2DF" w14:textId="6E462E9D" w:rsidR="002C6008" w:rsidRPr="000C40C2" w:rsidRDefault="002C6008" w:rsidP="002C6008">
            <w:pPr>
              <w:pStyle w:val="FPHeading"/>
            </w:pPr>
            <w:r w:rsidRPr="000C40C2">
              <w:t>Giuseppe Bregliozzi</w:t>
            </w:r>
          </w:p>
          <w:p w14:paraId="7772B231" w14:textId="77777777" w:rsidR="002C6008" w:rsidRDefault="002C6008" w:rsidP="00270868">
            <w:pPr>
              <w:pStyle w:val="FPNames"/>
              <w:rPr>
                <w:i/>
                <w:sz w:val="20"/>
                <w:lang w:val="en-GB"/>
              </w:rPr>
            </w:pPr>
          </w:p>
          <w:p w14:paraId="25971CB4" w14:textId="77777777" w:rsidR="006C6407" w:rsidRPr="000C40C2" w:rsidRDefault="006C6407" w:rsidP="00270868">
            <w:pPr>
              <w:pStyle w:val="FPNames"/>
              <w:rPr>
                <w:i/>
                <w:sz w:val="20"/>
                <w:lang w:val="en-GB"/>
              </w:rPr>
            </w:pPr>
          </w:p>
          <w:p w14:paraId="3134DF16" w14:textId="77777777" w:rsidR="00270868" w:rsidRPr="000D7822" w:rsidRDefault="00270868" w:rsidP="00270868">
            <w:pPr>
              <w:pStyle w:val="FPNames"/>
              <w:rPr>
                <w:i/>
                <w:sz w:val="20"/>
                <w:lang w:val="fr-FR"/>
              </w:rPr>
            </w:pPr>
          </w:p>
          <w:p w14:paraId="545F2396" w14:textId="77777777" w:rsidR="0070783E" w:rsidRPr="000D7822" w:rsidRDefault="0070783E">
            <w:pPr>
              <w:pStyle w:val="FPNames"/>
              <w:rPr>
                <w:i/>
                <w:lang w:val="fr-FR"/>
              </w:rPr>
            </w:pPr>
          </w:p>
          <w:p w14:paraId="60E50E1A" w14:textId="77777777" w:rsidR="0070783E" w:rsidRPr="000D7822" w:rsidRDefault="0070783E" w:rsidP="007E25AF">
            <w:pPr>
              <w:pStyle w:val="FPNames"/>
              <w:rPr>
                <w:i/>
                <w:lang w:val="fr-FR"/>
              </w:rPr>
            </w:pPr>
          </w:p>
        </w:tc>
      </w:tr>
      <w:tr w:rsidR="0070783E" w:rsidRPr="000D7822" w14:paraId="789773C2" w14:textId="77777777" w:rsidTr="0070783E">
        <w:trPr>
          <w:trHeight w:hRule="exact" w:val="1003"/>
        </w:trPr>
        <w:tc>
          <w:tcPr>
            <w:tcW w:w="10208" w:type="dxa"/>
            <w:gridSpan w:val="6"/>
            <w:tcBorders>
              <w:top w:val="nil"/>
              <w:bottom w:val="nil"/>
            </w:tcBorders>
          </w:tcPr>
          <w:p w14:paraId="10A08192" w14:textId="77777777" w:rsidR="0070783E" w:rsidRPr="000D7822" w:rsidRDefault="0070783E">
            <w:pPr>
              <w:pStyle w:val="FPText"/>
              <w:rPr>
                <w:lang w:val="fr-FR"/>
              </w:rPr>
            </w:pPr>
          </w:p>
        </w:tc>
      </w:tr>
      <w:tr w:rsidR="0070783E" w:rsidRPr="000D7822" w14:paraId="05478A3D" w14:textId="77777777" w:rsidTr="0070783E">
        <w:trPr>
          <w:trHeight w:hRule="exact" w:val="800"/>
        </w:trPr>
        <w:tc>
          <w:tcPr>
            <w:tcW w:w="10208" w:type="dxa"/>
            <w:gridSpan w:val="6"/>
            <w:tcBorders>
              <w:top w:val="nil"/>
              <w:bottom w:val="nil"/>
            </w:tcBorders>
            <w:vAlign w:val="center"/>
          </w:tcPr>
          <w:p w14:paraId="6540E2BE" w14:textId="77777777" w:rsidR="0070783E" w:rsidRPr="000D7822" w:rsidRDefault="0070783E">
            <w:pPr>
              <w:pStyle w:val="Heading0"/>
              <w:rPr>
                <w:lang w:val="fr-FR"/>
              </w:rPr>
            </w:pPr>
            <w:proofErr w:type="spellStart"/>
            <w:r w:rsidRPr="000D7822">
              <w:rPr>
                <w:lang w:val="fr-FR"/>
              </w:rPr>
              <w:lastRenderedPageBreak/>
              <w:t>History</w:t>
            </w:r>
            <w:proofErr w:type="spellEnd"/>
            <w:r w:rsidRPr="000D7822">
              <w:rPr>
                <w:lang w:val="fr-FR"/>
              </w:rPr>
              <w:t xml:space="preserve"> of Changes</w:t>
            </w:r>
          </w:p>
        </w:tc>
      </w:tr>
      <w:tr w:rsidR="0070783E" w:rsidRPr="000D7822" w14:paraId="2C3A7CEE" w14:textId="77777777" w:rsidTr="0070783E">
        <w:trPr>
          <w:trHeight w:hRule="exact" w:val="400"/>
        </w:trPr>
        <w:tc>
          <w:tcPr>
            <w:tcW w:w="1418" w:type="dxa"/>
            <w:tcBorders>
              <w:top w:val="nil"/>
              <w:bottom w:val="nil"/>
              <w:right w:val="nil"/>
            </w:tcBorders>
          </w:tcPr>
          <w:p w14:paraId="248EF943" w14:textId="77777777" w:rsidR="0070783E" w:rsidRPr="000D7822" w:rsidRDefault="0070783E">
            <w:pPr>
              <w:pStyle w:val="TableHeader"/>
              <w:rPr>
                <w:lang w:val="fr-FR"/>
              </w:rPr>
            </w:pPr>
            <w:proofErr w:type="spellStart"/>
            <w:r w:rsidRPr="000D7822">
              <w:rPr>
                <w:lang w:val="fr-FR"/>
              </w:rPr>
              <w:t>Rev</w:t>
            </w:r>
            <w:proofErr w:type="spellEnd"/>
            <w:r w:rsidRPr="000D7822">
              <w:rPr>
                <w:lang w:val="fr-FR"/>
              </w:rPr>
              <w:t>. No.</w:t>
            </w:r>
          </w:p>
        </w:tc>
        <w:tc>
          <w:tcPr>
            <w:tcW w:w="1418" w:type="dxa"/>
            <w:tcBorders>
              <w:top w:val="nil"/>
              <w:left w:val="nil"/>
              <w:bottom w:val="nil"/>
              <w:right w:val="nil"/>
            </w:tcBorders>
          </w:tcPr>
          <w:p w14:paraId="1BFD5489" w14:textId="77777777" w:rsidR="0070783E" w:rsidRPr="000D7822" w:rsidRDefault="0070783E">
            <w:pPr>
              <w:pStyle w:val="TableHeader"/>
              <w:rPr>
                <w:lang w:val="fr-FR"/>
              </w:rPr>
            </w:pPr>
            <w:r w:rsidRPr="000D7822">
              <w:rPr>
                <w:lang w:val="fr-FR"/>
              </w:rPr>
              <w:t>Date</w:t>
            </w:r>
          </w:p>
        </w:tc>
        <w:tc>
          <w:tcPr>
            <w:tcW w:w="1418" w:type="dxa"/>
            <w:gridSpan w:val="2"/>
            <w:tcBorders>
              <w:top w:val="nil"/>
              <w:left w:val="nil"/>
              <w:bottom w:val="nil"/>
              <w:right w:val="nil"/>
            </w:tcBorders>
          </w:tcPr>
          <w:p w14:paraId="60A0D366" w14:textId="77777777" w:rsidR="0070783E" w:rsidRPr="000D7822" w:rsidRDefault="0070783E">
            <w:pPr>
              <w:pStyle w:val="TableHeader"/>
              <w:rPr>
                <w:lang w:val="fr-FR"/>
              </w:rPr>
            </w:pPr>
            <w:r w:rsidRPr="000D7822">
              <w:rPr>
                <w:lang w:val="fr-FR"/>
              </w:rPr>
              <w:t>Pages</w:t>
            </w:r>
          </w:p>
        </w:tc>
        <w:tc>
          <w:tcPr>
            <w:tcW w:w="5954" w:type="dxa"/>
            <w:gridSpan w:val="2"/>
            <w:tcBorders>
              <w:top w:val="nil"/>
              <w:left w:val="nil"/>
              <w:bottom w:val="nil"/>
            </w:tcBorders>
          </w:tcPr>
          <w:p w14:paraId="14DAE2C6" w14:textId="77777777" w:rsidR="0070783E" w:rsidRPr="000D7822" w:rsidRDefault="0070783E">
            <w:pPr>
              <w:pStyle w:val="TableHeader"/>
              <w:rPr>
                <w:lang w:val="fr-FR"/>
              </w:rPr>
            </w:pPr>
            <w:r w:rsidRPr="000D7822">
              <w:rPr>
                <w:lang w:val="fr-FR"/>
              </w:rPr>
              <w:t>Description of Changes</w:t>
            </w:r>
          </w:p>
        </w:tc>
      </w:tr>
      <w:tr w:rsidR="0070783E" w:rsidRPr="000D7822" w14:paraId="46BBB389" w14:textId="77777777" w:rsidTr="0070783E">
        <w:trPr>
          <w:trHeight w:hRule="exact" w:val="12000"/>
        </w:trPr>
        <w:tc>
          <w:tcPr>
            <w:tcW w:w="1418" w:type="dxa"/>
            <w:tcBorders>
              <w:top w:val="single" w:sz="2" w:space="0" w:color="auto"/>
              <w:bottom w:val="nil"/>
              <w:right w:val="nil"/>
            </w:tcBorders>
          </w:tcPr>
          <w:p w14:paraId="5AD77660" w14:textId="1FE97E5E" w:rsidR="0070783E" w:rsidRDefault="0070783E">
            <w:pPr>
              <w:pStyle w:val="Changes1"/>
              <w:rPr>
                <w:lang w:val="fr-FR"/>
              </w:rPr>
            </w:pPr>
            <w:r w:rsidRPr="000D7822">
              <w:rPr>
                <w:lang w:val="fr-FR"/>
              </w:rPr>
              <w:t>0</w:t>
            </w:r>
          </w:p>
          <w:p w14:paraId="5BA1A37B" w14:textId="6D3FCFD7" w:rsidR="00351901" w:rsidRPr="000D7822" w:rsidRDefault="00351901" w:rsidP="002C6008">
            <w:pPr>
              <w:pStyle w:val="Changes1"/>
              <w:jc w:val="both"/>
              <w:rPr>
                <w:lang w:val="fr-FR"/>
              </w:rPr>
            </w:pPr>
          </w:p>
          <w:p w14:paraId="16E51865" w14:textId="77777777" w:rsidR="0070783E" w:rsidRPr="000D7822" w:rsidRDefault="0070783E" w:rsidP="006E58A1">
            <w:pPr>
              <w:pStyle w:val="Changes1"/>
              <w:rPr>
                <w:lang w:val="fr-FR"/>
              </w:rPr>
            </w:pPr>
          </w:p>
        </w:tc>
        <w:tc>
          <w:tcPr>
            <w:tcW w:w="1418" w:type="dxa"/>
            <w:tcBorders>
              <w:top w:val="single" w:sz="2" w:space="0" w:color="auto"/>
              <w:left w:val="nil"/>
              <w:bottom w:val="nil"/>
              <w:right w:val="nil"/>
            </w:tcBorders>
          </w:tcPr>
          <w:p w14:paraId="6DE59429" w14:textId="77777777" w:rsidR="0070783E" w:rsidRPr="000D7822" w:rsidRDefault="0070783E">
            <w:pPr>
              <w:pStyle w:val="Changes1"/>
              <w:rPr>
                <w:lang w:val="fr-FR"/>
              </w:rPr>
            </w:pPr>
          </w:p>
          <w:p w14:paraId="1B71CEF3" w14:textId="77777777" w:rsidR="0070783E" w:rsidRPr="000D7822" w:rsidRDefault="0070783E" w:rsidP="002F4FE6">
            <w:pPr>
              <w:pStyle w:val="Changes1"/>
              <w:rPr>
                <w:lang w:val="fr-FR"/>
              </w:rPr>
            </w:pPr>
          </w:p>
        </w:tc>
        <w:tc>
          <w:tcPr>
            <w:tcW w:w="1418" w:type="dxa"/>
            <w:gridSpan w:val="2"/>
            <w:tcBorders>
              <w:top w:val="single" w:sz="2" w:space="0" w:color="auto"/>
              <w:left w:val="nil"/>
              <w:bottom w:val="nil"/>
              <w:right w:val="nil"/>
            </w:tcBorders>
          </w:tcPr>
          <w:p w14:paraId="781D0309" w14:textId="77777777" w:rsidR="0070783E" w:rsidRPr="000D7822" w:rsidRDefault="0070783E">
            <w:pPr>
              <w:pStyle w:val="Changes1"/>
              <w:rPr>
                <w:lang w:val="fr-FR"/>
              </w:rPr>
            </w:pPr>
            <w:r w:rsidRPr="000D7822">
              <w:rPr>
                <w:lang w:val="fr-FR"/>
              </w:rPr>
              <w:t>-</w:t>
            </w:r>
          </w:p>
          <w:p w14:paraId="0C0A6A68" w14:textId="77777777" w:rsidR="0070783E" w:rsidRPr="000D7822" w:rsidRDefault="0070783E">
            <w:pPr>
              <w:pStyle w:val="Changes1"/>
              <w:rPr>
                <w:lang w:val="fr-FR"/>
              </w:rPr>
            </w:pPr>
          </w:p>
          <w:p w14:paraId="06A0CE42" w14:textId="77777777" w:rsidR="0070783E" w:rsidRPr="000D7822" w:rsidRDefault="0070783E">
            <w:pPr>
              <w:pStyle w:val="Changes1"/>
              <w:rPr>
                <w:lang w:val="fr-FR"/>
              </w:rPr>
            </w:pPr>
          </w:p>
          <w:p w14:paraId="62156F79" w14:textId="77777777" w:rsidR="0070783E" w:rsidRPr="000D7822" w:rsidRDefault="0070783E">
            <w:pPr>
              <w:pStyle w:val="Changes1"/>
              <w:rPr>
                <w:lang w:val="fr-FR"/>
              </w:rPr>
            </w:pPr>
          </w:p>
          <w:p w14:paraId="6B626951" w14:textId="77777777" w:rsidR="0070783E" w:rsidRPr="000D7822" w:rsidRDefault="0070783E">
            <w:pPr>
              <w:pStyle w:val="Changes1"/>
              <w:rPr>
                <w:lang w:val="fr-FR"/>
              </w:rPr>
            </w:pPr>
          </w:p>
          <w:p w14:paraId="396F4C00" w14:textId="77777777" w:rsidR="0070783E" w:rsidRPr="000D7822" w:rsidRDefault="0070783E">
            <w:pPr>
              <w:pStyle w:val="Changes1"/>
              <w:rPr>
                <w:lang w:val="fr-FR"/>
              </w:rPr>
            </w:pPr>
          </w:p>
          <w:p w14:paraId="7DC37456" w14:textId="77777777" w:rsidR="0070783E" w:rsidRPr="000D7822" w:rsidRDefault="0070783E">
            <w:pPr>
              <w:pStyle w:val="Changes1"/>
              <w:rPr>
                <w:lang w:val="fr-FR"/>
              </w:rPr>
            </w:pPr>
          </w:p>
          <w:p w14:paraId="4E530D5D" w14:textId="77777777" w:rsidR="0070783E" w:rsidRPr="000D7822" w:rsidRDefault="0070783E">
            <w:pPr>
              <w:pStyle w:val="Changes1"/>
              <w:rPr>
                <w:lang w:val="fr-FR"/>
              </w:rPr>
            </w:pPr>
          </w:p>
          <w:p w14:paraId="63348804" w14:textId="77777777" w:rsidR="0070783E" w:rsidRPr="000D7822" w:rsidRDefault="0070783E">
            <w:pPr>
              <w:pStyle w:val="Changes1"/>
              <w:rPr>
                <w:lang w:val="fr-FR"/>
              </w:rPr>
            </w:pPr>
          </w:p>
          <w:p w14:paraId="7152FC7C" w14:textId="77777777" w:rsidR="0070783E" w:rsidRPr="000D7822" w:rsidRDefault="0070783E">
            <w:pPr>
              <w:pStyle w:val="Changes1"/>
              <w:rPr>
                <w:lang w:val="fr-FR"/>
              </w:rPr>
            </w:pPr>
          </w:p>
          <w:p w14:paraId="17AD04A1" w14:textId="77777777" w:rsidR="0070783E" w:rsidRPr="000D7822" w:rsidRDefault="0070783E">
            <w:pPr>
              <w:pStyle w:val="Changes1"/>
              <w:rPr>
                <w:lang w:val="fr-FR"/>
              </w:rPr>
            </w:pPr>
          </w:p>
          <w:p w14:paraId="63975766" w14:textId="77777777" w:rsidR="0070783E" w:rsidRPr="000D7822" w:rsidRDefault="0070783E">
            <w:pPr>
              <w:pStyle w:val="Changes1"/>
              <w:rPr>
                <w:lang w:val="fr-FR"/>
              </w:rPr>
            </w:pPr>
          </w:p>
          <w:p w14:paraId="4000C5C3" w14:textId="77777777" w:rsidR="0070783E" w:rsidRPr="000D7822" w:rsidRDefault="0070783E">
            <w:pPr>
              <w:pStyle w:val="Changes1"/>
              <w:rPr>
                <w:lang w:val="fr-FR"/>
              </w:rPr>
            </w:pPr>
          </w:p>
          <w:p w14:paraId="78AF9E48" w14:textId="77777777" w:rsidR="0070783E" w:rsidRPr="000D7822" w:rsidRDefault="0070783E">
            <w:pPr>
              <w:pStyle w:val="Changes1"/>
              <w:rPr>
                <w:lang w:val="fr-FR"/>
              </w:rPr>
            </w:pPr>
          </w:p>
          <w:p w14:paraId="04582533" w14:textId="77777777" w:rsidR="0070783E" w:rsidRPr="000D7822" w:rsidRDefault="0070783E">
            <w:pPr>
              <w:pStyle w:val="Changes1"/>
              <w:rPr>
                <w:lang w:val="fr-FR"/>
              </w:rPr>
            </w:pPr>
          </w:p>
          <w:p w14:paraId="4497BE83" w14:textId="77777777" w:rsidR="0070783E" w:rsidRPr="000D7822" w:rsidRDefault="0070783E">
            <w:pPr>
              <w:pStyle w:val="Changes1"/>
              <w:rPr>
                <w:lang w:val="fr-FR"/>
              </w:rPr>
            </w:pPr>
          </w:p>
          <w:p w14:paraId="0C748F25" w14:textId="77777777" w:rsidR="0070783E" w:rsidRPr="000D7822" w:rsidRDefault="0070783E">
            <w:pPr>
              <w:pStyle w:val="Changes1"/>
              <w:rPr>
                <w:lang w:val="fr-FR"/>
              </w:rPr>
            </w:pPr>
          </w:p>
          <w:p w14:paraId="6EA432F7" w14:textId="77777777" w:rsidR="0070783E" w:rsidRPr="000D7822" w:rsidRDefault="0070783E">
            <w:pPr>
              <w:pStyle w:val="Changes1"/>
              <w:rPr>
                <w:lang w:val="fr-FR"/>
              </w:rPr>
            </w:pPr>
          </w:p>
          <w:p w14:paraId="2C44143C" w14:textId="77777777" w:rsidR="0070783E" w:rsidRPr="000D7822" w:rsidRDefault="0070783E">
            <w:pPr>
              <w:pStyle w:val="Changes1"/>
              <w:rPr>
                <w:lang w:val="fr-FR"/>
              </w:rPr>
            </w:pPr>
          </w:p>
          <w:p w14:paraId="4AC907DB" w14:textId="77777777" w:rsidR="0070783E" w:rsidRPr="000D7822" w:rsidRDefault="0070783E">
            <w:pPr>
              <w:pStyle w:val="Changes1"/>
              <w:rPr>
                <w:lang w:val="fr-FR"/>
              </w:rPr>
            </w:pPr>
          </w:p>
          <w:p w14:paraId="1D3F3008" w14:textId="77777777" w:rsidR="0070783E" w:rsidRPr="000D7822" w:rsidRDefault="0070783E">
            <w:pPr>
              <w:pStyle w:val="Changes1"/>
              <w:rPr>
                <w:lang w:val="fr-FR"/>
              </w:rPr>
            </w:pPr>
          </w:p>
          <w:p w14:paraId="1C2263B9" w14:textId="77777777" w:rsidR="0070783E" w:rsidRPr="000D7822" w:rsidRDefault="0070783E">
            <w:pPr>
              <w:pStyle w:val="Changes1"/>
              <w:rPr>
                <w:lang w:val="fr-FR"/>
              </w:rPr>
            </w:pPr>
          </w:p>
          <w:p w14:paraId="6E586840" w14:textId="77777777" w:rsidR="0070783E" w:rsidRPr="000D7822" w:rsidRDefault="0070783E">
            <w:pPr>
              <w:pStyle w:val="Changes1"/>
              <w:rPr>
                <w:lang w:val="fr-FR"/>
              </w:rPr>
            </w:pPr>
          </w:p>
          <w:p w14:paraId="50A45A5B" w14:textId="77777777" w:rsidR="0070783E" w:rsidRPr="000D7822" w:rsidRDefault="0070783E">
            <w:pPr>
              <w:pStyle w:val="Changes1"/>
              <w:rPr>
                <w:lang w:val="fr-FR"/>
              </w:rPr>
            </w:pPr>
          </w:p>
          <w:p w14:paraId="4C2B3FAE" w14:textId="77777777" w:rsidR="0070783E" w:rsidRPr="000D7822" w:rsidRDefault="0070783E">
            <w:pPr>
              <w:pStyle w:val="Changes1"/>
              <w:rPr>
                <w:lang w:val="fr-FR"/>
              </w:rPr>
            </w:pPr>
          </w:p>
          <w:p w14:paraId="3236E242" w14:textId="77777777" w:rsidR="0070783E" w:rsidRPr="000D7822" w:rsidRDefault="0070783E">
            <w:pPr>
              <w:pStyle w:val="Changes1"/>
              <w:rPr>
                <w:lang w:val="fr-FR"/>
              </w:rPr>
            </w:pPr>
          </w:p>
          <w:p w14:paraId="7E92D4F7" w14:textId="77777777" w:rsidR="0070783E" w:rsidRPr="000D7822" w:rsidRDefault="0070783E">
            <w:pPr>
              <w:pStyle w:val="Changes1"/>
              <w:rPr>
                <w:lang w:val="fr-FR"/>
              </w:rPr>
            </w:pPr>
          </w:p>
          <w:p w14:paraId="62010383" w14:textId="77777777" w:rsidR="0070783E" w:rsidRPr="000D7822" w:rsidRDefault="0070783E">
            <w:pPr>
              <w:pStyle w:val="Changes1"/>
              <w:rPr>
                <w:lang w:val="fr-FR"/>
              </w:rPr>
            </w:pPr>
          </w:p>
          <w:p w14:paraId="5BF09520" w14:textId="77777777" w:rsidR="0070783E" w:rsidRPr="000D7822" w:rsidRDefault="0070783E">
            <w:pPr>
              <w:pStyle w:val="Changes1"/>
              <w:rPr>
                <w:lang w:val="fr-FR"/>
              </w:rPr>
            </w:pPr>
          </w:p>
          <w:p w14:paraId="3795D2FA" w14:textId="77777777" w:rsidR="0070783E" w:rsidRPr="000D7822" w:rsidRDefault="0070783E">
            <w:pPr>
              <w:pStyle w:val="Changes1"/>
              <w:rPr>
                <w:lang w:val="fr-FR"/>
              </w:rPr>
            </w:pPr>
          </w:p>
          <w:p w14:paraId="09CB9F4F" w14:textId="77777777" w:rsidR="0070783E" w:rsidRPr="000D7822" w:rsidRDefault="0070783E">
            <w:pPr>
              <w:pStyle w:val="Changes1"/>
              <w:rPr>
                <w:lang w:val="fr-FR"/>
              </w:rPr>
            </w:pPr>
          </w:p>
          <w:p w14:paraId="63AB4F0C" w14:textId="77777777" w:rsidR="0070783E" w:rsidRPr="000D7822" w:rsidRDefault="0070783E">
            <w:pPr>
              <w:pStyle w:val="Changes1"/>
              <w:rPr>
                <w:lang w:val="fr-FR"/>
              </w:rPr>
            </w:pPr>
          </w:p>
          <w:p w14:paraId="3E0465C9" w14:textId="77777777" w:rsidR="0070783E" w:rsidRPr="000D7822" w:rsidRDefault="0070783E">
            <w:pPr>
              <w:pStyle w:val="Changes1"/>
              <w:rPr>
                <w:lang w:val="fr-FR"/>
              </w:rPr>
            </w:pPr>
          </w:p>
          <w:p w14:paraId="49C1B579" w14:textId="77777777" w:rsidR="0070783E" w:rsidRPr="000D7822" w:rsidRDefault="0070783E">
            <w:pPr>
              <w:pStyle w:val="Changes1"/>
              <w:rPr>
                <w:lang w:val="fr-FR"/>
              </w:rPr>
            </w:pPr>
          </w:p>
          <w:p w14:paraId="275BBA8D" w14:textId="77777777" w:rsidR="0070783E" w:rsidRPr="000D7822" w:rsidRDefault="0070783E">
            <w:pPr>
              <w:pStyle w:val="Changes1"/>
              <w:rPr>
                <w:lang w:val="fr-FR"/>
              </w:rPr>
            </w:pPr>
          </w:p>
          <w:p w14:paraId="051073AA" w14:textId="77777777" w:rsidR="0070783E" w:rsidRPr="000D7822" w:rsidRDefault="0070783E">
            <w:pPr>
              <w:pStyle w:val="Changes1"/>
              <w:rPr>
                <w:lang w:val="fr-FR"/>
              </w:rPr>
            </w:pPr>
          </w:p>
          <w:p w14:paraId="6331FC53" w14:textId="77777777" w:rsidR="0070783E" w:rsidRPr="000D7822" w:rsidRDefault="0070783E">
            <w:pPr>
              <w:pStyle w:val="Changes1"/>
              <w:rPr>
                <w:lang w:val="fr-FR"/>
              </w:rPr>
            </w:pPr>
          </w:p>
          <w:p w14:paraId="0FA9E581" w14:textId="77777777" w:rsidR="0070783E" w:rsidRPr="000D7822" w:rsidRDefault="0070783E">
            <w:pPr>
              <w:pStyle w:val="Changes1"/>
              <w:rPr>
                <w:lang w:val="fr-FR"/>
              </w:rPr>
            </w:pPr>
          </w:p>
        </w:tc>
        <w:tc>
          <w:tcPr>
            <w:tcW w:w="5954" w:type="dxa"/>
            <w:gridSpan w:val="2"/>
            <w:tcBorders>
              <w:top w:val="single" w:sz="2" w:space="0" w:color="auto"/>
              <w:left w:val="nil"/>
              <w:bottom w:val="nil"/>
            </w:tcBorders>
          </w:tcPr>
          <w:p w14:paraId="03D6482E" w14:textId="77777777" w:rsidR="0070783E" w:rsidRPr="000C40C2" w:rsidRDefault="0070783E" w:rsidP="00B36E3B">
            <w:pPr>
              <w:pStyle w:val="Changes2"/>
              <w:ind w:left="283"/>
            </w:pPr>
            <w:r w:rsidRPr="000C40C2">
              <w:t>New document</w:t>
            </w:r>
          </w:p>
          <w:p w14:paraId="4E9BB6AC" w14:textId="77777777" w:rsidR="009413D2" w:rsidRPr="000C40C2" w:rsidRDefault="009413D2" w:rsidP="00B36E3B">
            <w:pPr>
              <w:pStyle w:val="Changes2"/>
              <w:ind w:left="283"/>
            </w:pPr>
          </w:p>
        </w:tc>
      </w:tr>
    </w:tbl>
    <w:p w14:paraId="29E35A73" w14:textId="77777777" w:rsidR="0065123E" w:rsidRPr="000C40C2" w:rsidRDefault="0065123E">
      <w:pPr>
        <w:pStyle w:val="TOCHeading"/>
        <w:rPr>
          <w:lang w:val="en-GB"/>
        </w:rPr>
      </w:pPr>
    </w:p>
    <w:bookmarkStart w:id="4" w:name="_Toc38375477" w:displacedByCustomXml="next"/>
    <w:sdt>
      <w:sdtPr>
        <w:rPr>
          <w:b w:val="0"/>
          <w:bCs/>
          <w:caps w:val="0"/>
          <w:noProof/>
          <w:sz w:val="20"/>
          <w:lang w:val="fr-FR"/>
        </w:rPr>
        <w:id w:val="164863612"/>
        <w:docPartObj>
          <w:docPartGallery w:val="Table of Contents"/>
          <w:docPartUnique/>
        </w:docPartObj>
      </w:sdtPr>
      <w:sdtEndPr>
        <w:rPr>
          <w:bCs w:val="0"/>
        </w:rPr>
      </w:sdtEndPr>
      <w:sdtContent>
        <w:p w14:paraId="1211B2CA" w14:textId="77777777" w:rsidR="0040059A" w:rsidRPr="000D7822" w:rsidRDefault="0040059A" w:rsidP="0065123E">
          <w:pPr>
            <w:pStyle w:val="Heading1"/>
            <w:numPr>
              <w:ilvl w:val="0"/>
              <w:numId w:val="0"/>
            </w:numPr>
            <w:rPr>
              <w:lang w:val="fr-FR"/>
            </w:rPr>
          </w:pPr>
          <w:r w:rsidRPr="000D7822">
            <w:rPr>
              <w:lang w:val="fr-FR"/>
            </w:rPr>
            <w:t>Contents</w:t>
          </w:r>
          <w:bookmarkEnd w:id="4"/>
        </w:p>
        <w:p w14:paraId="4C04AE06" w14:textId="07852E92" w:rsidR="00BC071A" w:rsidRDefault="00A357BE">
          <w:pPr>
            <w:pStyle w:val="TOC1"/>
            <w:rPr>
              <w:rFonts w:asciiTheme="minorHAnsi" w:eastAsiaTheme="minorEastAsia" w:hAnsiTheme="minorHAnsi" w:cstheme="minorBidi"/>
              <w:b w:val="0"/>
              <w:caps w:val="0"/>
              <w:szCs w:val="22"/>
              <w:lang w:val="en-GB" w:eastAsia="en-GB"/>
            </w:rPr>
          </w:pPr>
          <w:r w:rsidRPr="000D7822">
            <w:rPr>
              <w:lang w:val="fr-FR"/>
            </w:rPr>
            <w:fldChar w:fldCharType="begin"/>
          </w:r>
          <w:r w:rsidR="0040059A" w:rsidRPr="000D7822">
            <w:rPr>
              <w:lang w:val="fr-FR"/>
            </w:rPr>
            <w:instrText xml:space="preserve"> TOC \o "1-3" \h \z \u </w:instrText>
          </w:r>
          <w:r w:rsidRPr="000D7822">
            <w:rPr>
              <w:lang w:val="fr-FR"/>
            </w:rPr>
            <w:fldChar w:fldCharType="separate"/>
          </w:r>
          <w:hyperlink w:anchor="_Toc38375477" w:history="1">
            <w:r w:rsidR="00BC071A" w:rsidRPr="0038279E">
              <w:rPr>
                <w:rStyle w:val="Hyperlink"/>
                <w:lang w:val="fr-FR"/>
              </w:rPr>
              <w:t>Contents</w:t>
            </w:r>
            <w:r w:rsidR="00BC071A">
              <w:rPr>
                <w:webHidden/>
              </w:rPr>
              <w:tab/>
            </w:r>
            <w:r w:rsidR="00BC071A">
              <w:rPr>
                <w:webHidden/>
              </w:rPr>
              <w:fldChar w:fldCharType="begin"/>
            </w:r>
            <w:r w:rsidR="00BC071A">
              <w:rPr>
                <w:webHidden/>
              </w:rPr>
              <w:instrText xml:space="preserve"> PAGEREF _Toc38375477 \h </w:instrText>
            </w:r>
            <w:r w:rsidR="00BC071A">
              <w:rPr>
                <w:webHidden/>
              </w:rPr>
            </w:r>
            <w:r w:rsidR="00BC071A">
              <w:rPr>
                <w:webHidden/>
              </w:rPr>
              <w:fldChar w:fldCharType="separate"/>
            </w:r>
            <w:r w:rsidR="00186E93">
              <w:rPr>
                <w:webHidden/>
              </w:rPr>
              <w:t>3</w:t>
            </w:r>
            <w:r w:rsidR="00BC071A">
              <w:rPr>
                <w:webHidden/>
              </w:rPr>
              <w:fldChar w:fldCharType="end"/>
            </w:r>
          </w:hyperlink>
        </w:p>
        <w:p w14:paraId="6A94F052" w14:textId="76344187" w:rsidR="00BC071A" w:rsidRDefault="00351901">
          <w:pPr>
            <w:pStyle w:val="TOC1"/>
            <w:rPr>
              <w:rFonts w:asciiTheme="minorHAnsi" w:eastAsiaTheme="minorEastAsia" w:hAnsiTheme="minorHAnsi" w:cstheme="minorBidi"/>
              <w:b w:val="0"/>
              <w:caps w:val="0"/>
              <w:szCs w:val="22"/>
              <w:lang w:val="en-GB" w:eastAsia="en-GB"/>
            </w:rPr>
          </w:pPr>
          <w:hyperlink w:anchor="_Toc38375478" w:history="1">
            <w:r w:rsidR="00BC071A" w:rsidRPr="0038279E">
              <w:rPr>
                <w:rStyle w:val="Hyperlink"/>
                <w:lang w:val="fr-FR"/>
              </w:rPr>
              <w:t>1.</w:t>
            </w:r>
            <w:r w:rsidR="00BC071A">
              <w:rPr>
                <w:rFonts w:asciiTheme="minorHAnsi" w:eastAsiaTheme="minorEastAsia" w:hAnsiTheme="minorHAnsi" w:cstheme="minorBidi"/>
                <w:b w:val="0"/>
                <w:caps w:val="0"/>
                <w:szCs w:val="22"/>
                <w:lang w:val="en-GB" w:eastAsia="en-GB"/>
              </w:rPr>
              <w:tab/>
            </w:r>
            <w:r w:rsidR="00BC071A" w:rsidRPr="0038279E">
              <w:rPr>
                <w:rStyle w:val="Hyperlink"/>
                <w:lang w:val="fr-FR"/>
              </w:rPr>
              <w:t>introduction</w:t>
            </w:r>
            <w:r w:rsidR="00BC071A">
              <w:rPr>
                <w:webHidden/>
              </w:rPr>
              <w:tab/>
            </w:r>
            <w:r w:rsidR="00BC071A">
              <w:rPr>
                <w:webHidden/>
              </w:rPr>
              <w:fldChar w:fldCharType="begin"/>
            </w:r>
            <w:r w:rsidR="00BC071A">
              <w:rPr>
                <w:webHidden/>
              </w:rPr>
              <w:instrText xml:space="preserve"> PAGEREF _Toc38375478 \h </w:instrText>
            </w:r>
            <w:r w:rsidR="00BC071A">
              <w:rPr>
                <w:webHidden/>
              </w:rPr>
            </w:r>
            <w:r w:rsidR="00BC071A">
              <w:rPr>
                <w:webHidden/>
              </w:rPr>
              <w:fldChar w:fldCharType="separate"/>
            </w:r>
            <w:r w:rsidR="00186E93">
              <w:rPr>
                <w:webHidden/>
              </w:rPr>
              <w:t>4</w:t>
            </w:r>
            <w:r w:rsidR="00BC071A">
              <w:rPr>
                <w:webHidden/>
              </w:rPr>
              <w:fldChar w:fldCharType="end"/>
            </w:r>
          </w:hyperlink>
        </w:p>
        <w:p w14:paraId="6ED47951" w14:textId="42C44A8A" w:rsidR="00BC071A" w:rsidRDefault="00351901">
          <w:pPr>
            <w:pStyle w:val="TOC1"/>
            <w:rPr>
              <w:rFonts w:asciiTheme="minorHAnsi" w:eastAsiaTheme="minorEastAsia" w:hAnsiTheme="minorHAnsi" w:cstheme="minorBidi"/>
              <w:b w:val="0"/>
              <w:caps w:val="0"/>
              <w:szCs w:val="22"/>
              <w:lang w:val="en-GB" w:eastAsia="en-GB"/>
            </w:rPr>
          </w:pPr>
          <w:hyperlink w:anchor="_Toc38375479" w:history="1">
            <w:r w:rsidR="00BC071A" w:rsidRPr="0038279E">
              <w:rPr>
                <w:rStyle w:val="Hyperlink"/>
              </w:rPr>
              <w:t>2.</w:t>
            </w:r>
            <w:r w:rsidR="00BC071A">
              <w:rPr>
                <w:rFonts w:asciiTheme="minorHAnsi" w:eastAsiaTheme="minorEastAsia" w:hAnsiTheme="minorHAnsi" w:cstheme="minorBidi"/>
                <w:b w:val="0"/>
                <w:caps w:val="0"/>
                <w:szCs w:val="22"/>
                <w:lang w:val="en-GB" w:eastAsia="en-GB"/>
              </w:rPr>
              <w:tab/>
            </w:r>
            <w:r w:rsidR="00BC071A" w:rsidRPr="0038279E">
              <w:rPr>
                <w:rStyle w:val="Hyperlink"/>
              </w:rPr>
              <w:t>PRACTICAL and SAFETY INFORMATIONS</w:t>
            </w:r>
            <w:r w:rsidR="00BC071A">
              <w:rPr>
                <w:webHidden/>
              </w:rPr>
              <w:tab/>
            </w:r>
            <w:r w:rsidR="00BC071A">
              <w:rPr>
                <w:webHidden/>
              </w:rPr>
              <w:fldChar w:fldCharType="begin"/>
            </w:r>
            <w:r w:rsidR="00BC071A">
              <w:rPr>
                <w:webHidden/>
              </w:rPr>
              <w:instrText xml:space="preserve"> PAGEREF _Toc38375479 \h </w:instrText>
            </w:r>
            <w:r w:rsidR="00BC071A">
              <w:rPr>
                <w:webHidden/>
              </w:rPr>
            </w:r>
            <w:r w:rsidR="00BC071A">
              <w:rPr>
                <w:webHidden/>
              </w:rPr>
              <w:fldChar w:fldCharType="separate"/>
            </w:r>
            <w:r w:rsidR="00186E93">
              <w:rPr>
                <w:webHidden/>
              </w:rPr>
              <w:t>4</w:t>
            </w:r>
            <w:r w:rsidR="00BC071A">
              <w:rPr>
                <w:webHidden/>
              </w:rPr>
              <w:fldChar w:fldCharType="end"/>
            </w:r>
          </w:hyperlink>
        </w:p>
        <w:p w14:paraId="683EF81B" w14:textId="75B0154E" w:rsidR="00BC071A" w:rsidRDefault="00351901">
          <w:pPr>
            <w:pStyle w:val="TOC1"/>
            <w:rPr>
              <w:rFonts w:asciiTheme="minorHAnsi" w:eastAsiaTheme="minorEastAsia" w:hAnsiTheme="minorHAnsi" w:cstheme="minorBidi"/>
              <w:b w:val="0"/>
              <w:caps w:val="0"/>
              <w:szCs w:val="22"/>
              <w:lang w:val="en-GB" w:eastAsia="en-GB"/>
            </w:rPr>
          </w:pPr>
          <w:hyperlink w:anchor="_Toc38375480" w:history="1">
            <w:r w:rsidR="00BC071A" w:rsidRPr="0038279E">
              <w:rPr>
                <w:rStyle w:val="Hyperlink"/>
              </w:rPr>
              <w:t>3.</w:t>
            </w:r>
            <w:r w:rsidR="00BC071A">
              <w:rPr>
                <w:rFonts w:asciiTheme="minorHAnsi" w:eastAsiaTheme="minorEastAsia" w:hAnsiTheme="minorHAnsi" w:cstheme="minorBidi"/>
                <w:b w:val="0"/>
                <w:caps w:val="0"/>
                <w:szCs w:val="22"/>
                <w:lang w:val="en-GB" w:eastAsia="en-GB"/>
              </w:rPr>
              <w:tab/>
            </w:r>
            <w:r w:rsidR="00BC071A" w:rsidRPr="0038279E">
              <w:rPr>
                <w:rStyle w:val="Hyperlink"/>
              </w:rPr>
              <w:t>ALICE beam pipe layout after LS2.</w:t>
            </w:r>
            <w:r w:rsidR="00BC071A">
              <w:rPr>
                <w:webHidden/>
              </w:rPr>
              <w:tab/>
            </w:r>
            <w:r w:rsidR="00BC071A">
              <w:rPr>
                <w:webHidden/>
              </w:rPr>
              <w:fldChar w:fldCharType="begin"/>
            </w:r>
            <w:r w:rsidR="00BC071A">
              <w:rPr>
                <w:webHidden/>
              </w:rPr>
              <w:instrText xml:space="preserve"> PAGEREF _Toc38375480 \h </w:instrText>
            </w:r>
            <w:r w:rsidR="00BC071A">
              <w:rPr>
                <w:webHidden/>
              </w:rPr>
              <w:fldChar w:fldCharType="separate"/>
            </w:r>
            <w:r w:rsidR="00186E93">
              <w:rPr>
                <w:b w:val="0"/>
                <w:bCs/>
                <w:webHidden/>
              </w:rPr>
              <w:t>Error! Bookmark not defined.</w:t>
            </w:r>
            <w:r w:rsidR="00BC071A">
              <w:rPr>
                <w:webHidden/>
              </w:rPr>
              <w:fldChar w:fldCharType="end"/>
            </w:r>
          </w:hyperlink>
        </w:p>
        <w:p w14:paraId="52C1225D" w14:textId="2F7F26EF" w:rsidR="00BC071A" w:rsidRDefault="00351901">
          <w:pPr>
            <w:pStyle w:val="TOC1"/>
            <w:rPr>
              <w:rFonts w:asciiTheme="minorHAnsi" w:eastAsiaTheme="minorEastAsia" w:hAnsiTheme="minorHAnsi" w:cstheme="minorBidi"/>
              <w:b w:val="0"/>
              <w:caps w:val="0"/>
              <w:szCs w:val="22"/>
              <w:lang w:val="en-GB" w:eastAsia="en-GB"/>
            </w:rPr>
          </w:pPr>
          <w:hyperlink w:anchor="_Toc38375481" w:history="1">
            <w:r w:rsidR="00BC071A" w:rsidRPr="0038279E">
              <w:rPr>
                <w:rStyle w:val="Hyperlink"/>
              </w:rPr>
              <w:t>4.</w:t>
            </w:r>
            <w:r w:rsidR="00BC071A">
              <w:rPr>
                <w:rFonts w:asciiTheme="minorHAnsi" w:eastAsiaTheme="minorEastAsia" w:hAnsiTheme="minorHAnsi" w:cstheme="minorBidi"/>
                <w:b w:val="0"/>
                <w:caps w:val="0"/>
                <w:szCs w:val="22"/>
                <w:lang w:val="en-GB" w:eastAsia="en-GB"/>
              </w:rPr>
              <w:tab/>
            </w:r>
            <w:r w:rsidR="00BC071A" w:rsidRPr="0038279E">
              <w:rPr>
                <w:rStyle w:val="Hyperlink"/>
              </w:rPr>
              <w:t>Summary of the installation phase.</w:t>
            </w:r>
            <w:r w:rsidR="00BC071A">
              <w:rPr>
                <w:webHidden/>
              </w:rPr>
              <w:tab/>
            </w:r>
            <w:r w:rsidR="00BC071A">
              <w:rPr>
                <w:webHidden/>
              </w:rPr>
              <w:fldChar w:fldCharType="begin"/>
            </w:r>
            <w:r w:rsidR="00BC071A">
              <w:rPr>
                <w:webHidden/>
              </w:rPr>
              <w:instrText xml:space="preserve"> PAGEREF _Toc38375481 \h </w:instrText>
            </w:r>
            <w:r w:rsidR="00BC071A">
              <w:rPr>
                <w:webHidden/>
              </w:rPr>
            </w:r>
            <w:r w:rsidR="00BC071A">
              <w:rPr>
                <w:webHidden/>
              </w:rPr>
              <w:fldChar w:fldCharType="separate"/>
            </w:r>
            <w:r w:rsidR="00186E93">
              <w:rPr>
                <w:webHidden/>
              </w:rPr>
              <w:t>6</w:t>
            </w:r>
            <w:r w:rsidR="00BC071A">
              <w:rPr>
                <w:webHidden/>
              </w:rPr>
              <w:fldChar w:fldCharType="end"/>
            </w:r>
          </w:hyperlink>
        </w:p>
        <w:p w14:paraId="56501B9B" w14:textId="20ACD36E" w:rsidR="00BC071A" w:rsidRDefault="00351901">
          <w:pPr>
            <w:pStyle w:val="TOC1"/>
            <w:rPr>
              <w:rFonts w:asciiTheme="minorHAnsi" w:eastAsiaTheme="minorEastAsia" w:hAnsiTheme="minorHAnsi" w:cstheme="minorBidi"/>
              <w:b w:val="0"/>
              <w:caps w:val="0"/>
              <w:szCs w:val="22"/>
              <w:lang w:val="en-GB" w:eastAsia="en-GB"/>
            </w:rPr>
          </w:pPr>
          <w:hyperlink w:anchor="_Toc38375482" w:history="1">
            <w:r w:rsidR="00BC071A" w:rsidRPr="0038279E">
              <w:rPr>
                <w:rStyle w:val="Hyperlink"/>
              </w:rPr>
              <w:t>5.</w:t>
            </w:r>
            <w:r w:rsidR="00BC071A">
              <w:rPr>
                <w:rFonts w:asciiTheme="minorHAnsi" w:eastAsiaTheme="minorEastAsia" w:hAnsiTheme="minorHAnsi" w:cstheme="minorBidi"/>
                <w:b w:val="0"/>
                <w:caps w:val="0"/>
                <w:szCs w:val="22"/>
                <w:lang w:val="en-GB" w:eastAsia="en-GB"/>
              </w:rPr>
              <w:tab/>
            </w:r>
            <w:r w:rsidR="00BC071A" w:rsidRPr="0038279E">
              <w:rPr>
                <w:rStyle w:val="Hyperlink"/>
              </w:rPr>
              <w:t>ALICE beam pipe VC2C Drawing.</w:t>
            </w:r>
            <w:r w:rsidR="00BC071A">
              <w:rPr>
                <w:webHidden/>
              </w:rPr>
              <w:tab/>
            </w:r>
            <w:r w:rsidR="00BC071A">
              <w:rPr>
                <w:webHidden/>
              </w:rPr>
              <w:fldChar w:fldCharType="begin"/>
            </w:r>
            <w:r w:rsidR="00BC071A">
              <w:rPr>
                <w:webHidden/>
              </w:rPr>
              <w:instrText xml:space="preserve"> PAGEREF _Toc38375482 \h </w:instrText>
            </w:r>
            <w:r w:rsidR="00BC071A">
              <w:rPr>
                <w:webHidden/>
              </w:rPr>
              <w:fldChar w:fldCharType="separate"/>
            </w:r>
            <w:r w:rsidR="00186E93">
              <w:rPr>
                <w:b w:val="0"/>
                <w:bCs/>
                <w:webHidden/>
              </w:rPr>
              <w:t>Error! Bookmark not defined.</w:t>
            </w:r>
            <w:r w:rsidR="00BC071A">
              <w:rPr>
                <w:webHidden/>
              </w:rPr>
              <w:fldChar w:fldCharType="end"/>
            </w:r>
          </w:hyperlink>
        </w:p>
        <w:p w14:paraId="5A3FF0A2" w14:textId="7B0CC019" w:rsidR="00BC071A" w:rsidRDefault="00351901">
          <w:pPr>
            <w:pStyle w:val="TOC1"/>
            <w:rPr>
              <w:rFonts w:asciiTheme="minorHAnsi" w:eastAsiaTheme="minorEastAsia" w:hAnsiTheme="minorHAnsi" w:cstheme="minorBidi"/>
              <w:b w:val="0"/>
              <w:caps w:val="0"/>
              <w:szCs w:val="22"/>
              <w:lang w:val="en-GB" w:eastAsia="en-GB"/>
            </w:rPr>
          </w:pPr>
          <w:hyperlink w:anchor="_Toc38375483" w:history="1">
            <w:r w:rsidR="00BC071A" w:rsidRPr="0038279E">
              <w:rPr>
                <w:rStyle w:val="Hyperlink"/>
                <w:lang w:val="fr-FR"/>
              </w:rPr>
              <w:t>6.</w:t>
            </w:r>
            <w:r w:rsidR="00BC071A">
              <w:rPr>
                <w:rFonts w:asciiTheme="minorHAnsi" w:eastAsiaTheme="minorEastAsia" w:hAnsiTheme="minorHAnsi" w:cstheme="minorBidi"/>
                <w:b w:val="0"/>
                <w:caps w:val="0"/>
                <w:szCs w:val="22"/>
                <w:lang w:val="en-GB" w:eastAsia="en-GB"/>
              </w:rPr>
              <w:tab/>
            </w:r>
            <w:r w:rsidR="00BC071A" w:rsidRPr="0038279E">
              <w:rPr>
                <w:rStyle w:val="Hyperlink"/>
                <w:lang w:val="fr-FR"/>
              </w:rPr>
              <w:t>TOOLING and material</w:t>
            </w:r>
            <w:r w:rsidR="00BC071A">
              <w:rPr>
                <w:webHidden/>
              </w:rPr>
              <w:tab/>
            </w:r>
            <w:r w:rsidR="00BC071A">
              <w:rPr>
                <w:webHidden/>
              </w:rPr>
              <w:fldChar w:fldCharType="begin"/>
            </w:r>
            <w:r w:rsidR="00BC071A">
              <w:rPr>
                <w:webHidden/>
              </w:rPr>
              <w:instrText xml:space="preserve"> PAGEREF _Toc38375483 \h </w:instrText>
            </w:r>
            <w:r w:rsidR="00BC071A">
              <w:rPr>
                <w:webHidden/>
              </w:rPr>
            </w:r>
            <w:r w:rsidR="00BC071A">
              <w:rPr>
                <w:webHidden/>
              </w:rPr>
              <w:fldChar w:fldCharType="separate"/>
            </w:r>
            <w:r w:rsidR="00186E93">
              <w:rPr>
                <w:webHidden/>
              </w:rPr>
              <w:t>8</w:t>
            </w:r>
            <w:r w:rsidR="00BC071A">
              <w:rPr>
                <w:webHidden/>
              </w:rPr>
              <w:fldChar w:fldCharType="end"/>
            </w:r>
          </w:hyperlink>
        </w:p>
        <w:p w14:paraId="61FF6332" w14:textId="34C833FE" w:rsidR="00BC071A" w:rsidRDefault="00351901">
          <w:pPr>
            <w:pStyle w:val="TOC1"/>
            <w:rPr>
              <w:rFonts w:asciiTheme="minorHAnsi" w:eastAsiaTheme="minorEastAsia" w:hAnsiTheme="minorHAnsi" w:cstheme="minorBidi"/>
              <w:b w:val="0"/>
              <w:caps w:val="0"/>
              <w:szCs w:val="22"/>
              <w:lang w:val="en-GB" w:eastAsia="en-GB"/>
            </w:rPr>
          </w:pPr>
          <w:hyperlink w:anchor="_Toc38375484" w:history="1">
            <w:r w:rsidR="00BC071A" w:rsidRPr="0038279E">
              <w:rPr>
                <w:rStyle w:val="Hyperlink"/>
              </w:rPr>
              <w:t>7.</w:t>
            </w:r>
            <w:r w:rsidR="00BC071A">
              <w:rPr>
                <w:rFonts w:asciiTheme="minorHAnsi" w:eastAsiaTheme="minorEastAsia" w:hAnsiTheme="minorHAnsi" w:cstheme="minorBidi"/>
                <w:b w:val="0"/>
                <w:caps w:val="0"/>
                <w:szCs w:val="22"/>
                <w:lang w:val="en-GB" w:eastAsia="en-GB"/>
              </w:rPr>
              <w:tab/>
            </w:r>
            <w:r w:rsidR="00BC071A" w:rsidRPr="0038279E">
              <w:rPr>
                <w:rStyle w:val="Hyperlink"/>
              </w:rPr>
              <w:t>Detailed Description of Assembly</w:t>
            </w:r>
            <w:r w:rsidR="00BC071A">
              <w:rPr>
                <w:webHidden/>
              </w:rPr>
              <w:tab/>
            </w:r>
            <w:r w:rsidR="00BC071A">
              <w:rPr>
                <w:webHidden/>
              </w:rPr>
              <w:fldChar w:fldCharType="begin"/>
            </w:r>
            <w:r w:rsidR="00BC071A">
              <w:rPr>
                <w:webHidden/>
              </w:rPr>
              <w:instrText xml:space="preserve"> PAGEREF _Toc38375484 \h </w:instrText>
            </w:r>
            <w:r w:rsidR="00BC071A">
              <w:rPr>
                <w:webHidden/>
              </w:rPr>
            </w:r>
            <w:r w:rsidR="00BC071A">
              <w:rPr>
                <w:webHidden/>
              </w:rPr>
              <w:fldChar w:fldCharType="separate"/>
            </w:r>
            <w:r w:rsidR="00186E93">
              <w:rPr>
                <w:webHidden/>
              </w:rPr>
              <w:t>9</w:t>
            </w:r>
            <w:r w:rsidR="00BC071A">
              <w:rPr>
                <w:webHidden/>
              </w:rPr>
              <w:fldChar w:fldCharType="end"/>
            </w:r>
          </w:hyperlink>
        </w:p>
        <w:p w14:paraId="1D8D6808" w14:textId="556B6AFE" w:rsidR="00BC071A" w:rsidRDefault="00351901">
          <w:pPr>
            <w:pStyle w:val="TOC1"/>
            <w:rPr>
              <w:rFonts w:asciiTheme="minorHAnsi" w:eastAsiaTheme="minorEastAsia" w:hAnsiTheme="minorHAnsi" w:cstheme="minorBidi"/>
              <w:b w:val="0"/>
              <w:caps w:val="0"/>
              <w:szCs w:val="22"/>
              <w:lang w:val="en-GB" w:eastAsia="en-GB"/>
            </w:rPr>
          </w:pPr>
          <w:hyperlink w:anchor="_Toc38375485" w:history="1">
            <w:r w:rsidR="00BC071A" w:rsidRPr="0038279E">
              <w:rPr>
                <w:rStyle w:val="Hyperlink"/>
              </w:rPr>
              <w:t>8.</w:t>
            </w:r>
            <w:r w:rsidR="00BC071A">
              <w:rPr>
                <w:rFonts w:asciiTheme="minorHAnsi" w:eastAsiaTheme="minorEastAsia" w:hAnsiTheme="minorHAnsi" w:cstheme="minorBidi"/>
                <w:b w:val="0"/>
                <w:caps w:val="0"/>
                <w:szCs w:val="22"/>
                <w:lang w:val="en-GB" w:eastAsia="en-GB"/>
              </w:rPr>
              <w:tab/>
            </w:r>
            <w:r w:rsidR="00BC071A" w:rsidRPr="0038279E">
              <w:rPr>
                <w:rStyle w:val="Hyperlink"/>
              </w:rPr>
              <w:t>Assembly of the manual gate valve (VVGMT) support</w:t>
            </w:r>
            <w:r w:rsidR="00BC071A">
              <w:rPr>
                <w:webHidden/>
              </w:rPr>
              <w:tab/>
            </w:r>
            <w:r w:rsidR="00BC071A">
              <w:rPr>
                <w:webHidden/>
              </w:rPr>
              <w:fldChar w:fldCharType="begin"/>
            </w:r>
            <w:r w:rsidR="00BC071A">
              <w:rPr>
                <w:webHidden/>
              </w:rPr>
              <w:instrText xml:space="preserve"> PAGEREF _Toc38375485 \h </w:instrText>
            </w:r>
            <w:r w:rsidR="00BC071A">
              <w:rPr>
                <w:webHidden/>
              </w:rPr>
            </w:r>
            <w:r w:rsidR="00BC071A">
              <w:rPr>
                <w:webHidden/>
              </w:rPr>
              <w:fldChar w:fldCharType="separate"/>
            </w:r>
            <w:r w:rsidR="00186E93">
              <w:rPr>
                <w:webHidden/>
              </w:rPr>
              <w:t>21</w:t>
            </w:r>
            <w:r w:rsidR="00BC071A">
              <w:rPr>
                <w:webHidden/>
              </w:rPr>
              <w:fldChar w:fldCharType="end"/>
            </w:r>
          </w:hyperlink>
        </w:p>
        <w:p w14:paraId="54DCBFD7" w14:textId="77777777" w:rsidR="0040059A" w:rsidRPr="000D7822" w:rsidRDefault="00A357BE">
          <w:pPr>
            <w:rPr>
              <w:lang w:val="fr-FR"/>
            </w:rPr>
          </w:pPr>
          <w:r w:rsidRPr="000D7822">
            <w:rPr>
              <w:lang w:val="fr-FR"/>
            </w:rPr>
            <w:fldChar w:fldCharType="end"/>
          </w:r>
        </w:p>
      </w:sdtContent>
    </w:sdt>
    <w:p w14:paraId="33B87924" w14:textId="77777777" w:rsidR="0040059A" w:rsidRPr="000D7822" w:rsidRDefault="0040059A">
      <w:pPr>
        <w:rPr>
          <w:lang w:val="fr-FR"/>
        </w:rPr>
      </w:pPr>
    </w:p>
    <w:p w14:paraId="470C3258" w14:textId="77777777" w:rsidR="00311EE4" w:rsidRPr="00311EE4" w:rsidRDefault="00311EE4" w:rsidP="00F42E00">
      <w:pPr>
        <w:spacing w:after="0"/>
        <w:jc w:val="left"/>
        <w:rPr>
          <w:b/>
          <w:caps/>
          <w:noProof w:val="0"/>
          <w:sz w:val="26"/>
          <w:lang w:val="en-GB"/>
        </w:rPr>
      </w:pPr>
      <w:bookmarkStart w:id="5" w:name="_Toc166409945"/>
      <w:r w:rsidRPr="00311EE4">
        <w:rPr>
          <w:b/>
          <w:caps/>
          <w:noProof w:val="0"/>
          <w:sz w:val="26"/>
          <w:lang w:val="en-GB"/>
        </w:rPr>
        <w:t>Abbreviations</w:t>
      </w:r>
      <w:bookmarkEnd w:id="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7339"/>
      </w:tblGrid>
      <w:tr w:rsidR="00311EE4" w:rsidRPr="00311EE4" w14:paraId="4B6842EE" w14:textId="77777777" w:rsidTr="00311EE4">
        <w:tc>
          <w:tcPr>
            <w:tcW w:w="2437" w:type="dxa"/>
          </w:tcPr>
          <w:p w14:paraId="39F432C2" w14:textId="77777777" w:rsidR="00311EE4" w:rsidRPr="00311EE4" w:rsidRDefault="00311EE4" w:rsidP="00311EE4">
            <w:pPr>
              <w:spacing w:before="50" w:after="25"/>
              <w:ind w:left="851"/>
              <w:jc w:val="left"/>
              <w:rPr>
                <w:noProof w:val="0"/>
                <w:lang w:val="en-GB"/>
              </w:rPr>
            </w:pPr>
            <w:r w:rsidRPr="00311EE4">
              <w:rPr>
                <w:noProof w:val="0"/>
                <w:lang w:val="en-GB"/>
              </w:rPr>
              <w:t>Abbreviations</w:t>
            </w:r>
          </w:p>
        </w:tc>
        <w:tc>
          <w:tcPr>
            <w:tcW w:w="7339" w:type="dxa"/>
          </w:tcPr>
          <w:p w14:paraId="684C1FAE" w14:textId="77777777" w:rsidR="00311EE4" w:rsidRPr="00311EE4" w:rsidRDefault="00311EE4" w:rsidP="00356834">
            <w:pPr>
              <w:spacing w:before="50" w:after="25"/>
              <w:ind w:left="705"/>
              <w:jc w:val="left"/>
              <w:rPr>
                <w:noProof w:val="0"/>
                <w:lang w:val="en-GB"/>
              </w:rPr>
            </w:pPr>
            <w:r w:rsidRPr="00311EE4">
              <w:rPr>
                <w:noProof w:val="0"/>
                <w:lang w:val="en-GB"/>
              </w:rPr>
              <w:t>Full Name of Component</w:t>
            </w:r>
          </w:p>
        </w:tc>
      </w:tr>
      <w:tr w:rsidR="00112280" w:rsidRPr="00311EE4" w14:paraId="1E1F1C88" w14:textId="77777777" w:rsidTr="00112280">
        <w:trPr>
          <w:trHeight w:val="180"/>
        </w:trPr>
        <w:tc>
          <w:tcPr>
            <w:tcW w:w="9776" w:type="dxa"/>
            <w:gridSpan w:val="2"/>
          </w:tcPr>
          <w:p w14:paraId="79DC93CD" w14:textId="77777777" w:rsidR="00112280" w:rsidRPr="00311EE4" w:rsidRDefault="00112280" w:rsidP="00356834">
            <w:pPr>
              <w:spacing w:before="50" w:after="25"/>
              <w:ind w:left="705"/>
              <w:jc w:val="left"/>
              <w:rPr>
                <w:noProof w:val="0"/>
                <w:lang w:val="en-GB"/>
              </w:rPr>
            </w:pPr>
          </w:p>
        </w:tc>
      </w:tr>
      <w:tr w:rsidR="00311EE4" w:rsidRPr="00311EE4" w14:paraId="58E0435A" w14:textId="77777777" w:rsidTr="00311EE4">
        <w:tc>
          <w:tcPr>
            <w:tcW w:w="2437" w:type="dxa"/>
          </w:tcPr>
          <w:p w14:paraId="2A964707" w14:textId="77777777" w:rsidR="00311EE4" w:rsidRPr="00311EE4" w:rsidRDefault="00311EE4" w:rsidP="00311EE4">
            <w:pPr>
              <w:spacing w:before="50" w:after="25"/>
              <w:ind w:left="851"/>
              <w:jc w:val="left"/>
              <w:rPr>
                <w:noProof w:val="0"/>
                <w:lang w:val="en-GB"/>
              </w:rPr>
            </w:pPr>
            <w:r w:rsidRPr="00311EE4">
              <w:rPr>
                <w:noProof w:val="0"/>
                <w:lang w:val="en-GB"/>
              </w:rPr>
              <w:t>ALICE</w:t>
            </w:r>
          </w:p>
        </w:tc>
        <w:tc>
          <w:tcPr>
            <w:tcW w:w="7339" w:type="dxa"/>
          </w:tcPr>
          <w:p w14:paraId="622FA52B" w14:textId="77777777" w:rsidR="00311EE4" w:rsidRPr="00311EE4" w:rsidRDefault="00311EE4" w:rsidP="00356834">
            <w:pPr>
              <w:spacing w:before="50" w:after="25"/>
              <w:ind w:left="705"/>
              <w:jc w:val="left"/>
              <w:rPr>
                <w:noProof w:val="0"/>
                <w:lang w:val="en-GB"/>
              </w:rPr>
            </w:pPr>
            <w:r w:rsidRPr="00311EE4">
              <w:rPr>
                <w:noProof w:val="0"/>
                <w:lang w:val="en-GB"/>
              </w:rPr>
              <w:t>A Large Ion Collider Experiment</w:t>
            </w:r>
          </w:p>
        </w:tc>
      </w:tr>
      <w:tr w:rsidR="00311EE4" w:rsidRPr="00311EE4" w14:paraId="4E796C8F" w14:textId="77777777" w:rsidTr="00311EE4">
        <w:tc>
          <w:tcPr>
            <w:tcW w:w="2437" w:type="dxa"/>
          </w:tcPr>
          <w:p w14:paraId="2E84C0A4" w14:textId="77777777" w:rsidR="00311EE4" w:rsidRPr="00311EE4" w:rsidRDefault="00311EE4" w:rsidP="00311EE4">
            <w:pPr>
              <w:spacing w:before="50" w:after="25"/>
              <w:ind w:left="851"/>
              <w:jc w:val="left"/>
              <w:rPr>
                <w:noProof w:val="0"/>
                <w:lang w:val="en-GB"/>
              </w:rPr>
            </w:pPr>
            <w:r>
              <w:rPr>
                <w:noProof w:val="0"/>
                <w:lang w:val="en-GB"/>
              </w:rPr>
              <w:t>TE/VSC</w:t>
            </w:r>
          </w:p>
        </w:tc>
        <w:tc>
          <w:tcPr>
            <w:tcW w:w="7339" w:type="dxa"/>
          </w:tcPr>
          <w:p w14:paraId="35DF3177" w14:textId="77777777" w:rsidR="00311EE4" w:rsidRPr="00311EE4" w:rsidRDefault="00311EE4" w:rsidP="00356834">
            <w:pPr>
              <w:spacing w:before="50" w:after="25"/>
              <w:ind w:left="705"/>
              <w:jc w:val="left"/>
              <w:rPr>
                <w:noProof w:val="0"/>
                <w:lang w:val="en-GB"/>
              </w:rPr>
            </w:pPr>
            <w:r w:rsidRPr="00311EE4">
              <w:rPr>
                <w:noProof w:val="0"/>
                <w:lang w:val="en-GB"/>
              </w:rPr>
              <w:t xml:space="preserve">Technology </w:t>
            </w:r>
            <w:r w:rsidR="00356834">
              <w:rPr>
                <w:noProof w:val="0"/>
                <w:lang w:val="en-GB"/>
              </w:rPr>
              <w:t>depart</w:t>
            </w:r>
            <w:r>
              <w:rPr>
                <w:noProof w:val="0"/>
                <w:lang w:val="en-GB"/>
              </w:rPr>
              <w:t>ment</w:t>
            </w:r>
            <w:r w:rsidRPr="00311EE4">
              <w:rPr>
                <w:noProof w:val="0"/>
                <w:lang w:val="en-GB"/>
              </w:rPr>
              <w:t xml:space="preserve">/ Vacuum </w:t>
            </w:r>
            <w:r>
              <w:rPr>
                <w:noProof w:val="0"/>
                <w:lang w:val="en-GB"/>
              </w:rPr>
              <w:t>Surface</w:t>
            </w:r>
            <w:r w:rsidR="00356834">
              <w:rPr>
                <w:noProof w:val="0"/>
                <w:lang w:val="en-GB"/>
              </w:rPr>
              <w:t>s</w:t>
            </w:r>
            <w:r>
              <w:rPr>
                <w:noProof w:val="0"/>
                <w:lang w:val="en-GB"/>
              </w:rPr>
              <w:t xml:space="preserve"> and Coating</w:t>
            </w:r>
            <w:r w:rsidR="00356834">
              <w:rPr>
                <w:noProof w:val="0"/>
                <w:lang w:val="en-GB"/>
              </w:rPr>
              <w:t>s</w:t>
            </w:r>
            <w:r>
              <w:rPr>
                <w:noProof w:val="0"/>
                <w:lang w:val="en-GB"/>
              </w:rPr>
              <w:t xml:space="preserve"> </w:t>
            </w:r>
            <w:r w:rsidRPr="00311EE4">
              <w:rPr>
                <w:noProof w:val="0"/>
                <w:lang w:val="en-GB"/>
              </w:rPr>
              <w:t>Group</w:t>
            </w:r>
          </w:p>
        </w:tc>
      </w:tr>
      <w:tr w:rsidR="00356834" w:rsidRPr="00311EE4" w14:paraId="379BDDFB" w14:textId="77777777" w:rsidTr="00311EE4">
        <w:tc>
          <w:tcPr>
            <w:tcW w:w="2437" w:type="dxa"/>
          </w:tcPr>
          <w:p w14:paraId="23468AFC" w14:textId="77777777" w:rsidR="00356834" w:rsidRDefault="00356834" w:rsidP="00311EE4">
            <w:pPr>
              <w:spacing w:before="50" w:after="25"/>
              <w:ind w:left="851"/>
              <w:jc w:val="left"/>
              <w:rPr>
                <w:noProof w:val="0"/>
                <w:lang w:val="en-GB"/>
              </w:rPr>
            </w:pPr>
            <w:r>
              <w:rPr>
                <w:noProof w:val="0"/>
                <w:lang w:val="en-GB"/>
              </w:rPr>
              <w:t>RSO</w:t>
            </w:r>
          </w:p>
        </w:tc>
        <w:tc>
          <w:tcPr>
            <w:tcW w:w="7339" w:type="dxa"/>
          </w:tcPr>
          <w:p w14:paraId="644EA1A3" w14:textId="77777777" w:rsidR="00356834" w:rsidRDefault="00356834" w:rsidP="00356834">
            <w:pPr>
              <w:spacing w:before="50" w:after="25"/>
              <w:ind w:left="705"/>
              <w:jc w:val="left"/>
              <w:rPr>
                <w:noProof w:val="0"/>
                <w:lang w:val="en-GB"/>
              </w:rPr>
            </w:pPr>
            <w:r>
              <w:rPr>
                <w:noProof w:val="0"/>
                <w:lang w:val="en-GB"/>
              </w:rPr>
              <w:t>Radiation Safety Officer</w:t>
            </w:r>
          </w:p>
        </w:tc>
      </w:tr>
      <w:tr w:rsidR="00311EE4" w:rsidRPr="00311EE4" w14:paraId="5211661B" w14:textId="77777777" w:rsidTr="00311EE4">
        <w:tc>
          <w:tcPr>
            <w:tcW w:w="2437" w:type="dxa"/>
          </w:tcPr>
          <w:p w14:paraId="719FB202" w14:textId="77777777" w:rsidR="00311EE4" w:rsidRPr="00311EE4" w:rsidRDefault="00311EE4" w:rsidP="00311EE4">
            <w:pPr>
              <w:spacing w:before="50" w:after="25"/>
              <w:ind w:left="851"/>
              <w:jc w:val="left"/>
              <w:rPr>
                <w:noProof w:val="0"/>
                <w:lang w:val="en-GB"/>
              </w:rPr>
            </w:pPr>
            <w:r>
              <w:rPr>
                <w:noProof w:val="0"/>
                <w:lang w:val="en-GB"/>
              </w:rPr>
              <w:t>LHC</w:t>
            </w:r>
          </w:p>
        </w:tc>
        <w:tc>
          <w:tcPr>
            <w:tcW w:w="7339" w:type="dxa"/>
          </w:tcPr>
          <w:p w14:paraId="167CF00A" w14:textId="77777777" w:rsidR="00311EE4" w:rsidRPr="00311EE4" w:rsidRDefault="00311EE4" w:rsidP="00356834">
            <w:pPr>
              <w:spacing w:before="50" w:after="25"/>
              <w:ind w:left="705"/>
              <w:jc w:val="left"/>
              <w:rPr>
                <w:noProof w:val="0"/>
                <w:lang w:val="en-GB"/>
              </w:rPr>
            </w:pPr>
            <w:r>
              <w:rPr>
                <w:noProof w:val="0"/>
                <w:lang w:val="en-GB"/>
              </w:rPr>
              <w:t>Large Hadron Collider</w:t>
            </w:r>
          </w:p>
        </w:tc>
      </w:tr>
      <w:tr w:rsidR="00085564" w:rsidRPr="00311EE4" w14:paraId="09F29343" w14:textId="77777777" w:rsidTr="00311EE4">
        <w:tc>
          <w:tcPr>
            <w:tcW w:w="2437" w:type="dxa"/>
          </w:tcPr>
          <w:p w14:paraId="0086F5AD" w14:textId="77777777" w:rsidR="00085564" w:rsidRPr="00311EE4" w:rsidRDefault="00085564" w:rsidP="00085564">
            <w:pPr>
              <w:spacing w:before="50" w:after="25"/>
              <w:ind w:left="851"/>
              <w:jc w:val="left"/>
              <w:rPr>
                <w:noProof w:val="0"/>
                <w:lang w:val="en-GB"/>
              </w:rPr>
            </w:pPr>
            <w:r w:rsidRPr="00311EE4">
              <w:rPr>
                <w:noProof w:val="0"/>
                <w:lang w:val="en-GB"/>
              </w:rPr>
              <w:t>IP</w:t>
            </w:r>
          </w:p>
        </w:tc>
        <w:tc>
          <w:tcPr>
            <w:tcW w:w="7339" w:type="dxa"/>
          </w:tcPr>
          <w:p w14:paraId="548B957C" w14:textId="77777777" w:rsidR="00085564" w:rsidRPr="00311EE4" w:rsidRDefault="00085564" w:rsidP="00356834">
            <w:pPr>
              <w:spacing w:before="50" w:after="25"/>
              <w:ind w:left="705"/>
              <w:jc w:val="left"/>
              <w:rPr>
                <w:noProof w:val="0"/>
                <w:lang w:val="en-GB"/>
              </w:rPr>
            </w:pPr>
            <w:r w:rsidRPr="00311EE4">
              <w:rPr>
                <w:noProof w:val="0"/>
                <w:lang w:val="en-GB"/>
              </w:rPr>
              <w:t>Interaction Point</w:t>
            </w:r>
          </w:p>
        </w:tc>
      </w:tr>
      <w:tr w:rsidR="00085564" w:rsidRPr="00311EE4" w14:paraId="40EBC56E" w14:textId="77777777" w:rsidTr="00311EE4">
        <w:tc>
          <w:tcPr>
            <w:tcW w:w="2437" w:type="dxa"/>
          </w:tcPr>
          <w:p w14:paraId="3A082EC8" w14:textId="77777777" w:rsidR="00085564" w:rsidRDefault="00085564" w:rsidP="00085564">
            <w:pPr>
              <w:spacing w:before="50" w:after="25"/>
              <w:ind w:left="851"/>
              <w:jc w:val="left"/>
              <w:rPr>
                <w:noProof w:val="0"/>
                <w:lang w:val="en-GB"/>
              </w:rPr>
            </w:pPr>
            <w:r>
              <w:rPr>
                <w:noProof w:val="0"/>
                <w:lang w:val="en-GB"/>
              </w:rPr>
              <w:t>CS</w:t>
            </w:r>
          </w:p>
        </w:tc>
        <w:tc>
          <w:tcPr>
            <w:tcW w:w="7339" w:type="dxa"/>
          </w:tcPr>
          <w:p w14:paraId="66F78665" w14:textId="77777777" w:rsidR="00085564" w:rsidRDefault="00085564" w:rsidP="00356834">
            <w:pPr>
              <w:spacing w:before="50" w:after="25"/>
              <w:ind w:left="705"/>
              <w:jc w:val="left"/>
              <w:rPr>
                <w:noProof w:val="0"/>
                <w:lang w:val="en-GB"/>
              </w:rPr>
            </w:pPr>
            <w:r>
              <w:rPr>
                <w:noProof w:val="0"/>
                <w:lang w:val="en-GB"/>
              </w:rPr>
              <w:t xml:space="preserve">Central </w:t>
            </w:r>
            <w:r w:rsidR="00356834">
              <w:rPr>
                <w:noProof w:val="0"/>
                <w:lang w:val="en-GB"/>
              </w:rPr>
              <w:t>S</w:t>
            </w:r>
            <w:r>
              <w:rPr>
                <w:noProof w:val="0"/>
                <w:lang w:val="en-GB"/>
              </w:rPr>
              <w:t>ection</w:t>
            </w:r>
          </w:p>
        </w:tc>
      </w:tr>
      <w:tr w:rsidR="00085564" w:rsidRPr="00311EE4" w14:paraId="461E490D" w14:textId="77777777" w:rsidTr="00311EE4">
        <w:tc>
          <w:tcPr>
            <w:tcW w:w="2437" w:type="dxa"/>
          </w:tcPr>
          <w:p w14:paraId="3001E6A7" w14:textId="77777777" w:rsidR="00085564" w:rsidRDefault="00085564" w:rsidP="00085564">
            <w:pPr>
              <w:spacing w:before="50" w:after="25"/>
              <w:ind w:left="851"/>
              <w:jc w:val="left"/>
              <w:rPr>
                <w:noProof w:val="0"/>
                <w:lang w:val="en-GB"/>
              </w:rPr>
            </w:pPr>
            <w:r>
              <w:rPr>
                <w:noProof w:val="0"/>
                <w:lang w:val="en-GB"/>
              </w:rPr>
              <w:t>BP</w:t>
            </w:r>
          </w:p>
        </w:tc>
        <w:tc>
          <w:tcPr>
            <w:tcW w:w="7339" w:type="dxa"/>
          </w:tcPr>
          <w:p w14:paraId="53FA5867" w14:textId="77777777" w:rsidR="00085564" w:rsidRDefault="00085564" w:rsidP="00356834">
            <w:pPr>
              <w:spacing w:before="50" w:after="25"/>
              <w:ind w:left="705"/>
              <w:jc w:val="left"/>
              <w:rPr>
                <w:noProof w:val="0"/>
                <w:lang w:val="en-GB"/>
              </w:rPr>
            </w:pPr>
            <w:r>
              <w:rPr>
                <w:noProof w:val="0"/>
                <w:lang w:val="en-GB"/>
              </w:rPr>
              <w:t xml:space="preserve">Beam </w:t>
            </w:r>
            <w:r w:rsidR="00356834">
              <w:rPr>
                <w:noProof w:val="0"/>
                <w:lang w:val="en-GB"/>
              </w:rPr>
              <w:t>P</w:t>
            </w:r>
            <w:r>
              <w:rPr>
                <w:noProof w:val="0"/>
                <w:lang w:val="en-GB"/>
              </w:rPr>
              <w:t>ipe</w:t>
            </w:r>
          </w:p>
        </w:tc>
      </w:tr>
      <w:tr w:rsidR="00085564" w:rsidRPr="00311EE4" w14:paraId="1026A6FB" w14:textId="77777777" w:rsidTr="00311EE4">
        <w:tc>
          <w:tcPr>
            <w:tcW w:w="2437" w:type="dxa"/>
          </w:tcPr>
          <w:p w14:paraId="12E54534" w14:textId="77777777" w:rsidR="00085564" w:rsidRPr="00311EE4" w:rsidRDefault="00085564" w:rsidP="00085564">
            <w:pPr>
              <w:spacing w:before="50" w:after="25"/>
              <w:ind w:left="851"/>
              <w:jc w:val="left"/>
              <w:rPr>
                <w:noProof w:val="0"/>
                <w:lang w:val="en-GB"/>
              </w:rPr>
            </w:pPr>
            <w:r w:rsidRPr="00311EE4">
              <w:rPr>
                <w:noProof w:val="0"/>
                <w:lang w:val="en-GB"/>
              </w:rPr>
              <w:t>LSS</w:t>
            </w:r>
          </w:p>
        </w:tc>
        <w:tc>
          <w:tcPr>
            <w:tcW w:w="7339" w:type="dxa"/>
          </w:tcPr>
          <w:p w14:paraId="009C8854" w14:textId="77777777" w:rsidR="00085564" w:rsidRPr="00311EE4" w:rsidRDefault="00085564" w:rsidP="00356834">
            <w:pPr>
              <w:spacing w:before="50" w:after="25"/>
              <w:ind w:left="705"/>
              <w:jc w:val="left"/>
              <w:rPr>
                <w:noProof w:val="0"/>
                <w:lang w:val="en-GB"/>
              </w:rPr>
            </w:pPr>
            <w:r w:rsidRPr="00311EE4">
              <w:rPr>
                <w:noProof w:val="0"/>
                <w:lang w:val="en-GB"/>
              </w:rPr>
              <w:t>Long Straight Section</w:t>
            </w:r>
          </w:p>
        </w:tc>
      </w:tr>
      <w:tr w:rsidR="00085564" w:rsidRPr="00311EE4" w14:paraId="1B3E53DE" w14:textId="77777777" w:rsidTr="00311EE4">
        <w:tc>
          <w:tcPr>
            <w:tcW w:w="2437" w:type="dxa"/>
          </w:tcPr>
          <w:p w14:paraId="35E0A1F5" w14:textId="77777777" w:rsidR="00085564" w:rsidRPr="00311EE4" w:rsidRDefault="00085564" w:rsidP="00085564">
            <w:pPr>
              <w:spacing w:before="50" w:after="25"/>
              <w:ind w:left="851"/>
              <w:jc w:val="left"/>
              <w:rPr>
                <w:noProof w:val="0"/>
                <w:lang w:val="en-GB"/>
              </w:rPr>
            </w:pPr>
            <w:r w:rsidRPr="00311EE4">
              <w:rPr>
                <w:noProof w:val="0"/>
                <w:lang w:val="en-GB"/>
              </w:rPr>
              <w:t>NEG</w:t>
            </w:r>
          </w:p>
        </w:tc>
        <w:tc>
          <w:tcPr>
            <w:tcW w:w="7339" w:type="dxa"/>
          </w:tcPr>
          <w:p w14:paraId="05B210E2" w14:textId="77777777" w:rsidR="00085564" w:rsidRPr="00311EE4" w:rsidRDefault="00085564" w:rsidP="00356834">
            <w:pPr>
              <w:spacing w:before="50" w:after="25"/>
              <w:ind w:left="705"/>
              <w:jc w:val="left"/>
              <w:rPr>
                <w:noProof w:val="0"/>
                <w:lang w:val="en-GB"/>
              </w:rPr>
            </w:pPr>
            <w:r w:rsidRPr="00311EE4">
              <w:rPr>
                <w:noProof w:val="0"/>
                <w:lang w:val="en-GB"/>
              </w:rPr>
              <w:t>Non-Evaporable Getter</w:t>
            </w:r>
          </w:p>
        </w:tc>
      </w:tr>
      <w:tr w:rsidR="00085564" w:rsidRPr="00311EE4" w14:paraId="1C0F6E63" w14:textId="77777777" w:rsidTr="00311EE4">
        <w:tc>
          <w:tcPr>
            <w:tcW w:w="2437" w:type="dxa"/>
          </w:tcPr>
          <w:p w14:paraId="4124341B" w14:textId="77777777" w:rsidR="00085564" w:rsidRPr="00311EE4" w:rsidRDefault="00085564" w:rsidP="00085564">
            <w:pPr>
              <w:spacing w:before="50" w:after="25"/>
              <w:ind w:left="851"/>
              <w:jc w:val="left"/>
              <w:rPr>
                <w:noProof w:val="0"/>
                <w:lang w:val="en-GB"/>
              </w:rPr>
            </w:pPr>
            <w:r w:rsidRPr="00311EE4">
              <w:rPr>
                <w:noProof w:val="0"/>
                <w:lang w:val="en-GB"/>
              </w:rPr>
              <w:t>RB 24</w:t>
            </w:r>
          </w:p>
        </w:tc>
        <w:tc>
          <w:tcPr>
            <w:tcW w:w="7339" w:type="dxa"/>
          </w:tcPr>
          <w:p w14:paraId="24EFBC16" w14:textId="77777777" w:rsidR="00085564" w:rsidRPr="00311EE4" w:rsidRDefault="00085564" w:rsidP="00356834">
            <w:pPr>
              <w:spacing w:before="50" w:after="25"/>
              <w:ind w:left="705"/>
              <w:jc w:val="left"/>
              <w:rPr>
                <w:noProof w:val="0"/>
                <w:lang w:val="en-GB"/>
              </w:rPr>
            </w:pPr>
            <w:r w:rsidRPr="00311EE4">
              <w:rPr>
                <w:noProof w:val="0"/>
                <w:lang w:val="en-GB"/>
              </w:rPr>
              <w:t>Beam Pipe after CS towards IP</w:t>
            </w:r>
            <w:r>
              <w:rPr>
                <w:noProof w:val="0"/>
                <w:lang w:val="en-GB"/>
              </w:rPr>
              <w:t>1</w:t>
            </w:r>
          </w:p>
        </w:tc>
      </w:tr>
      <w:tr w:rsidR="00085564" w:rsidRPr="00311EE4" w14:paraId="2A41736F" w14:textId="77777777" w:rsidTr="00311EE4">
        <w:tc>
          <w:tcPr>
            <w:tcW w:w="2437" w:type="dxa"/>
          </w:tcPr>
          <w:p w14:paraId="170A9001" w14:textId="77777777" w:rsidR="00085564" w:rsidRPr="00311EE4" w:rsidRDefault="00085564" w:rsidP="00085564">
            <w:pPr>
              <w:spacing w:before="50" w:after="25"/>
              <w:ind w:left="851"/>
              <w:jc w:val="left"/>
              <w:rPr>
                <w:noProof w:val="0"/>
                <w:lang w:val="en-GB"/>
              </w:rPr>
            </w:pPr>
            <w:r w:rsidRPr="00311EE4">
              <w:rPr>
                <w:noProof w:val="0"/>
                <w:lang w:val="en-GB"/>
              </w:rPr>
              <w:t>RB 26</w:t>
            </w:r>
          </w:p>
        </w:tc>
        <w:tc>
          <w:tcPr>
            <w:tcW w:w="7339" w:type="dxa"/>
          </w:tcPr>
          <w:p w14:paraId="0B432725" w14:textId="77777777" w:rsidR="00085564" w:rsidRPr="00311EE4" w:rsidRDefault="00085564" w:rsidP="00356834">
            <w:pPr>
              <w:spacing w:before="50" w:after="25"/>
              <w:ind w:left="705"/>
              <w:jc w:val="left"/>
              <w:rPr>
                <w:noProof w:val="0"/>
                <w:lang w:val="en-GB"/>
              </w:rPr>
            </w:pPr>
            <w:r w:rsidRPr="00311EE4">
              <w:rPr>
                <w:noProof w:val="0"/>
                <w:lang w:val="en-GB"/>
              </w:rPr>
              <w:t>Beam Pipe after CS towards IP</w:t>
            </w:r>
            <w:r>
              <w:rPr>
                <w:noProof w:val="0"/>
                <w:lang w:val="en-GB"/>
              </w:rPr>
              <w:t>3</w:t>
            </w:r>
          </w:p>
        </w:tc>
      </w:tr>
      <w:tr w:rsidR="00085564" w:rsidRPr="00311EE4" w14:paraId="37C0AEF1" w14:textId="77777777" w:rsidTr="00311EE4">
        <w:tc>
          <w:tcPr>
            <w:tcW w:w="2437" w:type="dxa"/>
          </w:tcPr>
          <w:p w14:paraId="2BF63D9F" w14:textId="77777777" w:rsidR="00085564" w:rsidRPr="00311EE4" w:rsidRDefault="00085564" w:rsidP="00085564">
            <w:pPr>
              <w:spacing w:before="50" w:after="25"/>
              <w:ind w:left="851"/>
              <w:jc w:val="left"/>
              <w:rPr>
                <w:noProof w:val="0"/>
                <w:lang w:val="en-GB"/>
              </w:rPr>
            </w:pPr>
            <w:r w:rsidRPr="00311EE4">
              <w:rPr>
                <w:noProof w:val="0"/>
                <w:lang w:val="en-GB"/>
              </w:rPr>
              <w:t>TPC</w:t>
            </w:r>
          </w:p>
        </w:tc>
        <w:tc>
          <w:tcPr>
            <w:tcW w:w="7339" w:type="dxa"/>
          </w:tcPr>
          <w:p w14:paraId="20A6BD81" w14:textId="77777777" w:rsidR="00085564" w:rsidRPr="00311EE4" w:rsidRDefault="00085564" w:rsidP="00356834">
            <w:pPr>
              <w:spacing w:before="50" w:after="25"/>
              <w:ind w:left="705"/>
              <w:jc w:val="left"/>
              <w:rPr>
                <w:noProof w:val="0"/>
                <w:lang w:val="en-GB"/>
              </w:rPr>
            </w:pPr>
            <w:r w:rsidRPr="00311EE4">
              <w:rPr>
                <w:noProof w:val="0"/>
                <w:lang w:val="en-GB"/>
              </w:rPr>
              <w:t>Time Projection Chamber</w:t>
            </w:r>
          </w:p>
        </w:tc>
      </w:tr>
      <w:tr w:rsidR="00085564" w:rsidRPr="00311EE4" w14:paraId="4CA7A3E3" w14:textId="77777777" w:rsidTr="00311EE4">
        <w:tc>
          <w:tcPr>
            <w:tcW w:w="2437" w:type="dxa"/>
          </w:tcPr>
          <w:p w14:paraId="76042C6A" w14:textId="77777777" w:rsidR="00085564" w:rsidRPr="00311EE4" w:rsidRDefault="00085564" w:rsidP="00085564">
            <w:pPr>
              <w:spacing w:before="50" w:after="25"/>
              <w:ind w:left="851"/>
              <w:jc w:val="left"/>
              <w:rPr>
                <w:noProof w:val="0"/>
                <w:lang w:val="en-GB"/>
              </w:rPr>
            </w:pPr>
            <w:r w:rsidRPr="00311EE4">
              <w:rPr>
                <w:noProof w:val="0"/>
                <w:lang w:val="en-GB"/>
              </w:rPr>
              <w:t>WM</w:t>
            </w:r>
          </w:p>
        </w:tc>
        <w:tc>
          <w:tcPr>
            <w:tcW w:w="7339" w:type="dxa"/>
          </w:tcPr>
          <w:p w14:paraId="1928C8AF" w14:textId="77777777" w:rsidR="00085564" w:rsidRPr="00311EE4" w:rsidRDefault="00085564" w:rsidP="00356834">
            <w:pPr>
              <w:spacing w:before="50" w:after="25"/>
              <w:ind w:left="705"/>
              <w:jc w:val="left"/>
              <w:rPr>
                <w:noProof w:val="0"/>
                <w:lang w:val="en-GB"/>
              </w:rPr>
            </w:pPr>
            <w:r w:rsidRPr="00311EE4">
              <w:rPr>
                <w:noProof w:val="0"/>
                <w:lang w:val="en-GB"/>
              </w:rPr>
              <w:t>Warm Module</w:t>
            </w:r>
          </w:p>
        </w:tc>
      </w:tr>
      <w:tr w:rsidR="00085564" w:rsidRPr="00311EE4" w14:paraId="44A25500" w14:textId="77777777" w:rsidTr="00311EE4">
        <w:tc>
          <w:tcPr>
            <w:tcW w:w="2437" w:type="dxa"/>
          </w:tcPr>
          <w:p w14:paraId="56470BC9" w14:textId="77777777" w:rsidR="00085564" w:rsidRPr="00311EE4" w:rsidRDefault="00085564" w:rsidP="00085564">
            <w:pPr>
              <w:spacing w:before="50" w:after="25"/>
              <w:ind w:left="851"/>
              <w:jc w:val="left"/>
              <w:rPr>
                <w:noProof w:val="0"/>
                <w:lang w:val="en-GB"/>
              </w:rPr>
            </w:pPr>
            <w:r>
              <w:rPr>
                <w:noProof w:val="0"/>
                <w:lang w:val="en-GB"/>
              </w:rPr>
              <w:t>TRS</w:t>
            </w:r>
          </w:p>
        </w:tc>
        <w:tc>
          <w:tcPr>
            <w:tcW w:w="7339" w:type="dxa"/>
          </w:tcPr>
          <w:p w14:paraId="7E9C136E" w14:textId="77777777" w:rsidR="00085564" w:rsidRPr="00311EE4" w:rsidRDefault="00085564" w:rsidP="00356834">
            <w:pPr>
              <w:spacing w:before="50" w:after="25"/>
              <w:ind w:left="705"/>
              <w:jc w:val="left"/>
              <w:rPr>
                <w:noProof w:val="0"/>
                <w:lang w:val="en-GB"/>
              </w:rPr>
            </w:pPr>
            <w:r>
              <w:rPr>
                <w:noProof w:val="0"/>
                <w:lang w:val="en-GB"/>
              </w:rPr>
              <w:t>Temporary Rails Supports</w:t>
            </w:r>
          </w:p>
        </w:tc>
      </w:tr>
      <w:tr w:rsidR="00085564" w:rsidRPr="00311EE4" w14:paraId="2BA598E1" w14:textId="77777777" w:rsidTr="00311EE4">
        <w:tc>
          <w:tcPr>
            <w:tcW w:w="2437" w:type="dxa"/>
          </w:tcPr>
          <w:p w14:paraId="22A3CC86" w14:textId="77777777" w:rsidR="00085564" w:rsidRDefault="00085564" w:rsidP="00085564">
            <w:pPr>
              <w:spacing w:before="50" w:after="25"/>
              <w:ind w:left="851"/>
              <w:jc w:val="left"/>
              <w:rPr>
                <w:noProof w:val="0"/>
                <w:lang w:val="en-GB"/>
              </w:rPr>
            </w:pPr>
            <w:r>
              <w:rPr>
                <w:noProof w:val="0"/>
                <w:lang w:val="en-GB"/>
              </w:rPr>
              <w:t>OMG_PLTF</w:t>
            </w:r>
          </w:p>
        </w:tc>
        <w:tc>
          <w:tcPr>
            <w:tcW w:w="7339" w:type="dxa"/>
          </w:tcPr>
          <w:p w14:paraId="00E9FD43" w14:textId="77777777" w:rsidR="00085564" w:rsidRDefault="00085564" w:rsidP="00356834">
            <w:pPr>
              <w:spacing w:before="50" w:after="25"/>
              <w:ind w:left="705"/>
              <w:jc w:val="left"/>
              <w:rPr>
                <w:noProof w:val="0"/>
                <w:lang w:val="en-GB"/>
              </w:rPr>
            </w:pPr>
            <w:r>
              <w:rPr>
                <w:noProof w:val="0"/>
                <w:lang w:val="en-GB"/>
              </w:rPr>
              <w:t xml:space="preserve">Omega </w:t>
            </w:r>
            <w:r w:rsidR="00356834">
              <w:rPr>
                <w:noProof w:val="0"/>
                <w:lang w:val="en-GB"/>
              </w:rPr>
              <w:t>P</w:t>
            </w:r>
            <w:r>
              <w:rPr>
                <w:noProof w:val="0"/>
                <w:lang w:val="en-GB"/>
              </w:rPr>
              <w:t>latform</w:t>
            </w:r>
          </w:p>
        </w:tc>
      </w:tr>
      <w:tr w:rsidR="00085564" w:rsidRPr="00311EE4" w14:paraId="0146BC1F" w14:textId="77777777" w:rsidTr="00311EE4">
        <w:tc>
          <w:tcPr>
            <w:tcW w:w="2437" w:type="dxa"/>
          </w:tcPr>
          <w:p w14:paraId="0AE6C9A8" w14:textId="77777777" w:rsidR="00085564" w:rsidRDefault="00085564" w:rsidP="00085564">
            <w:pPr>
              <w:spacing w:before="50" w:after="25"/>
              <w:ind w:left="851"/>
              <w:jc w:val="left"/>
              <w:rPr>
                <w:noProof w:val="0"/>
                <w:lang w:val="en-GB"/>
              </w:rPr>
            </w:pPr>
            <w:r>
              <w:rPr>
                <w:noProof w:val="0"/>
                <w:lang w:val="en-GB"/>
              </w:rPr>
              <w:t>CG_TBL</w:t>
            </w:r>
          </w:p>
        </w:tc>
        <w:tc>
          <w:tcPr>
            <w:tcW w:w="7339" w:type="dxa"/>
          </w:tcPr>
          <w:p w14:paraId="52D2EFCF" w14:textId="77777777" w:rsidR="00085564" w:rsidRDefault="00085564" w:rsidP="00356834">
            <w:pPr>
              <w:spacing w:before="50" w:after="25"/>
              <w:ind w:left="705"/>
              <w:jc w:val="left"/>
              <w:rPr>
                <w:noProof w:val="0"/>
                <w:lang w:val="en-GB"/>
              </w:rPr>
            </w:pPr>
            <w:r>
              <w:rPr>
                <w:noProof w:val="0"/>
                <w:lang w:val="en-GB"/>
              </w:rPr>
              <w:t>Cage Table</w:t>
            </w:r>
          </w:p>
        </w:tc>
      </w:tr>
      <w:tr w:rsidR="00356834" w:rsidRPr="00311EE4" w14:paraId="12597FA0" w14:textId="77777777" w:rsidTr="00311EE4">
        <w:tc>
          <w:tcPr>
            <w:tcW w:w="2437" w:type="dxa"/>
          </w:tcPr>
          <w:p w14:paraId="11AB99E0" w14:textId="77777777" w:rsidR="00356834" w:rsidRDefault="00356834" w:rsidP="00085564">
            <w:pPr>
              <w:spacing w:before="50" w:after="25"/>
              <w:ind w:left="851"/>
              <w:jc w:val="left"/>
              <w:rPr>
                <w:noProof w:val="0"/>
                <w:lang w:val="en-GB"/>
              </w:rPr>
            </w:pPr>
          </w:p>
        </w:tc>
        <w:tc>
          <w:tcPr>
            <w:tcW w:w="7339" w:type="dxa"/>
          </w:tcPr>
          <w:p w14:paraId="7F3AEB15" w14:textId="77777777" w:rsidR="00356834" w:rsidRDefault="00356834" w:rsidP="00356834">
            <w:pPr>
              <w:spacing w:before="50" w:after="25"/>
              <w:ind w:left="705"/>
              <w:jc w:val="left"/>
              <w:rPr>
                <w:noProof w:val="0"/>
                <w:lang w:val="en-GB"/>
              </w:rPr>
            </w:pPr>
          </w:p>
        </w:tc>
      </w:tr>
    </w:tbl>
    <w:p w14:paraId="0E81EA14" w14:textId="77777777" w:rsidR="00444A4D" w:rsidRPr="000D7822" w:rsidRDefault="00444A4D">
      <w:pPr>
        <w:rPr>
          <w:lang w:val="fr-FR"/>
        </w:rPr>
      </w:pPr>
    </w:p>
    <w:p w14:paraId="28FDC9A6" w14:textId="77777777" w:rsidR="00444A4D" w:rsidRPr="000D7822" w:rsidRDefault="00444A4D">
      <w:pPr>
        <w:rPr>
          <w:lang w:val="fr-FR"/>
        </w:rPr>
      </w:pPr>
    </w:p>
    <w:p w14:paraId="2B2DAA9D" w14:textId="77777777" w:rsidR="00444A4D" w:rsidRPr="000D7822" w:rsidRDefault="00444A4D">
      <w:pPr>
        <w:rPr>
          <w:lang w:val="fr-FR"/>
        </w:rPr>
      </w:pPr>
    </w:p>
    <w:p w14:paraId="11F7238D" w14:textId="77777777" w:rsidR="00444A4D" w:rsidRPr="000D7822" w:rsidRDefault="00444A4D">
      <w:pPr>
        <w:rPr>
          <w:lang w:val="fr-FR"/>
        </w:rPr>
      </w:pPr>
    </w:p>
    <w:p w14:paraId="511B9BE2" w14:textId="77777777" w:rsidR="00C1590B" w:rsidRDefault="00C1590B">
      <w:pPr>
        <w:spacing w:after="0"/>
        <w:jc w:val="left"/>
        <w:rPr>
          <w:lang w:val="fr-FR"/>
        </w:rPr>
      </w:pPr>
      <w:r>
        <w:rPr>
          <w:lang w:val="fr-FR"/>
        </w:rPr>
        <w:br w:type="page"/>
      </w:r>
    </w:p>
    <w:p w14:paraId="2B3807C4" w14:textId="77777777" w:rsidR="00444A4D" w:rsidRPr="000D7822" w:rsidRDefault="00444A4D" w:rsidP="00444A4D">
      <w:pPr>
        <w:pStyle w:val="Heading1"/>
        <w:rPr>
          <w:szCs w:val="26"/>
          <w:lang w:val="fr-FR"/>
        </w:rPr>
      </w:pPr>
      <w:bookmarkStart w:id="6" w:name="_Toc38375478"/>
      <w:r w:rsidRPr="000D7822">
        <w:rPr>
          <w:szCs w:val="26"/>
          <w:lang w:val="fr-FR"/>
        </w:rPr>
        <w:lastRenderedPageBreak/>
        <w:t>introduction</w:t>
      </w:r>
      <w:bookmarkEnd w:id="6"/>
    </w:p>
    <w:p w14:paraId="1F8EBBCD" w14:textId="77777777" w:rsidR="0024352A" w:rsidRDefault="0024352A" w:rsidP="0024352A">
      <w:r>
        <w:t xml:space="preserve">The </w:t>
      </w:r>
      <w:smartTag w:uri="urn:schemas-microsoft-com:office:smarttags" w:element="City">
        <w:smartTag w:uri="urn:schemas-microsoft-com:office:smarttags" w:element="place">
          <w:r>
            <w:t>ALICE</w:t>
          </w:r>
        </w:smartTag>
      </w:smartTag>
      <w:r>
        <w:t xml:space="preserve"> experiment with the central beryllium beam pipe, as seen in Figure 1 is located at Point 2 of the LHC ring.</w:t>
      </w:r>
    </w:p>
    <w:p w14:paraId="41C779E5" w14:textId="1711CCD1" w:rsidR="0024352A" w:rsidRDefault="001F2775" w:rsidP="005410C2">
      <w:pPr>
        <w:jc w:val="center"/>
      </w:pPr>
      <w:r>
        <w:drawing>
          <wp:inline distT="0" distB="0" distL="0" distR="0" wp14:anchorId="5B5BDE79" wp14:editId="792EE4F0">
            <wp:extent cx="6230620" cy="282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620" cy="2822575"/>
                    </a:xfrm>
                    <a:prstGeom prst="rect">
                      <a:avLst/>
                    </a:prstGeom>
                    <a:noFill/>
                  </pic:spPr>
                </pic:pic>
              </a:graphicData>
            </a:graphic>
          </wp:inline>
        </w:drawing>
      </w:r>
    </w:p>
    <w:p w14:paraId="1C9C188A" w14:textId="6A6DDC83" w:rsidR="0024352A" w:rsidRPr="00E35F0E" w:rsidRDefault="0024352A" w:rsidP="005410C2">
      <w:pPr>
        <w:ind w:left="720"/>
        <w:jc w:val="center"/>
        <w:rPr>
          <w:lang w:val="en-GB"/>
        </w:rPr>
      </w:pPr>
      <w:bookmarkStart w:id="7" w:name="_Ref166402016"/>
      <w:r w:rsidRPr="00E35F0E">
        <w:rPr>
          <w:lang w:val="en-GB"/>
        </w:rPr>
        <w:t xml:space="preserve">Figure </w:t>
      </w:r>
      <w:r>
        <w:rPr>
          <w:noProof w:val="0"/>
        </w:rPr>
        <w:fldChar w:fldCharType="begin"/>
      </w:r>
      <w:r w:rsidRPr="00E35F0E">
        <w:rPr>
          <w:lang w:val="en-GB"/>
        </w:rPr>
        <w:instrText xml:space="preserve"> SEQ Figure \* ARABIC </w:instrText>
      </w:r>
      <w:r>
        <w:rPr>
          <w:noProof w:val="0"/>
        </w:rPr>
        <w:fldChar w:fldCharType="separate"/>
      </w:r>
      <w:r w:rsidR="00186E93">
        <w:rPr>
          <w:lang w:val="en-GB"/>
        </w:rPr>
        <w:t>1</w:t>
      </w:r>
      <w:r>
        <w:fldChar w:fldCharType="end"/>
      </w:r>
      <w:r w:rsidRPr="00E35F0E">
        <w:rPr>
          <w:lang w:val="en-GB"/>
        </w:rPr>
        <w:t>: ALICE experiment</w:t>
      </w:r>
      <w:bookmarkEnd w:id="7"/>
    </w:p>
    <w:p w14:paraId="2B663183" w14:textId="77777777" w:rsidR="00407E14" w:rsidRDefault="004B2951" w:rsidP="0024352A">
      <w:pPr>
        <w:rPr>
          <w:lang w:val="en-GB"/>
        </w:rPr>
      </w:pPr>
      <w:r w:rsidRPr="004B2951">
        <w:rPr>
          <w:lang w:val="en-GB"/>
        </w:rPr>
        <w:t xml:space="preserve">The installation of </w:t>
      </w:r>
      <w:r w:rsidR="0024352A" w:rsidRPr="004B2951">
        <w:rPr>
          <w:lang w:val="en-GB"/>
        </w:rPr>
        <w:t xml:space="preserve">the vacuum chamber and the equipement associated, </w:t>
      </w:r>
      <w:r w:rsidRPr="004B2951">
        <w:rPr>
          <w:lang w:val="en-GB"/>
        </w:rPr>
        <w:t xml:space="preserve">implies a common approach between the VSC group and </w:t>
      </w:r>
      <w:r w:rsidR="00E35F0E">
        <w:rPr>
          <w:lang w:val="en-GB"/>
        </w:rPr>
        <w:t>ALICE</w:t>
      </w:r>
      <w:r w:rsidRPr="004B2951">
        <w:rPr>
          <w:lang w:val="en-GB"/>
        </w:rPr>
        <w:t xml:space="preserve">. This procedure details all the installation phases by designating the </w:t>
      </w:r>
      <w:r w:rsidR="00AF4BF3">
        <w:rPr>
          <w:lang w:val="en-GB"/>
        </w:rPr>
        <w:t>group</w:t>
      </w:r>
      <w:r w:rsidRPr="004B2951">
        <w:rPr>
          <w:lang w:val="en-GB"/>
        </w:rPr>
        <w:t xml:space="preserve"> in charge according to the tasks to be performed</w:t>
      </w:r>
      <w:r w:rsidR="00407E14" w:rsidRPr="004B2951">
        <w:rPr>
          <w:lang w:val="en-GB"/>
        </w:rPr>
        <w:t>.</w:t>
      </w:r>
    </w:p>
    <w:p w14:paraId="0A863E18" w14:textId="40BFC0B0" w:rsidR="00AF4BF3" w:rsidRPr="004B2951" w:rsidRDefault="00AF4BF3" w:rsidP="0024352A">
      <w:pPr>
        <w:rPr>
          <w:lang w:val="en-GB"/>
        </w:rPr>
      </w:pPr>
      <w:r>
        <w:rPr>
          <w:lang w:val="en-GB"/>
        </w:rPr>
        <w:t>F</w:t>
      </w:r>
      <w:r w:rsidR="00620EDE">
        <w:rPr>
          <w:lang w:val="en-GB"/>
        </w:rPr>
        <w:t xml:space="preserve">or all the phases that ALICE are in charge, follow the instructions in the ALICE procedure </w:t>
      </w:r>
      <w:r w:rsidR="00D73114">
        <w:rPr>
          <w:lang w:val="en-GB"/>
        </w:rPr>
        <w:t>(hence after called as ALI_INT)</w:t>
      </w:r>
      <w:r w:rsidR="00620EDE">
        <w:rPr>
          <w:lang w:val="en-GB"/>
        </w:rPr>
        <w:t>.</w:t>
      </w:r>
    </w:p>
    <w:p w14:paraId="5B08C77A" w14:textId="77777777" w:rsidR="00C1590B" w:rsidRDefault="00C1590B" w:rsidP="00C1590B">
      <w:pPr>
        <w:pStyle w:val="Heading1"/>
        <w:jc w:val="left"/>
        <w:rPr>
          <w:noProof/>
        </w:rPr>
      </w:pPr>
      <w:bookmarkStart w:id="8" w:name="_Toc36718941"/>
      <w:bookmarkStart w:id="9" w:name="_Toc38375479"/>
      <w:r>
        <w:rPr>
          <w:noProof/>
        </w:rPr>
        <w:t>PRACTICAL and SAFETY INFORMATION</w:t>
      </w:r>
      <w:bookmarkEnd w:id="8"/>
      <w:r>
        <w:rPr>
          <w:noProof/>
        </w:rPr>
        <w:t>S</w:t>
      </w:r>
      <w:bookmarkEnd w:id="9"/>
    </w:p>
    <w:p w14:paraId="7AD98C54" w14:textId="77777777" w:rsidR="00C1590B" w:rsidRDefault="00C1590B" w:rsidP="00C1590B">
      <w:pPr>
        <w:pStyle w:val="BodyText"/>
        <w:numPr>
          <w:ilvl w:val="0"/>
          <w:numId w:val="23"/>
        </w:numPr>
        <w:ind w:left="709"/>
        <w:jc w:val="left"/>
      </w:pPr>
      <w:r>
        <w:t>ALICE</w:t>
      </w:r>
      <w:r w:rsidRPr="002C4292">
        <w:t xml:space="preserve"> </w:t>
      </w:r>
      <w:r w:rsidR="00356834">
        <w:t>RSO</w:t>
      </w:r>
      <w:r w:rsidRPr="002C4292">
        <w:t xml:space="preserve"> must be informed beforehand and decide based on the ALARA level if the intervention requires WDP and DIMR.</w:t>
      </w:r>
      <w:r>
        <w:t xml:space="preserve"> ALICE </w:t>
      </w:r>
      <w:r w:rsidR="00356834">
        <w:t>RSO</w:t>
      </w:r>
      <w:r w:rsidR="00394544">
        <w:t xml:space="preserve"> will decide if the DMC dosimeter must be switch ON with the impact number associated to the activity.</w:t>
      </w:r>
    </w:p>
    <w:p w14:paraId="06E959C5" w14:textId="77777777" w:rsidR="00394544" w:rsidRDefault="00C1590B" w:rsidP="00594433">
      <w:pPr>
        <w:pStyle w:val="BodyText"/>
        <w:numPr>
          <w:ilvl w:val="0"/>
          <w:numId w:val="23"/>
        </w:numPr>
        <w:ind w:left="709"/>
        <w:jc w:val="left"/>
      </w:pPr>
      <w:r>
        <w:t xml:space="preserve">To access to the experimental cavern, an Impact should be create and it will validate by the technical coordinator from ALICE. </w:t>
      </w:r>
    </w:p>
    <w:p w14:paraId="412599BB" w14:textId="77777777" w:rsidR="00C1590B" w:rsidRDefault="00C1590B" w:rsidP="00594433">
      <w:pPr>
        <w:pStyle w:val="BodyText"/>
        <w:numPr>
          <w:ilvl w:val="0"/>
          <w:numId w:val="23"/>
        </w:numPr>
        <w:ind w:left="709"/>
        <w:jc w:val="left"/>
      </w:pPr>
      <w:r>
        <w:t xml:space="preserve">All online training and safety courses must be valid during all the period of the </w:t>
      </w:r>
      <w:r w:rsidR="00356834">
        <w:t>mechanical intervention</w:t>
      </w:r>
      <w:r>
        <w:t>:</w:t>
      </w:r>
    </w:p>
    <w:p w14:paraId="5A87797E" w14:textId="77777777" w:rsidR="00C1590B" w:rsidRPr="00432573" w:rsidRDefault="00C1590B" w:rsidP="00C1590B">
      <w:pPr>
        <w:pStyle w:val="BodyText"/>
        <w:numPr>
          <w:ilvl w:val="1"/>
          <w:numId w:val="23"/>
        </w:numPr>
        <w:jc w:val="left"/>
        <w:rPr>
          <w:lang w:val="fr-CH"/>
        </w:rPr>
      </w:pPr>
      <w:r w:rsidRPr="00432573">
        <w:rPr>
          <w:lang w:val="fr-CH"/>
        </w:rPr>
        <w:t xml:space="preserve">CERN - LHC Large </w:t>
      </w:r>
      <w:proofErr w:type="spellStart"/>
      <w:r w:rsidRPr="00432573">
        <w:rPr>
          <w:lang w:val="fr-CH"/>
        </w:rPr>
        <w:t>Experiments</w:t>
      </w:r>
      <w:proofErr w:type="spellEnd"/>
      <w:r w:rsidRPr="00432573">
        <w:rPr>
          <w:lang w:val="fr-CH"/>
        </w:rPr>
        <w:t xml:space="preserve"> / CERN - Grandes Expériences du LHC</w:t>
      </w:r>
    </w:p>
    <w:p w14:paraId="1A4CB975" w14:textId="77777777" w:rsidR="00C1590B" w:rsidRPr="00432573" w:rsidRDefault="00C1590B" w:rsidP="00C1590B">
      <w:pPr>
        <w:pStyle w:val="BodyText"/>
        <w:numPr>
          <w:ilvl w:val="1"/>
          <w:numId w:val="23"/>
        </w:numPr>
        <w:jc w:val="left"/>
        <w:rPr>
          <w:lang w:val="fr-CH"/>
        </w:rPr>
      </w:pPr>
      <w:proofErr w:type="spellStart"/>
      <w:r w:rsidRPr="00432573">
        <w:rPr>
          <w:lang w:val="fr-CH"/>
        </w:rPr>
        <w:t>Safety</w:t>
      </w:r>
      <w:proofErr w:type="spellEnd"/>
      <w:r w:rsidRPr="00432573">
        <w:rPr>
          <w:lang w:val="fr-CH"/>
        </w:rPr>
        <w:t xml:space="preserve"> at CERN / La Sécurité au CERN</w:t>
      </w:r>
    </w:p>
    <w:p w14:paraId="0C737973" w14:textId="77777777" w:rsidR="00C1590B" w:rsidRDefault="00C1590B" w:rsidP="00C1590B">
      <w:pPr>
        <w:pStyle w:val="BodyText"/>
        <w:numPr>
          <w:ilvl w:val="1"/>
          <w:numId w:val="23"/>
        </w:numPr>
        <w:jc w:val="left"/>
      </w:pPr>
      <w:r>
        <w:t>Radiation Protection - Awareness / Radioprotection - Sensibilisation</w:t>
      </w:r>
    </w:p>
    <w:p w14:paraId="4506F03E" w14:textId="77777777" w:rsidR="00C1590B" w:rsidRDefault="00C1590B" w:rsidP="00C1590B">
      <w:pPr>
        <w:pStyle w:val="BodyText"/>
        <w:numPr>
          <w:ilvl w:val="1"/>
          <w:numId w:val="23"/>
        </w:numPr>
        <w:jc w:val="left"/>
        <w:rPr>
          <w:lang w:val="fr-CH"/>
        </w:rPr>
      </w:pPr>
      <w:r w:rsidRPr="00432573">
        <w:rPr>
          <w:lang w:val="fr-CH"/>
        </w:rPr>
        <w:t>Emergency Evacuation / Évacuation en cas d'urgence</w:t>
      </w:r>
    </w:p>
    <w:p w14:paraId="363B4E98" w14:textId="77777777" w:rsidR="00C1590B" w:rsidRDefault="00AF5BFF" w:rsidP="00C1590B">
      <w:pPr>
        <w:pStyle w:val="BodyText"/>
        <w:numPr>
          <w:ilvl w:val="1"/>
          <w:numId w:val="23"/>
        </w:numPr>
        <w:jc w:val="left"/>
        <w:rPr>
          <w:lang w:val="fr-CH"/>
        </w:rPr>
      </w:pPr>
      <w:r>
        <w:rPr>
          <w:lang w:val="fr-CH"/>
        </w:rPr>
        <w:t>ALICE</w:t>
      </w:r>
      <w:r w:rsidR="00C1590B" w:rsidRPr="00432573">
        <w:rPr>
          <w:lang w:val="fr-CH"/>
        </w:rPr>
        <w:t xml:space="preserve"> - Surface and Underground Areas / </w:t>
      </w:r>
      <w:r>
        <w:rPr>
          <w:lang w:val="fr-CH"/>
        </w:rPr>
        <w:t>ALICE</w:t>
      </w:r>
      <w:r w:rsidR="00C1590B" w:rsidRPr="00432573">
        <w:rPr>
          <w:lang w:val="fr-CH"/>
        </w:rPr>
        <w:t xml:space="preserve"> - Zones de Surface et Souterraine</w:t>
      </w:r>
    </w:p>
    <w:p w14:paraId="1C42EF6B" w14:textId="77777777" w:rsidR="00C1590B" w:rsidRDefault="00C1590B" w:rsidP="00C1590B">
      <w:pPr>
        <w:pStyle w:val="BodyText"/>
        <w:numPr>
          <w:ilvl w:val="1"/>
          <w:numId w:val="23"/>
        </w:numPr>
        <w:jc w:val="left"/>
        <w:rPr>
          <w:lang w:val="fr-CH"/>
        </w:rPr>
      </w:pPr>
      <w:proofErr w:type="spellStart"/>
      <w:r w:rsidRPr="00432573">
        <w:rPr>
          <w:lang w:val="fr-CH"/>
        </w:rPr>
        <w:t>Electrical</w:t>
      </w:r>
      <w:proofErr w:type="spellEnd"/>
      <w:r w:rsidRPr="00432573">
        <w:rPr>
          <w:lang w:val="fr-CH"/>
        </w:rPr>
        <w:t xml:space="preserve"> </w:t>
      </w:r>
      <w:proofErr w:type="spellStart"/>
      <w:r w:rsidRPr="00432573">
        <w:rPr>
          <w:lang w:val="fr-CH"/>
        </w:rPr>
        <w:t>Safety</w:t>
      </w:r>
      <w:proofErr w:type="spellEnd"/>
      <w:r w:rsidRPr="00432573">
        <w:rPr>
          <w:lang w:val="fr-CH"/>
        </w:rPr>
        <w:t xml:space="preserve"> - </w:t>
      </w:r>
      <w:proofErr w:type="spellStart"/>
      <w:r w:rsidRPr="00432573">
        <w:rPr>
          <w:lang w:val="fr-CH"/>
        </w:rPr>
        <w:t>Awareness</w:t>
      </w:r>
      <w:proofErr w:type="spellEnd"/>
      <w:r w:rsidRPr="00432573">
        <w:rPr>
          <w:lang w:val="fr-CH"/>
        </w:rPr>
        <w:t xml:space="preserve"> - Fundamentals / Sécurité Électrique - Sensibilisation </w:t>
      </w:r>
      <w:r>
        <w:rPr>
          <w:lang w:val="fr-CH"/>
        </w:rPr>
        <w:t>–</w:t>
      </w:r>
      <w:r w:rsidRPr="00432573">
        <w:rPr>
          <w:lang w:val="fr-CH"/>
        </w:rPr>
        <w:t xml:space="preserve"> Fondamentaux</w:t>
      </w:r>
    </w:p>
    <w:p w14:paraId="4EE79950" w14:textId="77777777" w:rsidR="00C1590B" w:rsidRPr="00432573" w:rsidRDefault="00C1590B" w:rsidP="00C1590B">
      <w:pPr>
        <w:pStyle w:val="BodyText"/>
        <w:numPr>
          <w:ilvl w:val="1"/>
          <w:numId w:val="23"/>
        </w:numPr>
        <w:jc w:val="left"/>
        <w:rPr>
          <w:lang w:val="fr-CH"/>
        </w:rPr>
      </w:pPr>
      <w:proofErr w:type="spellStart"/>
      <w:r w:rsidRPr="00E76E80">
        <w:rPr>
          <w:lang w:val="fr-CH"/>
        </w:rPr>
        <w:t>Electrical</w:t>
      </w:r>
      <w:proofErr w:type="spellEnd"/>
      <w:r w:rsidRPr="00E76E80">
        <w:rPr>
          <w:lang w:val="fr-CH"/>
        </w:rPr>
        <w:t xml:space="preserve"> </w:t>
      </w:r>
      <w:proofErr w:type="spellStart"/>
      <w:r w:rsidRPr="00E76E80">
        <w:rPr>
          <w:lang w:val="fr-CH"/>
        </w:rPr>
        <w:t>Safety</w:t>
      </w:r>
      <w:proofErr w:type="spellEnd"/>
      <w:r w:rsidRPr="00E76E80">
        <w:rPr>
          <w:lang w:val="fr-CH"/>
        </w:rPr>
        <w:t xml:space="preserve"> - </w:t>
      </w:r>
      <w:proofErr w:type="spellStart"/>
      <w:r w:rsidRPr="00E76E80">
        <w:rPr>
          <w:lang w:val="fr-CH"/>
        </w:rPr>
        <w:t>Awareness</w:t>
      </w:r>
      <w:proofErr w:type="spellEnd"/>
      <w:r w:rsidRPr="00E76E80">
        <w:rPr>
          <w:lang w:val="fr-CH"/>
        </w:rPr>
        <w:t xml:space="preserve"> - Facilities / Sécurité Électrique - Sensibilisation - Installations</w:t>
      </w:r>
    </w:p>
    <w:p w14:paraId="25F169CE" w14:textId="77777777" w:rsidR="00C1590B" w:rsidRDefault="00C1590B" w:rsidP="00C1590B">
      <w:pPr>
        <w:pStyle w:val="BodyText"/>
        <w:numPr>
          <w:ilvl w:val="1"/>
          <w:numId w:val="23"/>
        </w:numPr>
        <w:jc w:val="left"/>
      </w:pPr>
      <w:r>
        <w:t xml:space="preserve">Work at heights and </w:t>
      </w:r>
      <w:r w:rsidRPr="00432573">
        <w:t>Mobile Elevating Working Platform</w:t>
      </w:r>
      <w:r>
        <w:t xml:space="preserve"> </w:t>
      </w:r>
      <w:r w:rsidRPr="00432573">
        <w:rPr>
          <w:u w:val="single"/>
        </w:rPr>
        <w:t>are not mandatory</w:t>
      </w:r>
      <w:r>
        <w:t>.</w:t>
      </w:r>
    </w:p>
    <w:p w14:paraId="1B9FC8F5" w14:textId="1421A536" w:rsidR="00395027" w:rsidRPr="00C65336" w:rsidRDefault="00C1590B" w:rsidP="00C65336">
      <w:pPr>
        <w:pStyle w:val="BodyText"/>
        <w:numPr>
          <w:ilvl w:val="0"/>
          <w:numId w:val="23"/>
        </w:numPr>
        <w:ind w:left="709"/>
        <w:jc w:val="left"/>
      </w:pPr>
      <w:r>
        <w:t xml:space="preserve">In the case of materials shipping or transport, </w:t>
      </w:r>
      <w:r w:rsidR="00AF5BFF">
        <w:t>ALICE</w:t>
      </w:r>
      <w:r>
        <w:t xml:space="preserve"> cavern </w:t>
      </w:r>
      <w:proofErr w:type="gramStart"/>
      <w:r>
        <w:t>is located in</w:t>
      </w:r>
      <w:proofErr w:type="gramEnd"/>
      <w:r>
        <w:t xml:space="preserve"> building</w:t>
      </w:r>
      <w:r w:rsidRPr="003E01A2">
        <w:t xml:space="preserve"> </w:t>
      </w:r>
      <w:r w:rsidR="00102C11">
        <w:t>2285</w:t>
      </w:r>
      <w:r w:rsidRPr="003E01A2">
        <w:t xml:space="preserve"> (</w:t>
      </w:r>
      <w:r w:rsidR="00102C11">
        <w:t>SX2</w:t>
      </w:r>
      <w:r w:rsidRPr="003E01A2">
        <w:t>)</w:t>
      </w:r>
      <w:r>
        <w:t>.</w:t>
      </w:r>
    </w:p>
    <w:p w14:paraId="6FC317AB" w14:textId="1A61671C" w:rsidR="00C65336" w:rsidRDefault="00C65336" w:rsidP="00C65336">
      <w:pPr>
        <w:pStyle w:val="Heading1"/>
      </w:pPr>
      <w:r>
        <w:lastRenderedPageBreak/>
        <w:t>ALICE EXPERIMENTAL BEAM VACUUM LAYOUT</w:t>
      </w:r>
    </w:p>
    <w:p w14:paraId="25BD5DC3" w14:textId="08DE802F" w:rsidR="0013112A" w:rsidRPr="0013112A" w:rsidRDefault="0013112A" w:rsidP="0013112A">
      <w:pPr>
        <w:pStyle w:val="BodyText"/>
        <w:ind w:left="0"/>
      </w:pPr>
      <w:r>
        <w:t>Mechanical changes within the ALICE experimental beam vacuum layout are described within the ECR LHC-VC2-EC-0001.</w:t>
      </w:r>
      <w:r w:rsidR="003F0756">
        <w:t xml:space="preserve"> </w:t>
      </w:r>
    </w:p>
    <w:p w14:paraId="42EBEF26" w14:textId="6C9D26BA" w:rsidR="00094945" w:rsidRDefault="00094945" w:rsidP="00094945">
      <w:pPr>
        <w:pStyle w:val="Heading2"/>
      </w:pPr>
      <w:r>
        <w:t>ALICE experimental vacuum layout before the LS2</w:t>
      </w:r>
    </w:p>
    <w:p w14:paraId="63E39019" w14:textId="4612CB67" w:rsidR="00094945" w:rsidRPr="00094945" w:rsidRDefault="00094945" w:rsidP="00094945">
      <w:pPr>
        <w:pStyle w:val="BodyText"/>
        <w:ind w:left="0"/>
      </w:pPr>
      <w:r>
        <w:drawing>
          <wp:inline distT="0" distB="0" distL="0" distR="0" wp14:anchorId="5A1212AC" wp14:editId="134AC899">
            <wp:extent cx="6120130" cy="348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8615"/>
                    </a:xfrm>
                    <a:prstGeom prst="rect">
                      <a:avLst/>
                    </a:prstGeom>
                  </pic:spPr>
                </pic:pic>
              </a:graphicData>
            </a:graphic>
          </wp:inline>
        </w:drawing>
      </w:r>
    </w:p>
    <w:p w14:paraId="7F87E506" w14:textId="15163071" w:rsidR="00094945" w:rsidRDefault="00094945" w:rsidP="00C65336">
      <w:pPr>
        <w:pStyle w:val="BodyText"/>
        <w:ind w:left="0"/>
      </w:pPr>
      <w:r>
        <w:drawing>
          <wp:inline distT="0" distB="0" distL="0" distR="0" wp14:anchorId="0F4D2231" wp14:editId="797B67B5">
            <wp:extent cx="6120130" cy="63030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6303010"/>
                    </a:xfrm>
                    <a:prstGeom prst="rect">
                      <a:avLst/>
                    </a:prstGeom>
                  </pic:spPr>
                </pic:pic>
              </a:graphicData>
            </a:graphic>
          </wp:inline>
        </w:drawing>
      </w:r>
    </w:p>
    <w:p w14:paraId="4D6F3A9C" w14:textId="77777777" w:rsidR="00094945" w:rsidRDefault="00094945" w:rsidP="00C65336">
      <w:pPr>
        <w:pStyle w:val="BodyText"/>
        <w:ind w:left="0"/>
      </w:pPr>
    </w:p>
    <w:p w14:paraId="1FAC2031" w14:textId="2C4D8C1C" w:rsidR="005410C2" w:rsidRDefault="005410C2" w:rsidP="00C65336">
      <w:pPr>
        <w:pStyle w:val="BodyText"/>
        <w:ind w:left="0"/>
      </w:pPr>
    </w:p>
    <w:p w14:paraId="3604C9AA" w14:textId="70B96123" w:rsidR="005410C2" w:rsidRDefault="005410C2" w:rsidP="00C65336">
      <w:pPr>
        <w:pStyle w:val="BodyText"/>
        <w:ind w:left="0"/>
      </w:pPr>
    </w:p>
    <w:p w14:paraId="12D06884" w14:textId="60463989" w:rsidR="005410C2" w:rsidRDefault="005410C2" w:rsidP="00C65336">
      <w:pPr>
        <w:pStyle w:val="BodyText"/>
        <w:ind w:left="0"/>
      </w:pPr>
    </w:p>
    <w:p w14:paraId="011A35B5" w14:textId="2DF002DB" w:rsidR="005410C2" w:rsidRDefault="005410C2" w:rsidP="005410C2">
      <w:pPr>
        <w:pStyle w:val="Heading2"/>
      </w:pPr>
      <w:r>
        <w:lastRenderedPageBreak/>
        <w:t xml:space="preserve">ALICE experimental vacuum layout </w:t>
      </w:r>
      <w:r>
        <w:t>AFTER</w:t>
      </w:r>
      <w:r>
        <w:t xml:space="preserve"> the LS2</w:t>
      </w:r>
    </w:p>
    <w:p w14:paraId="41F698B7" w14:textId="375D6E4B" w:rsidR="005410C2" w:rsidRDefault="005410C2" w:rsidP="00C65336">
      <w:pPr>
        <w:pStyle w:val="BodyText"/>
        <w:ind w:left="0"/>
      </w:pPr>
      <w:r>
        <w:drawing>
          <wp:inline distT="0" distB="0" distL="0" distR="0" wp14:anchorId="165D0299" wp14:editId="7AA2F9B6">
            <wp:extent cx="6120130" cy="3486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8615"/>
                    </a:xfrm>
                    <a:prstGeom prst="rect">
                      <a:avLst/>
                    </a:prstGeom>
                  </pic:spPr>
                </pic:pic>
              </a:graphicData>
            </a:graphic>
          </wp:inline>
        </w:drawing>
      </w:r>
    </w:p>
    <w:p w14:paraId="15C1F996" w14:textId="295BCDE5" w:rsidR="00C65336" w:rsidRPr="00C65336" w:rsidRDefault="00C65336" w:rsidP="00C65336">
      <w:pPr>
        <w:pStyle w:val="BodyText"/>
        <w:ind w:left="0"/>
      </w:pPr>
      <w:r>
        <w:drawing>
          <wp:inline distT="0" distB="0" distL="0" distR="0" wp14:anchorId="1BC963F6" wp14:editId="494E1CAE">
            <wp:extent cx="6120130" cy="6043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6043930"/>
                    </a:xfrm>
                    <a:prstGeom prst="rect">
                      <a:avLst/>
                    </a:prstGeom>
                  </pic:spPr>
                </pic:pic>
              </a:graphicData>
            </a:graphic>
          </wp:inline>
        </w:drawing>
      </w:r>
    </w:p>
    <w:p w14:paraId="5BED2C7A" w14:textId="77777777" w:rsidR="00BD459A" w:rsidRPr="00CB7850" w:rsidRDefault="00CB7850" w:rsidP="00BD459A">
      <w:pPr>
        <w:pStyle w:val="Heading1"/>
      </w:pPr>
      <w:bookmarkStart w:id="10" w:name="_Toc38375481"/>
      <w:r w:rsidRPr="00CB7850">
        <w:t>Summary of the installation phase</w:t>
      </w:r>
      <w:r w:rsidR="00BD459A" w:rsidRPr="00CB7850">
        <w:t>.</w:t>
      </w:r>
      <w:bookmarkEnd w:id="10"/>
    </w:p>
    <w:p w14:paraId="34D03D7B" w14:textId="32DE2957" w:rsidR="005E3D60" w:rsidRDefault="00FE1E94" w:rsidP="00FF04B9">
      <w:pPr>
        <w:pStyle w:val="ListParagraph"/>
        <w:numPr>
          <w:ilvl w:val="0"/>
          <w:numId w:val="10"/>
        </w:numPr>
        <w:ind w:left="426" w:hanging="284"/>
        <w:rPr>
          <w:rFonts w:ascii="Verdana" w:hAnsi="Verdana"/>
          <w:lang w:val="en-GB"/>
        </w:rPr>
      </w:pPr>
      <w:r w:rsidRPr="00FE1E94">
        <w:rPr>
          <w:rFonts w:ascii="Verdana" w:hAnsi="Verdana"/>
          <w:lang w:val="en-GB"/>
        </w:rPr>
        <w:t xml:space="preserve">The beam pipe supports </w:t>
      </w:r>
      <w:r w:rsidR="004D2BD4">
        <w:rPr>
          <w:rFonts w:ascii="Verdana" w:hAnsi="Verdana"/>
          <w:lang w:val="en-GB"/>
        </w:rPr>
        <w:t>Middle and C side</w:t>
      </w:r>
      <w:r>
        <w:rPr>
          <w:rFonts w:ascii="Verdana" w:hAnsi="Verdana"/>
          <w:lang w:val="en-GB"/>
        </w:rPr>
        <w:t xml:space="preserve"> </w:t>
      </w:r>
      <w:r w:rsidRPr="00FE1E94">
        <w:rPr>
          <w:rFonts w:ascii="Verdana" w:hAnsi="Verdana"/>
          <w:lang w:val="en-GB"/>
        </w:rPr>
        <w:t>are in place inside the C</w:t>
      </w:r>
      <w:r>
        <w:rPr>
          <w:rFonts w:ascii="Verdana" w:hAnsi="Verdana"/>
          <w:lang w:val="en-GB"/>
        </w:rPr>
        <w:t>age &gt; ALICE (</w:t>
      </w:r>
      <w:r w:rsidR="00170164" w:rsidRPr="00170164">
        <w:rPr>
          <w:rFonts w:ascii="Verdana" w:hAnsi="Verdana"/>
          <w:lang w:val="en-GB"/>
        </w:rPr>
        <w:t>ALI_INT</w:t>
      </w:r>
      <w:r>
        <w:rPr>
          <w:rFonts w:ascii="Verdana" w:hAnsi="Verdana"/>
          <w:lang w:val="en-GB"/>
        </w:rPr>
        <w:t>)</w:t>
      </w:r>
      <w:r w:rsidR="00CA1E02">
        <w:rPr>
          <w:rFonts w:ascii="Verdana" w:hAnsi="Verdana"/>
          <w:lang w:val="en-GB"/>
        </w:rPr>
        <w:t>.</w:t>
      </w:r>
    </w:p>
    <w:p w14:paraId="33D36682" w14:textId="6049FE84" w:rsidR="00FE1E94" w:rsidRDefault="00FE1E94" w:rsidP="00FF04B9">
      <w:pPr>
        <w:pStyle w:val="ListParagraph"/>
        <w:numPr>
          <w:ilvl w:val="0"/>
          <w:numId w:val="10"/>
        </w:numPr>
        <w:ind w:left="426" w:hanging="284"/>
        <w:rPr>
          <w:rFonts w:ascii="Verdana" w:hAnsi="Verdana"/>
          <w:lang w:val="en-GB"/>
        </w:rPr>
      </w:pPr>
      <w:r>
        <w:rPr>
          <w:rFonts w:ascii="Verdana" w:hAnsi="Verdana"/>
          <w:lang w:val="en-GB"/>
        </w:rPr>
        <w:t>The temporary beam pipe valve support is in place on the Temp</w:t>
      </w:r>
      <w:r w:rsidR="00320D0A">
        <w:rPr>
          <w:rFonts w:ascii="Verdana" w:hAnsi="Verdana"/>
          <w:lang w:val="en-GB"/>
        </w:rPr>
        <w:t>o</w:t>
      </w:r>
      <w:r>
        <w:rPr>
          <w:rFonts w:ascii="Verdana" w:hAnsi="Verdana"/>
          <w:lang w:val="en-GB"/>
        </w:rPr>
        <w:t>rary Rail Support</w:t>
      </w:r>
      <w:r w:rsidR="00320D0A">
        <w:rPr>
          <w:rFonts w:ascii="Verdana" w:hAnsi="Verdana"/>
          <w:lang w:val="en-GB"/>
        </w:rPr>
        <w:t>, and his position is adjusted</w:t>
      </w:r>
      <w:r>
        <w:rPr>
          <w:rFonts w:ascii="Verdana" w:hAnsi="Verdana"/>
          <w:lang w:val="en-GB"/>
        </w:rPr>
        <w:t xml:space="preserve"> &gt; ALICE </w:t>
      </w:r>
      <w:r w:rsidR="00170164">
        <w:rPr>
          <w:rFonts w:ascii="Verdana" w:hAnsi="Verdana"/>
          <w:lang w:val="en-GB"/>
        </w:rPr>
        <w:t>(</w:t>
      </w:r>
      <w:r w:rsidR="00170164" w:rsidRPr="00170164">
        <w:rPr>
          <w:rFonts w:ascii="Verdana" w:hAnsi="Verdana"/>
          <w:lang w:val="en-GB"/>
        </w:rPr>
        <w:t>ALI_INT</w:t>
      </w:r>
      <w:r w:rsidR="00170164">
        <w:rPr>
          <w:rFonts w:ascii="Verdana" w:hAnsi="Verdana"/>
          <w:lang w:val="en-GB"/>
        </w:rPr>
        <w:t>).</w:t>
      </w:r>
    </w:p>
    <w:p w14:paraId="5010665D" w14:textId="109B2AD9" w:rsidR="00FE1E94" w:rsidRDefault="00375D54" w:rsidP="00FF04B9">
      <w:pPr>
        <w:pStyle w:val="ListParagraph"/>
        <w:numPr>
          <w:ilvl w:val="0"/>
          <w:numId w:val="10"/>
        </w:numPr>
        <w:ind w:left="426" w:hanging="284"/>
        <w:rPr>
          <w:rFonts w:ascii="Verdana" w:hAnsi="Verdana"/>
          <w:lang w:val="en-GB"/>
        </w:rPr>
      </w:pPr>
      <w:r>
        <w:rPr>
          <w:rFonts w:ascii="Verdana" w:hAnsi="Verdana"/>
          <w:lang w:val="en-GB"/>
        </w:rPr>
        <w:t xml:space="preserve">The dry insertion test </w:t>
      </w:r>
      <w:r w:rsidRPr="00375D54">
        <w:rPr>
          <w:rFonts w:ascii="Verdana" w:hAnsi="Verdana"/>
          <w:lang w:val="en-GB"/>
        </w:rPr>
        <w:t>of the Cage</w:t>
      </w:r>
      <w:r>
        <w:rPr>
          <w:rFonts w:ascii="Verdana" w:hAnsi="Verdana"/>
          <w:lang w:val="en-GB"/>
        </w:rPr>
        <w:t>,</w:t>
      </w:r>
      <w:r w:rsidRPr="00375D54">
        <w:rPr>
          <w:rFonts w:ascii="Verdana" w:hAnsi="Verdana"/>
          <w:lang w:val="en-GB"/>
        </w:rPr>
        <w:t xml:space="preserve"> together with the Temporary Support System</w:t>
      </w:r>
      <w:r>
        <w:rPr>
          <w:rFonts w:ascii="Verdana" w:hAnsi="Verdana"/>
          <w:lang w:val="en-GB"/>
        </w:rPr>
        <w:t>, was</w:t>
      </w:r>
      <w:r w:rsidR="00320D0A">
        <w:rPr>
          <w:rFonts w:ascii="Verdana" w:hAnsi="Verdana"/>
          <w:lang w:val="en-GB"/>
        </w:rPr>
        <w:t xml:space="preserve"> </w:t>
      </w:r>
      <w:r w:rsidRPr="00375D54">
        <w:rPr>
          <w:rFonts w:ascii="Verdana" w:hAnsi="Verdana"/>
          <w:lang w:val="en-GB"/>
        </w:rPr>
        <w:t>perform</w:t>
      </w:r>
      <w:r>
        <w:rPr>
          <w:rFonts w:ascii="Verdana" w:hAnsi="Verdana"/>
          <w:lang w:val="en-GB"/>
        </w:rPr>
        <w:t>ed</w:t>
      </w:r>
      <w:r w:rsidRPr="00375D54">
        <w:rPr>
          <w:rFonts w:ascii="Verdana" w:hAnsi="Verdana"/>
          <w:lang w:val="en-GB"/>
        </w:rPr>
        <w:t xml:space="preserve"> through the TPC to the final position</w:t>
      </w:r>
      <w:r>
        <w:rPr>
          <w:rFonts w:ascii="Verdana" w:hAnsi="Verdana"/>
          <w:lang w:val="en-GB"/>
        </w:rPr>
        <w:t xml:space="preserve"> &gt; ALICE </w:t>
      </w:r>
      <w:r w:rsidR="00293077">
        <w:rPr>
          <w:rFonts w:ascii="Verdana" w:hAnsi="Verdana"/>
          <w:lang w:val="en-GB"/>
        </w:rPr>
        <w:t>(</w:t>
      </w:r>
      <w:r w:rsidR="00293077" w:rsidRPr="00170164">
        <w:rPr>
          <w:rFonts w:ascii="Verdana" w:hAnsi="Verdana"/>
          <w:lang w:val="en-GB"/>
        </w:rPr>
        <w:t>ALI_INT</w:t>
      </w:r>
      <w:r w:rsidR="00293077">
        <w:rPr>
          <w:rFonts w:ascii="Verdana" w:hAnsi="Verdana"/>
          <w:lang w:val="en-GB"/>
        </w:rPr>
        <w:t>).</w:t>
      </w:r>
    </w:p>
    <w:p w14:paraId="2033CF29" w14:textId="77777777" w:rsidR="00375D54" w:rsidRDefault="008C3E8E" w:rsidP="00FF04B9">
      <w:pPr>
        <w:pStyle w:val="ListParagraph"/>
        <w:numPr>
          <w:ilvl w:val="0"/>
          <w:numId w:val="10"/>
        </w:numPr>
        <w:ind w:left="426" w:hanging="284"/>
        <w:rPr>
          <w:rFonts w:ascii="Verdana" w:hAnsi="Verdana"/>
          <w:lang w:val="en-GB"/>
        </w:rPr>
      </w:pPr>
      <w:r>
        <w:rPr>
          <w:rFonts w:ascii="Verdana" w:hAnsi="Verdana"/>
          <w:lang w:val="en-GB"/>
        </w:rPr>
        <w:t xml:space="preserve">Install the </w:t>
      </w:r>
      <w:r w:rsidR="00B80744">
        <w:rPr>
          <w:rFonts w:ascii="Verdana" w:hAnsi="Verdana"/>
          <w:lang w:val="en-GB"/>
        </w:rPr>
        <w:t>centrale b</w:t>
      </w:r>
      <w:r w:rsidR="00CB7850">
        <w:rPr>
          <w:rFonts w:ascii="Verdana" w:hAnsi="Verdana"/>
          <w:lang w:val="en-GB"/>
        </w:rPr>
        <w:t xml:space="preserve">eryllium </w:t>
      </w:r>
      <w:r w:rsidR="00B80744">
        <w:rPr>
          <w:rFonts w:ascii="Verdana" w:hAnsi="Verdana"/>
          <w:lang w:val="en-GB"/>
        </w:rPr>
        <w:t>b</w:t>
      </w:r>
      <w:r w:rsidR="00CB7850">
        <w:rPr>
          <w:rFonts w:ascii="Verdana" w:hAnsi="Verdana"/>
          <w:lang w:val="en-GB"/>
        </w:rPr>
        <w:t xml:space="preserve">eam </w:t>
      </w:r>
      <w:r w:rsidR="00B80744">
        <w:rPr>
          <w:rFonts w:ascii="Verdana" w:hAnsi="Verdana"/>
          <w:lang w:val="en-GB"/>
        </w:rPr>
        <w:t>p</w:t>
      </w:r>
      <w:r w:rsidR="00CB7850">
        <w:rPr>
          <w:rFonts w:ascii="Verdana" w:hAnsi="Verdana"/>
          <w:lang w:val="en-GB"/>
        </w:rPr>
        <w:t>ipe</w:t>
      </w:r>
      <w:r>
        <w:rPr>
          <w:rFonts w:ascii="Verdana" w:hAnsi="Verdana"/>
          <w:lang w:val="en-GB"/>
        </w:rPr>
        <w:t xml:space="preserve"> </w:t>
      </w:r>
      <w:r w:rsidR="004B60B5">
        <w:rPr>
          <w:rFonts w:ascii="Verdana" w:hAnsi="Verdana"/>
          <w:lang w:val="en-GB"/>
        </w:rPr>
        <w:t xml:space="preserve">VC2C </w:t>
      </w:r>
      <w:r>
        <w:rPr>
          <w:rFonts w:ascii="Verdana" w:hAnsi="Verdana"/>
          <w:lang w:val="en-GB"/>
        </w:rPr>
        <w:t>in the cage on the supports</w:t>
      </w:r>
      <w:r w:rsidR="00CA1E02">
        <w:rPr>
          <w:rFonts w:ascii="Verdana" w:hAnsi="Verdana"/>
          <w:lang w:val="en-GB"/>
        </w:rPr>
        <w:t>.</w:t>
      </w:r>
    </w:p>
    <w:p w14:paraId="7E9F1568" w14:textId="77777777" w:rsidR="008C3E8E" w:rsidRDefault="008C3E8E" w:rsidP="00FF04B9">
      <w:pPr>
        <w:pStyle w:val="ListParagraph"/>
        <w:numPr>
          <w:ilvl w:val="0"/>
          <w:numId w:val="10"/>
        </w:numPr>
        <w:ind w:left="426" w:hanging="284"/>
        <w:rPr>
          <w:rFonts w:ascii="Verdana" w:hAnsi="Verdana"/>
          <w:lang w:val="en-GB"/>
        </w:rPr>
      </w:pPr>
      <w:r>
        <w:rPr>
          <w:rFonts w:ascii="Verdana" w:hAnsi="Verdana"/>
          <w:lang w:val="en-GB"/>
        </w:rPr>
        <w:lastRenderedPageBreak/>
        <w:t xml:space="preserve">Install the manual </w:t>
      </w:r>
      <w:r w:rsidR="004B60B5">
        <w:rPr>
          <w:rFonts w:ascii="Verdana" w:hAnsi="Verdana"/>
          <w:lang w:val="en-GB"/>
        </w:rPr>
        <w:t xml:space="preserve">gate </w:t>
      </w:r>
      <w:r>
        <w:rPr>
          <w:rFonts w:ascii="Verdana" w:hAnsi="Verdana"/>
          <w:lang w:val="en-GB"/>
        </w:rPr>
        <w:t xml:space="preserve">valve </w:t>
      </w:r>
      <w:r w:rsidR="004B60B5">
        <w:rPr>
          <w:rFonts w:ascii="Verdana" w:hAnsi="Verdana"/>
          <w:lang w:val="en-GB"/>
        </w:rPr>
        <w:t xml:space="preserve">VVGMT </w:t>
      </w:r>
      <w:r>
        <w:rPr>
          <w:rFonts w:ascii="Verdana" w:hAnsi="Verdana"/>
          <w:lang w:val="en-GB"/>
        </w:rPr>
        <w:t>on the temporary support</w:t>
      </w:r>
      <w:r w:rsidR="00CA1E02">
        <w:rPr>
          <w:rFonts w:ascii="Verdana" w:hAnsi="Verdana"/>
          <w:lang w:val="en-GB"/>
        </w:rPr>
        <w:t>.</w:t>
      </w:r>
    </w:p>
    <w:p w14:paraId="38053BDB" w14:textId="77777777" w:rsidR="008C3E8E" w:rsidRDefault="008C3E8E" w:rsidP="00FF04B9">
      <w:pPr>
        <w:pStyle w:val="ListParagraph"/>
        <w:numPr>
          <w:ilvl w:val="0"/>
          <w:numId w:val="10"/>
        </w:numPr>
        <w:ind w:left="426" w:hanging="284"/>
        <w:rPr>
          <w:rFonts w:ascii="Verdana" w:hAnsi="Verdana"/>
          <w:lang w:val="en-GB"/>
        </w:rPr>
      </w:pPr>
      <w:r>
        <w:rPr>
          <w:rFonts w:ascii="Verdana" w:hAnsi="Verdana"/>
          <w:lang w:val="en-GB"/>
        </w:rPr>
        <w:t xml:space="preserve">Install </w:t>
      </w:r>
      <w:r w:rsidR="00B43915">
        <w:rPr>
          <w:rFonts w:ascii="Verdana" w:hAnsi="Verdana"/>
          <w:lang w:val="en-GB"/>
        </w:rPr>
        <w:t>the warm module</w:t>
      </w:r>
      <w:r w:rsidR="00CA1E02">
        <w:rPr>
          <w:rFonts w:ascii="Verdana" w:hAnsi="Verdana"/>
          <w:lang w:val="en-GB"/>
        </w:rPr>
        <w:t>.</w:t>
      </w:r>
    </w:p>
    <w:p w14:paraId="3BD60AD0" w14:textId="77777777" w:rsidR="00F50810" w:rsidRDefault="00F50810" w:rsidP="00FF04B9">
      <w:pPr>
        <w:pStyle w:val="ListParagraph"/>
        <w:numPr>
          <w:ilvl w:val="0"/>
          <w:numId w:val="10"/>
        </w:numPr>
        <w:ind w:left="426" w:hanging="284"/>
        <w:rPr>
          <w:rFonts w:ascii="Verdana" w:hAnsi="Verdana"/>
          <w:lang w:val="en-GB"/>
        </w:rPr>
      </w:pPr>
      <w:proofErr w:type="spellStart"/>
      <w:r>
        <w:rPr>
          <w:rFonts w:ascii="Verdana" w:hAnsi="Verdana"/>
          <w:lang w:val="en-GB"/>
        </w:rPr>
        <w:t>Preconnection</w:t>
      </w:r>
      <w:proofErr w:type="spellEnd"/>
      <w:r>
        <w:rPr>
          <w:rFonts w:ascii="Verdana" w:hAnsi="Verdana"/>
          <w:lang w:val="en-GB"/>
        </w:rPr>
        <w:t xml:space="preserve"> of the bakeout equipment side A.</w:t>
      </w:r>
    </w:p>
    <w:p w14:paraId="1D69A7A1" w14:textId="3C5142BE" w:rsidR="00B43915" w:rsidRDefault="00B43915" w:rsidP="00FF04B9">
      <w:pPr>
        <w:pStyle w:val="ListParagraph"/>
        <w:numPr>
          <w:ilvl w:val="0"/>
          <w:numId w:val="10"/>
        </w:numPr>
        <w:ind w:left="426" w:hanging="284"/>
        <w:rPr>
          <w:rFonts w:ascii="Verdana" w:hAnsi="Verdana"/>
          <w:lang w:val="en-GB"/>
        </w:rPr>
      </w:pPr>
      <w:r w:rsidRPr="00B43915">
        <w:rPr>
          <w:rFonts w:ascii="Verdana" w:hAnsi="Verdana"/>
          <w:lang w:val="en-GB"/>
        </w:rPr>
        <w:t xml:space="preserve">Move the Cage </w:t>
      </w:r>
      <w:r w:rsidR="00CB7850">
        <w:rPr>
          <w:rFonts w:ascii="Verdana" w:hAnsi="Verdana"/>
          <w:lang w:val="en-GB"/>
        </w:rPr>
        <w:t>to its</w:t>
      </w:r>
      <w:r w:rsidRPr="00B43915">
        <w:rPr>
          <w:rFonts w:ascii="Verdana" w:hAnsi="Verdana"/>
          <w:lang w:val="en-GB"/>
        </w:rPr>
        <w:t xml:space="preserve"> final position</w:t>
      </w:r>
      <w:r>
        <w:rPr>
          <w:rFonts w:ascii="Verdana" w:hAnsi="Verdana"/>
          <w:lang w:val="en-GB"/>
        </w:rPr>
        <w:t xml:space="preserve"> through TPC &gt; ALICE (</w:t>
      </w:r>
      <w:r w:rsidR="006B35C7">
        <w:rPr>
          <w:rFonts w:ascii="Verdana" w:hAnsi="Verdana"/>
          <w:lang w:val="en-GB"/>
        </w:rPr>
        <w:t>ALICE Internal procedure</w:t>
      </w:r>
      <w:r>
        <w:rPr>
          <w:rFonts w:ascii="Verdana" w:hAnsi="Verdana"/>
          <w:lang w:val="en-GB"/>
        </w:rPr>
        <w:t>)</w:t>
      </w:r>
      <w:r w:rsidR="00CA1E02">
        <w:rPr>
          <w:rFonts w:ascii="Verdana" w:hAnsi="Verdana"/>
          <w:lang w:val="en-GB"/>
        </w:rPr>
        <w:t>.</w:t>
      </w:r>
    </w:p>
    <w:p w14:paraId="79508BB3" w14:textId="77777777" w:rsidR="00B43915" w:rsidRDefault="00CB7850" w:rsidP="00FF04B9">
      <w:pPr>
        <w:pStyle w:val="ListParagraph"/>
        <w:numPr>
          <w:ilvl w:val="0"/>
          <w:numId w:val="10"/>
        </w:numPr>
        <w:ind w:left="426" w:hanging="284"/>
        <w:rPr>
          <w:rFonts w:ascii="Verdana" w:hAnsi="Verdana"/>
          <w:lang w:val="en-GB"/>
        </w:rPr>
      </w:pPr>
      <w:r>
        <w:rPr>
          <w:rFonts w:ascii="Verdana" w:hAnsi="Verdana"/>
          <w:lang w:val="en-GB"/>
        </w:rPr>
        <w:t xml:space="preserve">Connect the Centrale Beryllium Beam Pipe </w:t>
      </w:r>
      <w:r w:rsidR="004B60B5">
        <w:rPr>
          <w:rFonts w:ascii="Verdana" w:hAnsi="Verdana"/>
          <w:lang w:val="en-GB"/>
        </w:rPr>
        <w:t xml:space="preserve">VC2C </w:t>
      </w:r>
      <w:r>
        <w:rPr>
          <w:rFonts w:ascii="Verdana" w:hAnsi="Verdana"/>
          <w:lang w:val="en-GB"/>
        </w:rPr>
        <w:t>to RB26/1</w:t>
      </w:r>
      <w:r w:rsidR="00CA1E02">
        <w:rPr>
          <w:rFonts w:ascii="Verdana" w:hAnsi="Verdana"/>
          <w:lang w:val="en-GB"/>
        </w:rPr>
        <w:t>.</w:t>
      </w:r>
    </w:p>
    <w:p w14:paraId="220C456B" w14:textId="77777777" w:rsidR="00CB7850" w:rsidRDefault="00CB7850" w:rsidP="00FF04B9">
      <w:pPr>
        <w:pStyle w:val="ListParagraph"/>
        <w:numPr>
          <w:ilvl w:val="0"/>
          <w:numId w:val="10"/>
        </w:numPr>
        <w:ind w:left="426" w:hanging="284"/>
        <w:rPr>
          <w:rFonts w:ascii="Verdana" w:hAnsi="Verdana"/>
          <w:lang w:val="en-GB"/>
        </w:rPr>
      </w:pPr>
      <w:r>
        <w:rPr>
          <w:rFonts w:ascii="Verdana" w:hAnsi="Verdana"/>
          <w:lang w:val="en-GB"/>
        </w:rPr>
        <w:t>Pump down and leak detection from VVGMT to RB26/1</w:t>
      </w:r>
      <w:r w:rsidR="00CA1E02">
        <w:rPr>
          <w:rFonts w:ascii="Verdana" w:hAnsi="Verdana"/>
          <w:lang w:val="en-GB"/>
        </w:rPr>
        <w:t>.</w:t>
      </w:r>
    </w:p>
    <w:p w14:paraId="4BCFE938" w14:textId="77777777" w:rsidR="00F42E00" w:rsidRDefault="00F42E00" w:rsidP="00FF04B9">
      <w:pPr>
        <w:pStyle w:val="ListParagraph"/>
        <w:numPr>
          <w:ilvl w:val="0"/>
          <w:numId w:val="10"/>
        </w:numPr>
        <w:ind w:left="426" w:hanging="284"/>
        <w:rPr>
          <w:rFonts w:ascii="Verdana" w:hAnsi="Verdana"/>
          <w:lang w:val="en-GB"/>
        </w:rPr>
      </w:pPr>
      <w:r>
        <w:rPr>
          <w:rFonts w:ascii="Verdana" w:hAnsi="Verdana"/>
          <w:lang w:val="en-GB"/>
        </w:rPr>
        <w:t>Bakeout installation</w:t>
      </w:r>
      <w:r w:rsidR="00CA1E02">
        <w:rPr>
          <w:rFonts w:ascii="Verdana" w:hAnsi="Verdana"/>
          <w:lang w:val="en-GB"/>
        </w:rPr>
        <w:t>.</w:t>
      </w:r>
    </w:p>
    <w:p w14:paraId="0232F0E6" w14:textId="093B0CDB" w:rsidR="00CB7850" w:rsidRDefault="008936B8" w:rsidP="00FF04B9">
      <w:pPr>
        <w:pStyle w:val="ListParagraph"/>
        <w:numPr>
          <w:ilvl w:val="0"/>
          <w:numId w:val="10"/>
        </w:numPr>
        <w:ind w:left="426" w:hanging="284"/>
        <w:rPr>
          <w:rFonts w:ascii="Verdana" w:hAnsi="Verdana"/>
          <w:lang w:val="en-GB"/>
        </w:rPr>
      </w:pPr>
      <w:r>
        <w:rPr>
          <w:rFonts w:ascii="Verdana" w:hAnsi="Verdana"/>
          <w:lang w:val="en-GB"/>
        </w:rPr>
        <w:t>Bakeout</w:t>
      </w:r>
      <w:r w:rsidR="00F42E00">
        <w:rPr>
          <w:rFonts w:ascii="Verdana" w:hAnsi="Verdana"/>
          <w:lang w:val="en-GB"/>
        </w:rPr>
        <w:t xml:space="preserve"> and NEG activation</w:t>
      </w:r>
      <w:r>
        <w:rPr>
          <w:rFonts w:ascii="Verdana" w:hAnsi="Verdana"/>
          <w:lang w:val="en-GB"/>
        </w:rPr>
        <w:t xml:space="preserve"> &gt; (EDMS </w:t>
      </w:r>
      <w:r w:rsidR="00FE2E40">
        <w:rPr>
          <w:rFonts w:ascii="Verdana" w:hAnsi="Verdana"/>
          <w:lang w:val="en-GB"/>
        </w:rPr>
        <w:t>926404</w:t>
      </w:r>
      <w:r>
        <w:rPr>
          <w:rFonts w:ascii="Verdana" w:hAnsi="Verdana"/>
          <w:lang w:val="en-GB"/>
        </w:rPr>
        <w:t>)</w:t>
      </w:r>
      <w:r w:rsidR="00CA1E02">
        <w:rPr>
          <w:rFonts w:ascii="Verdana" w:hAnsi="Verdana"/>
          <w:lang w:val="en-GB"/>
        </w:rPr>
        <w:t>.</w:t>
      </w:r>
    </w:p>
    <w:p w14:paraId="77505C14" w14:textId="1F97AFC5" w:rsidR="008936B8" w:rsidRDefault="008936B8" w:rsidP="00FF04B9">
      <w:pPr>
        <w:pStyle w:val="ListParagraph"/>
        <w:numPr>
          <w:ilvl w:val="0"/>
          <w:numId w:val="10"/>
        </w:numPr>
        <w:ind w:left="426" w:hanging="284"/>
        <w:rPr>
          <w:rFonts w:ascii="Verdana" w:hAnsi="Verdana"/>
          <w:lang w:val="en-GB"/>
        </w:rPr>
      </w:pPr>
      <w:r w:rsidRPr="008936B8">
        <w:rPr>
          <w:rFonts w:ascii="Verdana" w:hAnsi="Verdana"/>
          <w:lang w:val="en-GB"/>
        </w:rPr>
        <w:t>Move the TPC to its final position</w:t>
      </w:r>
      <w:r>
        <w:rPr>
          <w:rFonts w:ascii="Verdana" w:hAnsi="Verdana"/>
          <w:lang w:val="en-GB"/>
        </w:rPr>
        <w:t xml:space="preserve"> &gt; ALICE </w:t>
      </w:r>
      <w:r w:rsidR="00293077">
        <w:rPr>
          <w:rFonts w:ascii="Verdana" w:hAnsi="Verdana"/>
          <w:lang w:val="en-GB"/>
        </w:rPr>
        <w:t>(</w:t>
      </w:r>
      <w:r w:rsidR="00293077" w:rsidRPr="00170164">
        <w:rPr>
          <w:rFonts w:ascii="Verdana" w:hAnsi="Verdana"/>
          <w:lang w:val="en-GB"/>
        </w:rPr>
        <w:t>ALI_INT</w:t>
      </w:r>
      <w:r w:rsidR="00293077">
        <w:rPr>
          <w:rFonts w:ascii="Verdana" w:hAnsi="Verdana"/>
          <w:lang w:val="en-GB"/>
        </w:rPr>
        <w:t>).</w:t>
      </w:r>
    </w:p>
    <w:p w14:paraId="60E951C5" w14:textId="1A2F07C6" w:rsidR="008936B8" w:rsidRDefault="008936B8" w:rsidP="00FF04B9">
      <w:pPr>
        <w:pStyle w:val="ListParagraph"/>
        <w:numPr>
          <w:ilvl w:val="0"/>
          <w:numId w:val="10"/>
        </w:numPr>
        <w:ind w:left="426" w:hanging="284"/>
        <w:rPr>
          <w:rFonts w:ascii="Verdana" w:hAnsi="Verdana"/>
          <w:lang w:val="en-GB"/>
        </w:rPr>
      </w:pPr>
      <w:r>
        <w:rPr>
          <w:rFonts w:ascii="Verdana" w:hAnsi="Verdana"/>
          <w:lang w:val="en-GB"/>
        </w:rPr>
        <w:t xml:space="preserve">Install the support of the </w:t>
      </w:r>
      <w:r w:rsidR="004B60B5">
        <w:rPr>
          <w:rFonts w:ascii="Verdana" w:hAnsi="Verdana"/>
          <w:lang w:val="en-GB"/>
        </w:rPr>
        <w:t xml:space="preserve">manual gate </w:t>
      </w:r>
      <w:r>
        <w:rPr>
          <w:rFonts w:ascii="Verdana" w:hAnsi="Verdana"/>
          <w:lang w:val="en-GB"/>
        </w:rPr>
        <w:t xml:space="preserve">valve support &gt; ALICE </w:t>
      </w:r>
      <w:r w:rsidR="00293077">
        <w:rPr>
          <w:rFonts w:ascii="Verdana" w:hAnsi="Verdana"/>
          <w:lang w:val="en-GB"/>
        </w:rPr>
        <w:t>(</w:t>
      </w:r>
      <w:r w:rsidR="00293077" w:rsidRPr="00170164">
        <w:rPr>
          <w:rFonts w:ascii="Verdana" w:hAnsi="Verdana"/>
          <w:lang w:val="en-GB"/>
        </w:rPr>
        <w:t>ALI_INT</w:t>
      </w:r>
      <w:r w:rsidR="00293077">
        <w:rPr>
          <w:rFonts w:ascii="Verdana" w:hAnsi="Verdana"/>
          <w:lang w:val="en-GB"/>
        </w:rPr>
        <w:t>).</w:t>
      </w:r>
    </w:p>
    <w:p w14:paraId="71F2CFB3" w14:textId="77777777" w:rsidR="008936B8" w:rsidRDefault="008936B8" w:rsidP="00FF04B9">
      <w:pPr>
        <w:pStyle w:val="ListParagraph"/>
        <w:numPr>
          <w:ilvl w:val="0"/>
          <w:numId w:val="10"/>
        </w:numPr>
        <w:ind w:left="426" w:hanging="284"/>
        <w:rPr>
          <w:rFonts w:ascii="Verdana" w:hAnsi="Verdana"/>
          <w:lang w:val="en-GB"/>
        </w:rPr>
      </w:pPr>
      <w:r>
        <w:rPr>
          <w:rFonts w:ascii="Verdana" w:hAnsi="Verdana"/>
          <w:lang w:val="en-GB"/>
        </w:rPr>
        <w:t xml:space="preserve">Install and transfer the charge on the </w:t>
      </w:r>
      <w:r w:rsidR="004B60B5">
        <w:rPr>
          <w:rFonts w:ascii="Verdana" w:hAnsi="Verdana"/>
          <w:lang w:val="en-GB"/>
        </w:rPr>
        <w:t xml:space="preserve">manual gate </w:t>
      </w:r>
      <w:r w:rsidR="00CA1E02">
        <w:rPr>
          <w:rFonts w:ascii="Verdana" w:hAnsi="Verdana"/>
          <w:lang w:val="en-GB"/>
        </w:rPr>
        <w:t>valve support.</w:t>
      </w:r>
    </w:p>
    <w:p w14:paraId="0B16FDC4" w14:textId="444DA278" w:rsidR="008936B8" w:rsidRDefault="008936B8" w:rsidP="00FF04B9">
      <w:pPr>
        <w:pStyle w:val="ListParagraph"/>
        <w:numPr>
          <w:ilvl w:val="0"/>
          <w:numId w:val="10"/>
        </w:numPr>
        <w:ind w:left="426" w:hanging="284"/>
        <w:rPr>
          <w:rFonts w:ascii="Verdana" w:hAnsi="Verdana"/>
          <w:lang w:val="en-GB"/>
        </w:rPr>
      </w:pPr>
      <w:r>
        <w:rPr>
          <w:rFonts w:ascii="Verdana" w:hAnsi="Verdana"/>
          <w:lang w:val="en-GB"/>
        </w:rPr>
        <w:t xml:space="preserve">Final survey of the Cage and Beam Pipe &gt; ALICE </w:t>
      </w:r>
      <w:r w:rsidR="00293077">
        <w:rPr>
          <w:rFonts w:ascii="Verdana" w:hAnsi="Verdana"/>
          <w:lang w:val="en-GB"/>
        </w:rPr>
        <w:t>(</w:t>
      </w:r>
      <w:r w:rsidR="00293077" w:rsidRPr="00170164">
        <w:rPr>
          <w:rFonts w:ascii="Verdana" w:hAnsi="Verdana"/>
          <w:lang w:val="en-GB"/>
        </w:rPr>
        <w:t>ALI_INT</w:t>
      </w:r>
      <w:r w:rsidR="00293077">
        <w:rPr>
          <w:rFonts w:ascii="Verdana" w:hAnsi="Verdana"/>
          <w:lang w:val="en-GB"/>
        </w:rPr>
        <w:t>).</w:t>
      </w:r>
    </w:p>
    <w:p w14:paraId="0C1205DF" w14:textId="6AC9C2EF" w:rsidR="00CA1E02" w:rsidRDefault="00B673E8" w:rsidP="00CA1E02">
      <w:pPr>
        <w:pStyle w:val="Heading1"/>
      </w:pPr>
      <w:r>
        <w:t>EQUIPMENT AND LAYOUT DRAWIGNS</w:t>
      </w:r>
    </w:p>
    <w:p w14:paraId="470AABAF" w14:textId="3D722FB2" w:rsidR="00FE1BD7" w:rsidRDefault="003B6F04" w:rsidP="00FE1BD7">
      <w:pPr>
        <w:pStyle w:val="BodyText"/>
        <w:ind w:left="0"/>
      </w:pPr>
      <w:r>
        <w:t>Vacuum layout of the ALICE experimental beam vacuum system is described by:</w:t>
      </w:r>
    </w:p>
    <w:p w14:paraId="5A91CAAD" w14:textId="77777777" w:rsidR="00F13E27" w:rsidRDefault="00F13E27" w:rsidP="00F13E27">
      <w:pPr>
        <w:pStyle w:val="BodyText"/>
        <w:ind w:left="720"/>
      </w:pPr>
    </w:p>
    <w:p w14:paraId="609CA258" w14:textId="5A80C0BA" w:rsidR="003B6F04" w:rsidRDefault="003B6F04" w:rsidP="003B6F04">
      <w:pPr>
        <w:pStyle w:val="BodyText"/>
        <w:numPr>
          <w:ilvl w:val="0"/>
          <w:numId w:val="41"/>
        </w:numPr>
      </w:pPr>
      <w:r>
        <w:t>LHCVC</w:t>
      </w:r>
      <w:r w:rsidR="00F13E27">
        <w:t>2</w:t>
      </w:r>
      <w:r>
        <w:t>__</w:t>
      </w:r>
      <w:r w:rsidR="006823F7">
        <w:t>0004</w:t>
      </w:r>
      <w:r w:rsidR="00F13E27">
        <w:t xml:space="preserve"> Vacuum equipment in B1L2.X</w:t>
      </w:r>
      <w:r w:rsidR="00CA7DF8">
        <w:t xml:space="preserve"> (Q1-RB24)</w:t>
      </w:r>
    </w:p>
    <w:p w14:paraId="13E49DDF" w14:textId="05D0C175" w:rsidR="00CA7DF8" w:rsidRDefault="00CA7DF8" w:rsidP="00CA7DF8">
      <w:pPr>
        <w:pStyle w:val="BodyText"/>
        <w:numPr>
          <w:ilvl w:val="0"/>
          <w:numId w:val="41"/>
        </w:numPr>
      </w:pPr>
      <w:r>
        <w:t>LHCVC2__000</w:t>
      </w:r>
      <w:r>
        <w:t>5</w:t>
      </w:r>
      <w:r>
        <w:t xml:space="preserve"> Vacuum equipment in </w:t>
      </w:r>
      <w:r>
        <w:t>A</w:t>
      </w:r>
      <w:r>
        <w:t>1L2.X</w:t>
      </w:r>
      <w:r>
        <w:t xml:space="preserve"> (RB24)</w:t>
      </w:r>
    </w:p>
    <w:p w14:paraId="62753D74" w14:textId="435E96E9" w:rsidR="00CA7DF8" w:rsidRDefault="00CA7DF8" w:rsidP="00CA7DF8">
      <w:pPr>
        <w:pStyle w:val="BodyText"/>
        <w:numPr>
          <w:ilvl w:val="0"/>
          <w:numId w:val="41"/>
        </w:numPr>
      </w:pPr>
      <w:r>
        <w:t>LHCVC2__000</w:t>
      </w:r>
      <w:r>
        <w:t>6</w:t>
      </w:r>
      <w:r>
        <w:t xml:space="preserve"> Vacuum equipment in </w:t>
      </w:r>
      <w:r>
        <w:t>IP2</w:t>
      </w:r>
      <w:r>
        <w:t>.X (RB2</w:t>
      </w:r>
      <w:r>
        <w:t>6</w:t>
      </w:r>
      <w:r>
        <w:t>)</w:t>
      </w:r>
    </w:p>
    <w:p w14:paraId="35DB68FF" w14:textId="2D22891D" w:rsidR="00CA7DF8" w:rsidRDefault="00CA7DF8" w:rsidP="00CA7DF8">
      <w:pPr>
        <w:pStyle w:val="BodyText"/>
        <w:numPr>
          <w:ilvl w:val="0"/>
          <w:numId w:val="41"/>
        </w:numPr>
      </w:pPr>
      <w:r>
        <w:t>LHCVC2__000</w:t>
      </w:r>
      <w:r>
        <w:t>7</w:t>
      </w:r>
      <w:r>
        <w:t xml:space="preserve"> Vacuum equipment in </w:t>
      </w:r>
      <w:r w:rsidR="00177F5B">
        <w:t>A1R2</w:t>
      </w:r>
      <w:r>
        <w:t>.X (RB26</w:t>
      </w:r>
      <w:r w:rsidR="00177F5B">
        <w:t>-Q1</w:t>
      </w:r>
      <w:r>
        <w:t>)</w:t>
      </w:r>
    </w:p>
    <w:p w14:paraId="67B3D7DD" w14:textId="4D3ECF11" w:rsidR="00CA7DF8" w:rsidRDefault="00CA7DF8" w:rsidP="00CA7DF8">
      <w:pPr>
        <w:pStyle w:val="BodyText"/>
        <w:numPr>
          <w:ilvl w:val="0"/>
          <w:numId w:val="41"/>
        </w:numPr>
      </w:pPr>
      <w:r>
        <w:t>LHCVC2__000</w:t>
      </w:r>
      <w:r>
        <w:t>8</w:t>
      </w:r>
      <w:r>
        <w:t xml:space="preserve"> Vacuum equipment in IP2.X (</w:t>
      </w:r>
      <w:r w:rsidR="00177F5B">
        <w:t>Q1-Q1</w:t>
      </w:r>
      <w:r>
        <w:t>)</w:t>
      </w:r>
    </w:p>
    <w:p w14:paraId="7D9A9FC1" w14:textId="7103B101" w:rsidR="007E5616" w:rsidRDefault="007E5616" w:rsidP="007E5616">
      <w:pPr>
        <w:pStyle w:val="BodyText"/>
        <w:ind w:left="0"/>
      </w:pPr>
    </w:p>
    <w:p w14:paraId="115C2AE2" w14:textId="788151B3" w:rsidR="007E5616" w:rsidRDefault="007E5616" w:rsidP="007E5616">
      <w:pPr>
        <w:pStyle w:val="BodyText"/>
        <w:ind w:left="0"/>
      </w:pPr>
      <w:r>
        <w:t xml:space="preserve">Particularly important details in terms of the mechanical update on the upstream side </w:t>
      </w:r>
      <w:r w:rsidR="00974864">
        <w:t>of the IP2 are shown by drawing LHCVC2__0005.</w:t>
      </w:r>
    </w:p>
    <w:p w14:paraId="36CD1AD9" w14:textId="60E0CC13" w:rsidR="0003575B" w:rsidRDefault="0003575B" w:rsidP="0003575B">
      <w:pPr>
        <w:pStyle w:val="BodyText"/>
        <w:keepNext/>
        <w:ind w:left="0"/>
      </w:pPr>
      <w:r>
        <w:rPr>
          <w:noProof/>
          <w:lang w:eastAsia="en-GB"/>
        </w:rPr>
        <mc:AlternateContent>
          <mc:Choice Requires="wps">
            <w:drawing>
              <wp:anchor distT="0" distB="0" distL="114300" distR="114300" simplePos="0" relativeHeight="251668480" behindDoc="0" locked="0" layoutInCell="1" allowOverlap="1" wp14:anchorId="63B69847" wp14:editId="505B0F98">
                <wp:simplePos x="0" y="0"/>
                <wp:positionH relativeFrom="column">
                  <wp:posOffset>5419452</wp:posOffset>
                </wp:positionH>
                <wp:positionV relativeFrom="paragraph">
                  <wp:posOffset>1611266</wp:posOffset>
                </wp:positionV>
                <wp:extent cx="329293" cy="1602014"/>
                <wp:effectExtent l="0" t="38100" r="52070" b="17780"/>
                <wp:wrapNone/>
                <wp:docPr id="37" name="Straight Arrow Connector 37"/>
                <wp:cNvGraphicFramePr/>
                <a:graphic xmlns:a="http://schemas.openxmlformats.org/drawingml/2006/main">
                  <a:graphicData uri="http://schemas.microsoft.com/office/word/2010/wordprocessingShape">
                    <wps:wsp>
                      <wps:cNvCnPr/>
                      <wps:spPr>
                        <a:xfrm flipV="1">
                          <a:off x="0" y="0"/>
                          <a:ext cx="329293" cy="160201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11A80B" id="_x0000_t32" coordsize="21600,21600" o:spt="32" o:oned="t" path="m,l21600,21600e" filled="f">
                <v:path arrowok="t" fillok="f" o:connecttype="none"/>
                <o:lock v:ext="edit" shapetype="t"/>
              </v:shapetype>
              <v:shape id="Straight Arrow Connector 37" o:spid="_x0000_s1026" type="#_x0000_t32" style="position:absolute;margin-left:426.75pt;margin-top:126.85pt;width:25.95pt;height:126.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" strokecolor="#bc4542 [3045]">
                <v:stroke endarrow="block"/>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60A75C2" wp14:editId="691F444B">
                <wp:simplePos x="0" y="0"/>
                <wp:positionH relativeFrom="column">
                  <wp:posOffset>3097167</wp:posOffset>
                </wp:positionH>
                <wp:positionV relativeFrom="paragraph">
                  <wp:posOffset>1190353</wp:posOffset>
                </wp:positionV>
                <wp:extent cx="2067197" cy="658586"/>
                <wp:effectExtent l="0" t="38100" r="47625" b="27305"/>
                <wp:wrapNone/>
                <wp:docPr id="9" name="Straight Arrow Connector 9"/>
                <wp:cNvGraphicFramePr/>
                <a:graphic xmlns:a="http://schemas.openxmlformats.org/drawingml/2006/main">
                  <a:graphicData uri="http://schemas.microsoft.com/office/word/2010/wordprocessingShape">
                    <wps:wsp>
                      <wps:cNvCnPr/>
                      <wps:spPr>
                        <a:xfrm flipV="1">
                          <a:off x="0" y="0"/>
                          <a:ext cx="2067197" cy="6585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9DB03" id="Straight Arrow Connector 9" o:spid="_x0000_s1026" type="#_x0000_t32" style="position:absolute;margin-left:243.85pt;margin-top:93.75pt;width:162.75pt;height:51.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" strokecolor="#bc4542 [3045]">
                <v:stroke endarrow="block"/>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F08D04B" wp14:editId="4585E1BA">
                <wp:simplePos x="0" y="0"/>
                <wp:positionH relativeFrom="column">
                  <wp:posOffset>1493792</wp:posOffset>
                </wp:positionH>
                <wp:positionV relativeFrom="paragraph">
                  <wp:posOffset>1887945</wp:posOffset>
                </wp:positionV>
                <wp:extent cx="914400" cy="510540"/>
                <wp:effectExtent l="0" t="0" r="19685" b="22860"/>
                <wp:wrapNone/>
                <wp:docPr id="8" name="Text Box 8"/>
                <wp:cNvGraphicFramePr/>
                <a:graphic xmlns:a="http://schemas.openxmlformats.org/drawingml/2006/main">
                  <a:graphicData uri="http://schemas.microsoft.com/office/word/2010/wordprocessingShape">
                    <wps:wsp>
                      <wps:cNvSpPr txBox="1"/>
                      <wps:spPr>
                        <a:xfrm>
                          <a:off x="0" y="0"/>
                          <a:ext cx="914400" cy="5105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399ACE9" w14:textId="77777777" w:rsidR="00351901" w:rsidRPr="007464F7" w:rsidRDefault="00351901" w:rsidP="00CA1E02">
                            <w:pPr>
                              <w:rPr>
                                <w:lang w:val="en-GB"/>
                              </w:rPr>
                            </w:pPr>
                            <w:r w:rsidRPr="007464F7">
                              <w:rPr>
                                <w:lang w:val="en-GB"/>
                              </w:rPr>
                              <w:t>Manual Gate Valve :</w:t>
                            </w:r>
                          </w:p>
                          <w:p w14:paraId="498B5BE8" w14:textId="77777777" w:rsidR="00351901" w:rsidRPr="007464F7" w:rsidRDefault="00351901" w:rsidP="00CA1E02">
                            <w:pPr>
                              <w:rPr>
                                <w:lang w:val="en-GB"/>
                              </w:rPr>
                            </w:pPr>
                            <w:r w:rsidRPr="007464F7">
                              <w:rPr>
                                <w:lang w:val="en-GB"/>
                              </w:rPr>
                              <w:t xml:space="preserve"> VVGMT.49.1L2.X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08D04B" id="_x0000_t202" coordsize="21600,21600" o:spt="202" path="m,l,21600r21600,l21600,xe">
                <v:stroke joinstyle="miter"/>
                <v:path gradientshapeok="t" o:connecttype="rect"/>
              </v:shapetype>
              <v:shape id="Text Box 8" o:spid="_x0000_s1026" type="#_x0000_t202" style="position:absolute;left:0;text-align:left;margin-left:117.6pt;margin-top:148.65pt;width:1in;height:40.2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" fillcolor="white [3201]" strokecolor="#c0504d [3205]" strokeweight="2pt">
                <v:textbox>
                  <w:txbxContent>
                    <w:p w14:paraId="5399ACE9" w14:textId="77777777" w:rsidR="00351901" w:rsidRPr="007464F7" w:rsidRDefault="00351901" w:rsidP="00CA1E02">
                      <w:pPr>
                        <w:rPr>
                          <w:lang w:val="en-GB"/>
                        </w:rPr>
                      </w:pPr>
                      <w:r w:rsidRPr="007464F7">
                        <w:rPr>
                          <w:lang w:val="en-GB"/>
                        </w:rPr>
                        <w:t>Manual Gate Valve :</w:t>
                      </w:r>
                    </w:p>
                    <w:p w14:paraId="498B5BE8" w14:textId="77777777" w:rsidR="00351901" w:rsidRPr="007464F7" w:rsidRDefault="00351901" w:rsidP="00CA1E02">
                      <w:pPr>
                        <w:rPr>
                          <w:lang w:val="en-GB"/>
                        </w:rPr>
                      </w:pPr>
                      <w:r w:rsidRPr="007464F7">
                        <w:rPr>
                          <w:lang w:val="en-GB"/>
                        </w:rPr>
                        <w:t xml:space="preserve"> VVGMT.49.1L2.X</w:t>
                      </w:r>
                    </w:p>
                  </w:txbxContent>
                </v:textbox>
              </v:shape>
            </w:pict>
          </mc:Fallback>
        </mc:AlternateContent>
      </w:r>
      <w:r w:rsidR="00974864">
        <w:rPr>
          <w:noProof/>
          <w:lang w:eastAsia="en-GB"/>
        </w:rPr>
        <mc:AlternateContent>
          <mc:Choice Requires="wps">
            <w:drawing>
              <wp:anchor distT="0" distB="0" distL="114300" distR="114300" simplePos="0" relativeHeight="251664384" behindDoc="0" locked="0" layoutInCell="1" allowOverlap="1" wp14:anchorId="58A7CF29" wp14:editId="3A3602C3">
                <wp:simplePos x="0" y="0"/>
                <wp:positionH relativeFrom="column">
                  <wp:posOffset>1787525</wp:posOffset>
                </wp:positionH>
                <wp:positionV relativeFrom="paragraph">
                  <wp:posOffset>844896</wp:posOffset>
                </wp:positionV>
                <wp:extent cx="914400" cy="277091"/>
                <wp:effectExtent l="0" t="0" r="17145" b="27940"/>
                <wp:wrapNone/>
                <wp:docPr id="12" name="Text Box 12"/>
                <wp:cNvGraphicFramePr/>
                <a:graphic xmlns:a="http://schemas.openxmlformats.org/drawingml/2006/main">
                  <a:graphicData uri="http://schemas.microsoft.com/office/word/2010/wordprocessingShape">
                    <wps:wsp>
                      <wps:cNvSpPr txBox="1"/>
                      <wps:spPr>
                        <a:xfrm>
                          <a:off x="0" y="0"/>
                          <a:ext cx="914400" cy="2770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E3955E3" w14:textId="77777777" w:rsidR="00351901" w:rsidRPr="004D2BD4" w:rsidRDefault="00351901" w:rsidP="00CA1E02">
                            <w:pPr>
                              <w:rPr>
                                <w:lang w:val="fr-CH"/>
                              </w:rPr>
                            </w:pPr>
                            <w:r>
                              <w:rPr>
                                <w:lang w:val="fr-CH"/>
                              </w:rPr>
                              <w:t>RB24 : A1L2.X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7CF29" id="Text Box 12" o:spid="_x0000_s1027" type="#_x0000_t202" style="position:absolute;left:0;text-align:left;margin-left:140.75pt;margin-top:66.55pt;width:1in;height:21.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" fillcolor="white [3201]" strokecolor="#c0504d [3205]" strokeweight="2pt">
                <v:textbox>
                  <w:txbxContent>
                    <w:p w14:paraId="0E3955E3" w14:textId="77777777" w:rsidR="00351901" w:rsidRPr="004D2BD4" w:rsidRDefault="00351901" w:rsidP="00CA1E02">
                      <w:pPr>
                        <w:rPr>
                          <w:lang w:val="fr-CH"/>
                        </w:rPr>
                      </w:pPr>
                      <w:r>
                        <w:rPr>
                          <w:lang w:val="fr-CH"/>
                        </w:rPr>
                        <w:t>RB24 : A1L2.X</w:t>
                      </w:r>
                    </w:p>
                  </w:txbxContent>
                </v:textbox>
              </v:shape>
            </w:pict>
          </mc:Fallback>
        </mc:AlternateContent>
      </w:r>
      <w:r w:rsidR="007E5616">
        <w:drawing>
          <wp:inline distT="0" distB="0" distL="0" distR="0" wp14:anchorId="206FF03F" wp14:editId="2AA3FFD6">
            <wp:extent cx="6120130" cy="290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901950"/>
                    </a:xfrm>
                    <a:prstGeom prst="rect">
                      <a:avLst/>
                    </a:prstGeom>
                  </pic:spPr>
                </pic:pic>
              </a:graphicData>
            </a:graphic>
          </wp:inline>
        </w:drawing>
      </w:r>
    </w:p>
    <w:p w14:paraId="19EBDF2D" w14:textId="338AE9EC" w:rsidR="007E5616" w:rsidRDefault="0003575B" w:rsidP="0003575B">
      <w:pPr>
        <w:pStyle w:val="Caption"/>
      </w:pPr>
      <w:r>
        <w:t xml:space="preserve">Figure </w:t>
      </w:r>
      <w:r>
        <w:fldChar w:fldCharType="begin"/>
      </w:r>
      <w:r>
        <w:instrText xml:space="preserve"> SEQ Figure \* ARABIC </w:instrText>
      </w:r>
      <w:r>
        <w:fldChar w:fldCharType="separate"/>
      </w:r>
      <w:r w:rsidR="00186E93">
        <w:rPr>
          <w:noProof/>
        </w:rPr>
        <w:t>2</w:t>
      </w:r>
      <w:r>
        <w:fldChar w:fldCharType="end"/>
      </w:r>
      <w:r>
        <w:t xml:space="preserve"> ALICE beam vacuum system in RB24</w:t>
      </w:r>
    </w:p>
    <w:p w14:paraId="62AE210F" w14:textId="74CD89A1" w:rsidR="00F13E27" w:rsidRDefault="00974864" w:rsidP="00177F5B">
      <w:pPr>
        <w:pStyle w:val="BodyText"/>
        <w:ind w:left="360"/>
      </w:pPr>
      <w:r>
        <w:rPr>
          <w:noProof/>
          <w:lang w:eastAsia="en-GB"/>
        </w:rPr>
        <mc:AlternateContent>
          <mc:Choice Requires="wps">
            <w:drawing>
              <wp:anchor distT="0" distB="0" distL="114300" distR="114300" simplePos="0" relativeHeight="251660288" behindDoc="0" locked="0" layoutInCell="1" allowOverlap="1" wp14:anchorId="029C6C5D" wp14:editId="3A0E0E90">
                <wp:simplePos x="0" y="0"/>
                <wp:positionH relativeFrom="column">
                  <wp:posOffset>4253461</wp:posOffset>
                </wp:positionH>
                <wp:positionV relativeFrom="paragraph">
                  <wp:posOffset>31115</wp:posOffset>
                </wp:positionV>
                <wp:extent cx="914400" cy="277091"/>
                <wp:effectExtent l="0" t="0" r="14605" b="27940"/>
                <wp:wrapNone/>
                <wp:docPr id="3" name="Text Box 3"/>
                <wp:cNvGraphicFramePr/>
                <a:graphic xmlns:a="http://schemas.openxmlformats.org/drawingml/2006/main">
                  <a:graphicData uri="http://schemas.microsoft.com/office/word/2010/wordprocessingShape">
                    <wps:wsp>
                      <wps:cNvSpPr txBox="1"/>
                      <wps:spPr>
                        <a:xfrm>
                          <a:off x="0" y="0"/>
                          <a:ext cx="914400" cy="2770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3F51E38" w14:textId="77777777" w:rsidR="00351901" w:rsidRPr="004D2BD4" w:rsidRDefault="00351901" w:rsidP="00CA1E02">
                            <w:pPr>
                              <w:rPr>
                                <w:lang w:val="fr-CH"/>
                              </w:rPr>
                            </w:pPr>
                            <w:r>
                              <w:rPr>
                                <w:lang w:val="fr-CH"/>
                              </w:rPr>
                              <w:t>Central Beam Pipe VC2C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C6C5D" id="Text Box 3" o:spid="_x0000_s1028" type="#_x0000_t202" style="position:absolute;left:0;text-align:left;margin-left:334.9pt;margin-top:2.45pt;width:1in;height:21.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" fillcolor="white [3201]" strokecolor="#c0504d [3205]" strokeweight="2pt">
                <v:textbox>
                  <w:txbxContent>
                    <w:p w14:paraId="13F51E38" w14:textId="77777777" w:rsidR="00351901" w:rsidRPr="004D2BD4" w:rsidRDefault="00351901" w:rsidP="00CA1E02">
                      <w:pPr>
                        <w:rPr>
                          <w:lang w:val="fr-CH"/>
                        </w:rPr>
                      </w:pPr>
                      <w:r>
                        <w:rPr>
                          <w:lang w:val="fr-CH"/>
                        </w:rPr>
                        <w:t>Central Beam Pipe VC2C</w:t>
                      </w:r>
                    </w:p>
                  </w:txbxContent>
                </v:textbox>
              </v:shape>
            </w:pict>
          </mc:Fallback>
        </mc:AlternateContent>
      </w:r>
    </w:p>
    <w:p w14:paraId="00F0E77F" w14:textId="348990CE" w:rsidR="00FE1BD7" w:rsidRPr="00FE1BD7" w:rsidRDefault="00FE1BD7" w:rsidP="00FE1BD7">
      <w:pPr>
        <w:pStyle w:val="BodyText"/>
        <w:ind w:left="0"/>
      </w:pPr>
    </w:p>
    <w:p w14:paraId="24527FA2" w14:textId="77777777" w:rsidR="001C6A31" w:rsidRDefault="001C6A31">
      <w:pPr>
        <w:spacing w:after="0"/>
        <w:jc w:val="left"/>
      </w:pPr>
    </w:p>
    <w:p w14:paraId="6B27986A" w14:textId="77777777" w:rsidR="001C6A31" w:rsidRDefault="001C6A31">
      <w:pPr>
        <w:spacing w:after="0"/>
        <w:jc w:val="left"/>
      </w:pPr>
    </w:p>
    <w:p w14:paraId="00DA2864" w14:textId="77777777" w:rsidR="001C6A31" w:rsidRDefault="001C6A31">
      <w:pPr>
        <w:spacing w:after="0"/>
        <w:jc w:val="left"/>
      </w:pPr>
    </w:p>
    <w:p w14:paraId="484E24F4" w14:textId="4690BF98" w:rsidR="001C6A31" w:rsidRDefault="007E4EB4">
      <w:pPr>
        <w:spacing w:after="0"/>
        <w:jc w:val="left"/>
      </w:pPr>
      <w:r>
        <w:t>V</w:t>
      </w:r>
      <w:r w:rsidR="001C6A31">
        <w:t>acuum equipment to be installed is:</w:t>
      </w:r>
    </w:p>
    <w:p w14:paraId="1629BCD1" w14:textId="5A3D52F9" w:rsidR="001C6A31" w:rsidRDefault="001C6A31">
      <w:pPr>
        <w:spacing w:after="0"/>
        <w:jc w:val="left"/>
      </w:pPr>
    </w:p>
    <w:p w14:paraId="4F22D8D4" w14:textId="18B8A7B9" w:rsidR="00FA4108" w:rsidRDefault="00FA4108" w:rsidP="001C6A31">
      <w:pPr>
        <w:pStyle w:val="ListParagraph"/>
        <w:numPr>
          <w:ilvl w:val="0"/>
          <w:numId w:val="42"/>
        </w:numPr>
        <w:spacing w:after="0"/>
        <w:jc w:val="left"/>
      </w:pPr>
      <w:r>
        <w:t xml:space="preserve">VPIAN Sputter ion pump </w:t>
      </w:r>
      <w:proofErr w:type="spellStart"/>
      <w:r>
        <w:t>VacIon</w:t>
      </w:r>
      <w:proofErr w:type="spellEnd"/>
      <w:r>
        <w:t xml:space="preserve"> plus 75 (to be installed with A1L2.X</w:t>
      </w:r>
      <w:proofErr w:type="gramStart"/>
      <w:r>
        <w:t>)</w:t>
      </w:r>
      <w:r w:rsidR="007E4EB4">
        <w:t>;</w:t>
      </w:r>
      <w:proofErr w:type="gramEnd"/>
    </w:p>
    <w:p w14:paraId="136601DB" w14:textId="7F071D99" w:rsidR="00BA4C9A" w:rsidRDefault="000F2447" w:rsidP="001C6A31">
      <w:pPr>
        <w:pStyle w:val="ListParagraph"/>
        <w:numPr>
          <w:ilvl w:val="0"/>
          <w:numId w:val="42"/>
        </w:numPr>
        <w:spacing w:after="0"/>
        <w:jc w:val="left"/>
      </w:pPr>
      <w:r>
        <w:t>LHCVCD__0001</w:t>
      </w:r>
      <w:r>
        <w:tab/>
      </w:r>
      <w:r w:rsidR="00BA4C9A">
        <w:t>Standard drift vacuum chamber L3635mm</w:t>
      </w:r>
      <w:r w:rsidR="00FA4108">
        <w:t xml:space="preserve"> </w:t>
      </w:r>
      <w:r w:rsidR="00FA4108">
        <w:t>(to be installed with A1L2.X</w:t>
      </w:r>
      <w:proofErr w:type="gramStart"/>
      <w:r w:rsidR="00FA4108">
        <w:t>)</w:t>
      </w:r>
      <w:r w:rsidR="007E4EB4">
        <w:t>;</w:t>
      </w:r>
      <w:proofErr w:type="gramEnd"/>
    </w:p>
    <w:p w14:paraId="5EEEED9C" w14:textId="18530AE2" w:rsidR="007E4EB4" w:rsidRDefault="007E4EB4" w:rsidP="00E77F59">
      <w:pPr>
        <w:pStyle w:val="ListParagraph"/>
        <w:numPr>
          <w:ilvl w:val="0"/>
          <w:numId w:val="42"/>
        </w:numPr>
        <w:spacing w:after="0"/>
        <w:jc w:val="left"/>
      </w:pPr>
      <w:r>
        <w:t>LHCVM</w:t>
      </w:r>
      <w:r>
        <w:t>ACA</w:t>
      </w:r>
      <w:r>
        <w:t>000</w:t>
      </w:r>
      <w:r>
        <w:t xml:space="preserve">2 </w:t>
      </w:r>
      <w:proofErr w:type="spellStart"/>
      <w:r>
        <w:t>LHCStandard</w:t>
      </w:r>
      <w:proofErr w:type="spellEnd"/>
      <w:r>
        <w:t xml:space="preserve"> warm vacuum module</w:t>
      </w:r>
      <w:r>
        <w:t>, type</w:t>
      </w:r>
      <w:r>
        <w:t xml:space="preserve"> V</w:t>
      </w:r>
      <w:r>
        <w:t xml:space="preserve">MACA </w:t>
      </w:r>
      <w:r>
        <w:t>(to be installed with A1L2.X</w:t>
      </w:r>
      <w:proofErr w:type="gramStart"/>
      <w:r>
        <w:t>);</w:t>
      </w:r>
      <w:proofErr w:type="gramEnd"/>
    </w:p>
    <w:p w14:paraId="44D53DB1" w14:textId="5CB08460" w:rsidR="007E4EB4" w:rsidRDefault="00A83F85" w:rsidP="00E77F59">
      <w:pPr>
        <w:pStyle w:val="ListParagraph"/>
        <w:numPr>
          <w:ilvl w:val="0"/>
          <w:numId w:val="42"/>
        </w:numPr>
        <w:spacing w:after="0"/>
        <w:jc w:val="left"/>
      </w:pPr>
      <w:r>
        <w:t>VVGMT Manual sector gate valve with RF bridge (ID63</w:t>
      </w:r>
      <w:proofErr w:type="gramStart"/>
      <w:r>
        <w:t>);</w:t>
      </w:r>
      <w:proofErr w:type="gramEnd"/>
    </w:p>
    <w:p w14:paraId="17EB26A7" w14:textId="47180273" w:rsidR="00FA4108" w:rsidRDefault="0003575B" w:rsidP="00E77F59">
      <w:pPr>
        <w:pStyle w:val="ListParagraph"/>
        <w:numPr>
          <w:ilvl w:val="0"/>
          <w:numId w:val="42"/>
        </w:numPr>
        <w:spacing w:after="0"/>
        <w:jc w:val="left"/>
      </w:pPr>
      <w:r>
        <w:t xml:space="preserve">LHCVMDBB0001 </w:t>
      </w:r>
      <w:proofErr w:type="spellStart"/>
      <w:r>
        <w:t>LHC</w:t>
      </w:r>
      <w:r w:rsidR="00BA4C9A">
        <w:t>Standard</w:t>
      </w:r>
      <w:proofErr w:type="spellEnd"/>
      <w:r w:rsidR="00BA4C9A">
        <w:t xml:space="preserve"> warm vacuum module</w:t>
      </w:r>
      <w:r w:rsidR="007E4EB4">
        <w:t>, type</w:t>
      </w:r>
      <w:r w:rsidR="00BA4C9A">
        <w:t xml:space="preserve"> </w:t>
      </w:r>
      <w:proofErr w:type="gramStart"/>
      <w:r w:rsidR="00BA4C9A">
        <w:t>VMDBB</w:t>
      </w:r>
      <w:r w:rsidR="007E4EB4">
        <w:t>;</w:t>
      </w:r>
      <w:proofErr w:type="gramEnd"/>
    </w:p>
    <w:p w14:paraId="285F9A22" w14:textId="7AD32F36" w:rsidR="00BA4C9A" w:rsidRDefault="0003575B" w:rsidP="001C6A31">
      <w:pPr>
        <w:pStyle w:val="ListParagraph"/>
        <w:numPr>
          <w:ilvl w:val="0"/>
          <w:numId w:val="42"/>
        </w:numPr>
        <w:spacing w:after="0"/>
        <w:jc w:val="left"/>
      </w:pPr>
      <w:r>
        <w:t xml:space="preserve">LHCVC2C_0024 </w:t>
      </w:r>
      <w:r w:rsidR="00BA4C9A">
        <w:t xml:space="preserve">Central </w:t>
      </w:r>
      <w:proofErr w:type="spellStart"/>
      <w:r w:rsidR="00BA4C9A">
        <w:t>aluminium</w:t>
      </w:r>
      <w:proofErr w:type="spellEnd"/>
      <w:r w:rsidR="00BA4C9A">
        <w:t xml:space="preserve">-beryllium </w:t>
      </w:r>
      <w:proofErr w:type="gramStart"/>
      <w:r w:rsidR="00BA4C9A">
        <w:t>chamber</w:t>
      </w:r>
      <w:r w:rsidR="007E4EB4">
        <w:t>;</w:t>
      </w:r>
      <w:proofErr w:type="gramEnd"/>
    </w:p>
    <w:p w14:paraId="12C730BE" w14:textId="37080E1B" w:rsidR="00A83F85" w:rsidRDefault="00A83F85" w:rsidP="001C6A31">
      <w:pPr>
        <w:pStyle w:val="ListParagraph"/>
        <w:numPr>
          <w:ilvl w:val="0"/>
          <w:numId w:val="42"/>
        </w:numPr>
        <w:spacing w:after="0"/>
        <w:jc w:val="left"/>
      </w:pPr>
      <w:r>
        <w:t>VV</w:t>
      </w:r>
      <w:r>
        <w:t xml:space="preserve">GSWA Electro-pneumatic sector valve with additional port </w:t>
      </w:r>
      <w:proofErr w:type="gramStart"/>
      <w:r>
        <w:t>DN63</w:t>
      </w:r>
      <w:r w:rsidR="00D831C4">
        <w:t>;</w:t>
      </w:r>
      <w:proofErr w:type="gramEnd"/>
    </w:p>
    <w:p w14:paraId="4B11E744" w14:textId="789E536C" w:rsidR="00317542" w:rsidRDefault="00317542" w:rsidP="001C6A31">
      <w:pPr>
        <w:pStyle w:val="ListParagraph"/>
        <w:numPr>
          <w:ilvl w:val="0"/>
          <w:numId w:val="42"/>
        </w:numPr>
        <w:spacing w:after="0"/>
        <w:jc w:val="left"/>
      </w:pPr>
      <w:r>
        <w:t xml:space="preserve">Penning; </w:t>
      </w:r>
      <w:proofErr w:type="spellStart"/>
      <w:r>
        <w:t>pirani</w:t>
      </w:r>
      <w:proofErr w:type="spellEnd"/>
      <w:r>
        <w:t xml:space="preserve"> and Bayard-Alpert gauges according to the layout.</w:t>
      </w:r>
    </w:p>
    <w:p w14:paraId="40796D77" w14:textId="77777777" w:rsidR="00FA4108" w:rsidRDefault="00FA4108" w:rsidP="00FA4108">
      <w:pPr>
        <w:pStyle w:val="ListParagraph"/>
        <w:spacing w:after="0"/>
        <w:jc w:val="left"/>
      </w:pPr>
    </w:p>
    <w:p w14:paraId="7E635539" w14:textId="77777777" w:rsidR="00E77F59" w:rsidRDefault="00FE1BD7" w:rsidP="00E77F59">
      <w:pPr>
        <w:keepNext/>
        <w:spacing w:after="0"/>
        <w:jc w:val="left"/>
      </w:pPr>
      <w:r>
        <w:drawing>
          <wp:inline distT="0" distB="0" distL="0" distR="0" wp14:anchorId="34C3F7EF" wp14:editId="6691C214">
            <wp:extent cx="6109970" cy="2092325"/>
            <wp:effectExtent l="0" t="0" r="508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9970" cy="2092325"/>
                    </a:xfrm>
                    <a:prstGeom prst="rect">
                      <a:avLst/>
                    </a:prstGeom>
                    <a:noFill/>
                    <a:ln>
                      <a:noFill/>
                    </a:ln>
                  </pic:spPr>
                </pic:pic>
              </a:graphicData>
            </a:graphic>
          </wp:inline>
        </w:drawing>
      </w:r>
    </w:p>
    <w:p w14:paraId="597833EF" w14:textId="50181319" w:rsidR="00CA1E02" w:rsidRPr="0003575B" w:rsidRDefault="00E77F59" w:rsidP="00317542">
      <w:pPr>
        <w:pStyle w:val="Caption"/>
      </w:pPr>
      <w:r>
        <w:t xml:space="preserve">Figure </w:t>
      </w:r>
      <w:r>
        <w:fldChar w:fldCharType="begin"/>
      </w:r>
      <w:r>
        <w:instrText xml:space="preserve"> SEQ Figure \* ARABIC </w:instrText>
      </w:r>
      <w:r>
        <w:fldChar w:fldCharType="separate"/>
      </w:r>
      <w:r w:rsidR="00186E93">
        <w:rPr>
          <w:noProof/>
        </w:rPr>
        <w:t>3</w:t>
      </w:r>
      <w:r>
        <w:fldChar w:fldCharType="end"/>
      </w:r>
      <w:r>
        <w:t xml:space="preserve"> ALICE Central chamber for Run3</w:t>
      </w:r>
    </w:p>
    <w:p w14:paraId="736D4870" w14:textId="0669E1A3" w:rsidR="007C212C" w:rsidRPr="000D7822" w:rsidRDefault="00CB7850" w:rsidP="0026297B">
      <w:pPr>
        <w:pStyle w:val="Heading1"/>
        <w:rPr>
          <w:lang w:val="fr-FR"/>
        </w:rPr>
      </w:pPr>
      <w:bookmarkStart w:id="11" w:name="_Toc38375483"/>
      <w:r>
        <w:rPr>
          <w:lang w:val="fr-FR"/>
        </w:rPr>
        <w:t>TOOLING and material</w:t>
      </w:r>
      <w:bookmarkEnd w:id="11"/>
    </w:p>
    <w:p w14:paraId="4280F11D" w14:textId="3A344246" w:rsidR="000F768E" w:rsidRPr="000D7822" w:rsidRDefault="0020198D" w:rsidP="00FF04B9">
      <w:pPr>
        <w:pStyle w:val="Caption"/>
        <w:numPr>
          <w:ilvl w:val="0"/>
          <w:numId w:val="12"/>
        </w:numPr>
        <w:spacing w:before="120" w:after="120"/>
        <w:ind w:left="426" w:hanging="284"/>
        <w:jc w:val="both"/>
        <w:rPr>
          <w:sz w:val="22"/>
          <w:szCs w:val="22"/>
          <w:lang w:val="fr-FR"/>
        </w:rPr>
      </w:pPr>
      <w:proofErr w:type="spellStart"/>
      <w:r>
        <w:rPr>
          <w:sz w:val="22"/>
          <w:szCs w:val="22"/>
          <w:lang w:val="fr-FR"/>
        </w:rPr>
        <w:t>Spanner</w:t>
      </w:r>
      <w:proofErr w:type="spellEnd"/>
      <w:r>
        <w:rPr>
          <w:sz w:val="22"/>
          <w:szCs w:val="22"/>
          <w:lang w:val="fr-FR"/>
        </w:rPr>
        <w:t xml:space="preserve"> set </w:t>
      </w:r>
      <w:proofErr w:type="spellStart"/>
      <w:r>
        <w:rPr>
          <w:sz w:val="22"/>
          <w:szCs w:val="22"/>
          <w:lang w:val="fr-FR"/>
        </w:rPr>
        <w:t>from</w:t>
      </w:r>
      <w:proofErr w:type="spellEnd"/>
      <w:r>
        <w:rPr>
          <w:sz w:val="22"/>
          <w:szCs w:val="22"/>
          <w:lang w:val="fr-FR"/>
        </w:rPr>
        <w:t xml:space="preserve"> 8 to</w:t>
      </w:r>
      <w:r w:rsidR="000F768E" w:rsidRPr="000D7822">
        <w:rPr>
          <w:sz w:val="22"/>
          <w:szCs w:val="22"/>
          <w:lang w:val="fr-FR"/>
        </w:rPr>
        <w:t xml:space="preserve"> 19</w:t>
      </w:r>
      <w:r w:rsidR="00CA1E02">
        <w:rPr>
          <w:sz w:val="22"/>
          <w:szCs w:val="22"/>
          <w:lang w:val="fr-FR"/>
        </w:rPr>
        <w:t>.</w:t>
      </w:r>
    </w:p>
    <w:p w14:paraId="67AECC42" w14:textId="6946ACA9" w:rsidR="000F768E" w:rsidRPr="0020198D" w:rsidRDefault="0020198D" w:rsidP="00FF04B9">
      <w:pPr>
        <w:pStyle w:val="Caption"/>
        <w:numPr>
          <w:ilvl w:val="0"/>
          <w:numId w:val="12"/>
        </w:numPr>
        <w:spacing w:before="120" w:after="120"/>
        <w:ind w:left="426" w:hanging="284"/>
        <w:jc w:val="both"/>
        <w:rPr>
          <w:sz w:val="22"/>
          <w:szCs w:val="22"/>
        </w:rPr>
      </w:pPr>
      <w:r w:rsidRPr="0020198D">
        <w:rPr>
          <w:sz w:val="22"/>
          <w:szCs w:val="22"/>
        </w:rPr>
        <w:t>Set</w:t>
      </w:r>
      <w:r w:rsidRPr="0020198D">
        <w:t xml:space="preserve"> </w:t>
      </w:r>
      <w:r w:rsidRPr="0020198D">
        <w:rPr>
          <w:sz w:val="22"/>
          <w:szCs w:val="22"/>
        </w:rPr>
        <w:t xml:space="preserve">Hexagon key </w:t>
      </w:r>
      <w:proofErr w:type="gramStart"/>
      <w:r w:rsidRPr="0020198D">
        <w:rPr>
          <w:sz w:val="22"/>
          <w:szCs w:val="22"/>
        </w:rPr>
        <w:t xml:space="preserve">L </w:t>
      </w:r>
      <w:r w:rsidR="000F768E" w:rsidRPr="0020198D">
        <w:rPr>
          <w:sz w:val="22"/>
          <w:szCs w:val="22"/>
        </w:rPr>
        <w:t xml:space="preserve"> 1.5</w:t>
      </w:r>
      <w:proofErr w:type="gramEnd"/>
      <w:r w:rsidR="000F768E" w:rsidRPr="0020198D">
        <w:rPr>
          <w:sz w:val="22"/>
          <w:szCs w:val="22"/>
        </w:rPr>
        <w:t xml:space="preserve"> </w:t>
      </w:r>
      <w:r>
        <w:rPr>
          <w:sz w:val="22"/>
          <w:szCs w:val="22"/>
        </w:rPr>
        <w:t>to</w:t>
      </w:r>
      <w:r w:rsidR="000F768E" w:rsidRPr="0020198D">
        <w:rPr>
          <w:sz w:val="22"/>
          <w:szCs w:val="22"/>
        </w:rPr>
        <w:t xml:space="preserve"> 10</w:t>
      </w:r>
      <w:r w:rsidR="00CA1E02">
        <w:rPr>
          <w:sz w:val="22"/>
          <w:szCs w:val="22"/>
        </w:rPr>
        <w:t>.</w:t>
      </w:r>
    </w:p>
    <w:p w14:paraId="37DF014E" w14:textId="77777777" w:rsidR="000F768E" w:rsidRPr="0020198D" w:rsidRDefault="0020198D" w:rsidP="00FF04B9">
      <w:pPr>
        <w:pStyle w:val="ListParagraph"/>
        <w:numPr>
          <w:ilvl w:val="0"/>
          <w:numId w:val="12"/>
        </w:numPr>
        <w:spacing w:before="120" w:after="120" w:line="240" w:lineRule="auto"/>
        <w:ind w:left="426" w:hanging="284"/>
        <w:contextualSpacing w:val="0"/>
        <w:rPr>
          <w:rFonts w:ascii="Verdana" w:hAnsi="Verdana"/>
          <w:lang w:val="en-GB"/>
        </w:rPr>
      </w:pPr>
      <w:r w:rsidRPr="0020198D">
        <w:rPr>
          <w:rFonts w:ascii="Verdana" w:hAnsi="Verdana"/>
          <w:lang w:val="en-GB"/>
        </w:rPr>
        <w:t xml:space="preserve">Screwdriver set slot and </w:t>
      </w:r>
      <w:proofErr w:type="spellStart"/>
      <w:r w:rsidRPr="0020198D">
        <w:rPr>
          <w:rFonts w:ascii="Verdana" w:hAnsi="Verdana"/>
          <w:lang w:val="en-GB"/>
        </w:rPr>
        <w:t>pozidriv</w:t>
      </w:r>
      <w:proofErr w:type="spellEnd"/>
      <w:r w:rsidRPr="0020198D">
        <w:rPr>
          <w:rFonts w:ascii="Verdana" w:hAnsi="Verdana"/>
          <w:lang w:val="en-GB"/>
        </w:rPr>
        <w:t xml:space="preserve"> </w:t>
      </w:r>
      <w:r>
        <w:rPr>
          <w:rFonts w:ascii="Verdana" w:hAnsi="Verdana"/>
          <w:lang w:val="en-GB"/>
        </w:rPr>
        <w:t>head</w:t>
      </w:r>
      <w:r w:rsidR="00CA1E02">
        <w:rPr>
          <w:rFonts w:ascii="Verdana" w:hAnsi="Verdana"/>
          <w:lang w:val="en-GB"/>
        </w:rPr>
        <w:t>.</w:t>
      </w:r>
    </w:p>
    <w:p w14:paraId="0141D472" w14:textId="77777777" w:rsidR="003014D7" w:rsidRPr="0020198D" w:rsidRDefault="0020198D" w:rsidP="00FF04B9">
      <w:pPr>
        <w:pStyle w:val="ListParagraph"/>
        <w:numPr>
          <w:ilvl w:val="0"/>
          <w:numId w:val="12"/>
        </w:numPr>
        <w:spacing w:before="120" w:after="120" w:line="240" w:lineRule="auto"/>
        <w:ind w:left="426" w:hanging="284"/>
        <w:contextualSpacing w:val="0"/>
        <w:rPr>
          <w:rFonts w:ascii="Verdana" w:hAnsi="Verdana"/>
          <w:lang w:val="en-GB"/>
        </w:rPr>
      </w:pPr>
      <w:r w:rsidRPr="0020198D">
        <w:rPr>
          <w:rFonts w:ascii="Verdana" w:hAnsi="Verdana"/>
          <w:lang w:val="en-GB"/>
        </w:rPr>
        <w:t>Torque wrench</w:t>
      </w:r>
      <w:r w:rsidR="003014D7" w:rsidRPr="0020198D">
        <w:rPr>
          <w:rFonts w:ascii="Verdana" w:hAnsi="Verdana"/>
          <w:lang w:val="en-GB"/>
        </w:rPr>
        <w:t xml:space="preserve"> 1Nm – 10Nm </w:t>
      </w:r>
      <w:r w:rsidRPr="0020198D">
        <w:rPr>
          <w:rFonts w:ascii="Verdana" w:hAnsi="Verdana"/>
          <w:lang w:val="en-GB"/>
        </w:rPr>
        <w:t>with Screwdriver bits hexagon</w:t>
      </w:r>
      <w:r w:rsidR="003014D7" w:rsidRPr="0020198D">
        <w:rPr>
          <w:rFonts w:ascii="Verdana" w:hAnsi="Verdana"/>
          <w:lang w:val="en-GB"/>
        </w:rPr>
        <w:t xml:space="preserve"> 4mm</w:t>
      </w:r>
      <w:r w:rsidR="00CA1E02">
        <w:rPr>
          <w:rFonts w:ascii="Verdana" w:hAnsi="Verdana"/>
          <w:lang w:val="en-GB"/>
        </w:rPr>
        <w:t>.</w:t>
      </w:r>
    </w:p>
    <w:p w14:paraId="557FDB5A" w14:textId="77777777" w:rsidR="000F768E" w:rsidRPr="000D7822" w:rsidRDefault="0020198D" w:rsidP="00FF04B9">
      <w:pPr>
        <w:pStyle w:val="ListParagraph"/>
        <w:numPr>
          <w:ilvl w:val="0"/>
          <w:numId w:val="12"/>
        </w:numPr>
        <w:spacing w:before="120" w:after="120" w:line="240" w:lineRule="auto"/>
        <w:ind w:left="426" w:hanging="284"/>
        <w:contextualSpacing w:val="0"/>
        <w:rPr>
          <w:rFonts w:ascii="Verdana" w:hAnsi="Verdana"/>
          <w:lang w:val="fr-FR"/>
        </w:rPr>
      </w:pPr>
      <w:r>
        <w:rPr>
          <w:rFonts w:ascii="Verdana" w:hAnsi="Verdana"/>
          <w:lang w:val="fr-FR"/>
        </w:rPr>
        <w:t xml:space="preserve">Socket set </w:t>
      </w:r>
      <w:r w:rsidR="000F768E" w:rsidRPr="000D7822">
        <w:rPr>
          <w:rFonts w:ascii="Verdana" w:hAnsi="Verdana"/>
          <w:lang w:val="fr-FR"/>
        </w:rPr>
        <w:t>1/4"</w:t>
      </w:r>
      <w:r w:rsidR="00CA1E02">
        <w:rPr>
          <w:rFonts w:ascii="Verdana" w:hAnsi="Verdana"/>
          <w:lang w:val="fr-FR"/>
        </w:rPr>
        <w:t>.</w:t>
      </w:r>
    </w:p>
    <w:p w14:paraId="250EDF8B" w14:textId="77777777" w:rsidR="000F768E" w:rsidRPr="000D7822" w:rsidRDefault="0020198D" w:rsidP="00FF04B9">
      <w:pPr>
        <w:pStyle w:val="ListParagraph"/>
        <w:numPr>
          <w:ilvl w:val="0"/>
          <w:numId w:val="12"/>
        </w:numPr>
        <w:spacing w:before="120" w:after="120" w:line="240" w:lineRule="auto"/>
        <w:ind w:left="426" w:hanging="284"/>
        <w:contextualSpacing w:val="0"/>
        <w:rPr>
          <w:rFonts w:ascii="Verdana" w:hAnsi="Verdana"/>
          <w:lang w:val="fr-FR"/>
        </w:rPr>
      </w:pPr>
      <w:r>
        <w:rPr>
          <w:rFonts w:ascii="Verdana" w:hAnsi="Verdana"/>
          <w:lang w:val="fr-FR"/>
        </w:rPr>
        <w:t>Socket set</w:t>
      </w:r>
      <w:r w:rsidR="000F768E" w:rsidRPr="000D7822">
        <w:rPr>
          <w:rFonts w:ascii="Verdana" w:hAnsi="Verdana"/>
          <w:lang w:val="fr-FR"/>
        </w:rPr>
        <w:t xml:space="preserve"> 1/2"</w:t>
      </w:r>
      <w:r w:rsidR="00CA1E02">
        <w:rPr>
          <w:rFonts w:ascii="Verdana" w:hAnsi="Verdana"/>
          <w:lang w:val="fr-FR"/>
        </w:rPr>
        <w:t>.</w:t>
      </w:r>
    </w:p>
    <w:p w14:paraId="46A2A040" w14:textId="77777777" w:rsidR="000F768E" w:rsidRPr="00FA2787" w:rsidRDefault="00B25705" w:rsidP="00FF04B9">
      <w:pPr>
        <w:pStyle w:val="ListParagraph"/>
        <w:numPr>
          <w:ilvl w:val="0"/>
          <w:numId w:val="12"/>
        </w:numPr>
        <w:spacing w:before="120" w:after="120" w:line="240" w:lineRule="auto"/>
        <w:ind w:left="426" w:hanging="284"/>
        <w:contextualSpacing w:val="0"/>
        <w:rPr>
          <w:rFonts w:ascii="Verdana" w:hAnsi="Verdana"/>
          <w:lang w:val="en-GB"/>
        </w:rPr>
      </w:pPr>
      <w:r w:rsidRPr="00FA2787">
        <w:rPr>
          <w:rFonts w:ascii="Verdana" w:hAnsi="Verdana"/>
          <w:lang w:val="en-GB"/>
        </w:rPr>
        <w:t>Tape measure</w:t>
      </w:r>
      <w:r w:rsidR="000F768E" w:rsidRPr="00FA2787">
        <w:rPr>
          <w:rFonts w:ascii="Verdana" w:hAnsi="Verdana"/>
          <w:lang w:val="en-GB"/>
        </w:rPr>
        <w:t xml:space="preserve">, </w:t>
      </w:r>
      <w:r w:rsidR="00FA2787" w:rsidRPr="00FA2787">
        <w:rPr>
          <w:rFonts w:ascii="Verdana" w:hAnsi="Verdana"/>
          <w:lang w:val="en-GB"/>
        </w:rPr>
        <w:t>spirit level</w:t>
      </w:r>
      <w:r w:rsidR="000F768E" w:rsidRPr="00FA2787">
        <w:rPr>
          <w:rFonts w:ascii="Verdana" w:hAnsi="Verdana"/>
          <w:lang w:val="en-GB"/>
        </w:rPr>
        <w:t xml:space="preserve">, </w:t>
      </w:r>
      <w:r w:rsidR="00FA2787" w:rsidRPr="00FA2787">
        <w:rPr>
          <w:rFonts w:ascii="Verdana" w:hAnsi="Verdana"/>
          <w:lang w:val="en-GB"/>
        </w:rPr>
        <w:t>steel rule</w:t>
      </w:r>
      <w:r w:rsidR="000F768E" w:rsidRPr="00FA2787">
        <w:rPr>
          <w:rFonts w:ascii="Verdana" w:hAnsi="Verdana"/>
          <w:lang w:val="en-GB"/>
        </w:rPr>
        <w:t xml:space="preserve">, </w:t>
      </w:r>
      <w:proofErr w:type="spellStart"/>
      <w:r w:rsidRPr="00FA2787">
        <w:rPr>
          <w:rFonts w:ascii="Verdana" w:hAnsi="Verdana"/>
          <w:lang w:val="en-GB"/>
        </w:rPr>
        <w:t>vernier</w:t>
      </w:r>
      <w:proofErr w:type="spellEnd"/>
      <w:r w:rsidRPr="00FA2787">
        <w:rPr>
          <w:rFonts w:ascii="Verdana" w:hAnsi="Verdana"/>
          <w:lang w:val="en-GB"/>
        </w:rPr>
        <w:t xml:space="preserve"> </w:t>
      </w:r>
      <w:proofErr w:type="spellStart"/>
      <w:r w:rsidRPr="00FA2787">
        <w:rPr>
          <w:rFonts w:ascii="Verdana" w:hAnsi="Verdana"/>
          <w:lang w:val="en-GB"/>
        </w:rPr>
        <w:t>caliper</w:t>
      </w:r>
      <w:proofErr w:type="spellEnd"/>
      <w:r w:rsidR="00CA1E02">
        <w:rPr>
          <w:rFonts w:ascii="Verdana" w:hAnsi="Verdana"/>
          <w:lang w:val="en-GB"/>
        </w:rPr>
        <w:t>.</w:t>
      </w:r>
    </w:p>
    <w:p w14:paraId="67EA9F66" w14:textId="77777777" w:rsidR="000F768E" w:rsidRPr="000D7822" w:rsidRDefault="00FA2787" w:rsidP="00FF04B9">
      <w:pPr>
        <w:pStyle w:val="Caption"/>
        <w:numPr>
          <w:ilvl w:val="0"/>
          <w:numId w:val="12"/>
        </w:numPr>
        <w:spacing w:before="120" w:after="120"/>
        <w:ind w:left="426" w:hanging="284"/>
        <w:jc w:val="both"/>
        <w:rPr>
          <w:sz w:val="22"/>
          <w:szCs w:val="22"/>
          <w:lang w:val="fr-FR"/>
        </w:rPr>
      </w:pPr>
      <w:proofErr w:type="spellStart"/>
      <w:r>
        <w:rPr>
          <w:sz w:val="22"/>
          <w:szCs w:val="22"/>
          <w:lang w:val="fr-FR"/>
        </w:rPr>
        <w:t>Pliers</w:t>
      </w:r>
      <w:proofErr w:type="spellEnd"/>
      <w:r>
        <w:rPr>
          <w:sz w:val="22"/>
          <w:szCs w:val="22"/>
          <w:lang w:val="fr-FR"/>
        </w:rPr>
        <w:t xml:space="preserve"> set</w:t>
      </w:r>
      <w:r w:rsidR="00270868" w:rsidRPr="000D7822">
        <w:rPr>
          <w:sz w:val="22"/>
          <w:szCs w:val="22"/>
          <w:lang w:val="fr-FR"/>
        </w:rPr>
        <w:t>, cutter.</w:t>
      </w:r>
    </w:p>
    <w:p w14:paraId="2EF1F854" w14:textId="77777777" w:rsidR="000F768E" w:rsidRPr="000C40C2" w:rsidRDefault="000F768E" w:rsidP="00FF04B9">
      <w:pPr>
        <w:pStyle w:val="ListParagraph"/>
        <w:numPr>
          <w:ilvl w:val="0"/>
          <w:numId w:val="12"/>
        </w:numPr>
        <w:spacing w:before="120" w:after="120" w:line="240" w:lineRule="auto"/>
        <w:ind w:left="426" w:hanging="284"/>
        <w:contextualSpacing w:val="0"/>
        <w:rPr>
          <w:rFonts w:ascii="Verdana" w:hAnsi="Verdana"/>
          <w:lang w:val="en-GB"/>
        </w:rPr>
      </w:pPr>
      <w:r w:rsidRPr="000C40C2">
        <w:rPr>
          <w:rFonts w:ascii="Verdana" w:hAnsi="Verdana"/>
          <w:lang w:val="en-GB"/>
        </w:rPr>
        <w:t xml:space="preserve">Aluminium, </w:t>
      </w:r>
      <w:proofErr w:type="spellStart"/>
      <w:r w:rsidR="003014D7" w:rsidRPr="000C40C2">
        <w:rPr>
          <w:rFonts w:ascii="Verdana" w:hAnsi="Verdana"/>
          <w:lang w:val="en-GB"/>
        </w:rPr>
        <w:t>kapton</w:t>
      </w:r>
      <w:proofErr w:type="spellEnd"/>
      <w:r w:rsidR="00FA2787">
        <w:rPr>
          <w:rFonts w:ascii="Verdana" w:hAnsi="Verdana"/>
          <w:lang w:val="en-GB"/>
        </w:rPr>
        <w:t xml:space="preserve"> foil, </w:t>
      </w:r>
      <w:r w:rsidR="003014D7" w:rsidRPr="000C40C2">
        <w:rPr>
          <w:rFonts w:ascii="Verdana" w:hAnsi="Verdana"/>
          <w:lang w:val="en-GB"/>
        </w:rPr>
        <w:t>Alu</w:t>
      </w:r>
      <w:r w:rsidR="00FA2787">
        <w:rPr>
          <w:rFonts w:ascii="Verdana" w:hAnsi="Verdana"/>
          <w:lang w:val="en-GB"/>
        </w:rPr>
        <w:t>minium tape</w:t>
      </w:r>
      <w:r w:rsidR="003014D7" w:rsidRPr="000C40C2">
        <w:rPr>
          <w:rFonts w:ascii="Verdana" w:hAnsi="Verdana"/>
          <w:lang w:val="en-GB"/>
        </w:rPr>
        <w:t xml:space="preserve">, </w:t>
      </w:r>
      <w:r w:rsidRPr="000C40C2">
        <w:rPr>
          <w:rFonts w:ascii="Verdana" w:hAnsi="Verdana"/>
          <w:lang w:val="en-GB"/>
        </w:rPr>
        <w:t>Kapton</w:t>
      </w:r>
      <w:r w:rsidR="00FA2787">
        <w:rPr>
          <w:rFonts w:ascii="Verdana" w:hAnsi="Verdana"/>
          <w:lang w:val="en-GB"/>
        </w:rPr>
        <w:t xml:space="preserve"> tape</w:t>
      </w:r>
      <w:r w:rsidR="00CA1E02">
        <w:rPr>
          <w:rFonts w:ascii="Verdana" w:hAnsi="Verdana"/>
          <w:lang w:val="en-GB"/>
        </w:rPr>
        <w:t>.</w:t>
      </w:r>
    </w:p>
    <w:p w14:paraId="13D0740D" w14:textId="77777777" w:rsidR="003014D7" w:rsidRPr="00CA1E02" w:rsidRDefault="00270868" w:rsidP="00FF04B9">
      <w:pPr>
        <w:pStyle w:val="ListParagraph"/>
        <w:numPr>
          <w:ilvl w:val="0"/>
          <w:numId w:val="12"/>
        </w:numPr>
        <w:spacing w:before="120" w:after="120" w:line="240" w:lineRule="auto"/>
        <w:ind w:left="426" w:hanging="284"/>
        <w:contextualSpacing w:val="0"/>
        <w:rPr>
          <w:rFonts w:ascii="Verdana" w:hAnsi="Verdana"/>
          <w:lang w:val="en-GB"/>
        </w:rPr>
      </w:pPr>
      <w:proofErr w:type="spellStart"/>
      <w:r w:rsidRPr="00CA1E02">
        <w:rPr>
          <w:rFonts w:ascii="Verdana" w:hAnsi="Verdana"/>
          <w:lang w:val="en-GB"/>
        </w:rPr>
        <w:t>Alcool</w:t>
      </w:r>
      <w:proofErr w:type="spellEnd"/>
      <w:r w:rsidR="003014D7" w:rsidRPr="00CA1E02">
        <w:rPr>
          <w:rFonts w:ascii="Verdana" w:hAnsi="Verdana"/>
          <w:lang w:val="en-GB"/>
        </w:rPr>
        <w:t xml:space="preserve"> </w:t>
      </w:r>
      <w:proofErr w:type="spellStart"/>
      <w:r w:rsidR="003014D7" w:rsidRPr="00CA1E02">
        <w:rPr>
          <w:rFonts w:ascii="Verdana" w:hAnsi="Verdana"/>
          <w:lang w:val="en-GB"/>
        </w:rPr>
        <w:t>Ethylique</w:t>
      </w:r>
      <w:proofErr w:type="spellEnd"/>
      <w:r w:rsidR="003014D7" w:rsidRPr="00CA1E02">
        <w:rPr>
          <w:rFonts w:ascii="Verdana" w:hAnsi="Verdana"/>
          <w:lang w:val="en-GB"/>
        </w:rPr>
        <w:t xml:space="preserve">, </w:t>
      </w:r>
      <w:r w:rsidR="00FA2787" w:rsidRPr="00CA1E02">
        <w:rPr>
          <w:rFonts w:ascii="Verdana" w:hAnsi="Verdana"/>
          <w:lang w:val="en-GB"/>
        </w:rPr>
        <w:t>vacuum cleaning foam</w:t>
      </w:r>
      <w:r w:rsidR="00CA1E02" w:rsidRPr="00CA1E02">
        <w:rPr>
          <w:rFonts w:ascii="Verdana" w:hAnsi="Verdana"/>
          <w:lang w:val="en-GB"/>
        </w:rPr>
        <w:t>.</w:t>
      </w:r>
    </w:p>
    <w:p w14:paraId="3F00DFC7" w14:textId="77777777" w:rsidR="00270868" w:rsidRPr="000D7822" w:rsidRDefault="00FA2787" w:rsidP="00FF04B9">
      <w:pPr>
        <w:pStyle w:val="ListParagraph"/>
        <w:numPr>
          <w:ilvl w:val="0"/>
          <w:numId w:val="12"/>
        </w:numPr>
        <w:spacing w:before="120" w:after="120" w:line="240" w:lineRule="auto"/>
        <w:ind w:left="426" w:hanging="284"/>
        <w:contextualSpacing w:val="0"/>
        <w:rPr>
          <w:rFonts w:ascii="Verdana" w:hAnsi="Verdana"/>
          <w:lang w:val="fr-FR"/>
        </w:rPr>
      </w:pPr>
      <w:proofErr w:type="spellStart"/>
      <w:r>
        <w:rPr>
          <w:rFonts w:ascii="Verdana" w:hAnsi="Verdana"/>
          <w:lang w:val="fr-FR"/>
        </w:rPr>
        <w:t>Gloves</w:t>
      </w:r>
      <w:proofErr w:type="spellEnd"/>
      <w:r>
        <w:rPr>
          <w:rFonts w:ascii="Verdana" w:hAnsi="Verdana"/>
          <w:lang w:val="fr-FR"/>
        </w:rPr>
        <w:t xml:space="preserve"> for UHV</w:t>
      </w:r>
      <w:r w:rsidR="00CA1E02">
        <w:rPr>
          <w:rFonts w:ascii="Verdana" w:hAnsi="Verdana"/>
          <w:lang w:val="fr-FR"/>
        </w:rPr>
        <w:t>.</w:t>
      </w:r>
    </w:p>
    <w:p w14:paraId="1F95B2F5" w14:textId="77777777" w:rsidR="003014D7" w:rsidRDefault="00FA2787" w:rsidP="00FF04B9">
      <w:pPr>
        <w:pStyle w:val="ListParagraph"/>
        <w:numPr>
          <w:ilvl w:val="0"/>
          <w:numId w:val="12"/>
        </w:numPr>
        <w:spacing w:before="120" w:after="120" w:line="240" w:lineRule="auto"/>
        <w:ind w:left="426" w:hanging="284"/>
        <w:contextualSpacing w:val="0"/>
        <w:rPr>
          <w:rFonts w:ascii="Verdana" w:hAnsi="Verdana"/>
          <w:lang w:val="fr-FR"/>
        </w:rPr>
      </w:pPr>
      <w:r>
        <w:rPr>
          <w:rFonts w:ascii="Verdana" w:hAnsi="Verdana"/>
          <w:lang w:val="fr-FR"/>
        </w:rPr>
        <w:t>Camera</w:t>
      </w:r>
      <w:r w:rsidR="00CA1E02">
        <w:rPr>
          <w:rFonts w:ascii="Verdana" w:hAnsi="Verdana"/>
          <w:lang w:val="fr-FR"/>
        </w:rPr>
        <w:t>.</w:t>
      </w:r>
    </w:p>
    <w:p w14:paraId="710C40FE" w14:textId="4268664B" w:rsidR="000F768E" w:rsidRPr="007E4EB4" w:rsidRDefault="0073339D" w:rsidP="007E4EB4">
      <w:pPr>
        <w:pStyle w:val="ListParagraph"/>
        <w:numPr>
          <w:ilvl w:val="0"/>
          <w:numId w:val="12"/>
        </w:numPr>
        <w:spacing w:before="120" w:after="120" w:line="240" w:lineRule="auto"/>
        <w:ind w:left="426" w:hanging="284"/>
        <w:contextualSpacing w:val="0"/>
        <w:rPr>
          <w:rFonts w:ascii="Verdana" w:hAnsi="Verdana"/>
          <w:lang w:val="fr-FR"/>
        </w:rPr>
      </w:pPr>
      <w:r>
        <w:rPr>
          <w:rFonts w:ascii="Verdana" w:hAnsi="Verdana"/>
          <w:lang w:val="fr-FR"/>
        </w:rPr>
        <w:t>Cable ties L 400mm (</w:t>
      </w:r>
      <w:r w:rsidRPr="0073339D">
        <w:rPr>
          <w:rFonts w:ascii="Verdana" w:hAnsi="Verdana"/>
          <w:lang w:val="fr-FR"/>
        </w:rPr>
        <w:t>Ty-Rap®</w:t>
      </w:r>
      <w:r>
        <w:rPr>
          <w:rFonts w:ascii="Verdana" w:hAnsi="Verdana"/>
          <w:lang w:val="fr-FR"/>
        </w:rPr>
        <w:t>)</w:t>
      </w:r>
      <w:r w:rsidR="00CA1E02">
        <w:rPr>
          <w:rFonts w:ascii="Verdana" w:hAnsi="Verdana"/>
          <w:lang w:val="fr-FR"/>
        </w:rPr>
        <w:t>.</w:t>
      </w:r>
    </w:p>
    <w:p w14:paraId="7E26319A" w14:textId="77777777" w:rsidR="00BD459A" w:rsidRPr="000D7822" w:rsidRDefault="00BD459A" w:rsidP="00FA06D3">
      <w:pPr>
        <w:pStyle w:val="Caption"/>
        <w:numPr>
          <w:ilvl w:val="0"/>
          <w:numId w:val="12"/>
        </w:numPr>
        <w:spacing w:before="0" w:after="0"/>
        <w:ind w:left="425" w:hanging="357"/>
        <w:jc w:val="both"/>
        <w:rPr>
          <w:sz w:val="22"/>
          <w:szCs w:val="22"/>
          <w:lang w:val="fr-FR"/>
        </w:rPr>
      </w:pPr>
      <w:r w:rsidRPr="000D7822">
        <w:rPr>
          <w:sz w:val="22"/>
          <w:szCs w:val="22"/>
          <w:lang w:val="fr-FR"/>
        </w:rPr>
        <w:br w:type="page"/>
      </w:r>
    </w:p>
    <w:p w14:paraId="1A49DF5A" w14:textId="77777777" w:rsidR="002A276C" w:rsidRDefault="002A276C" w:rsidP="002A276C">
      <w:pPr>
        <w:pStyle w:val="Heading1"/>
      </w:pPr>
      <w:bookmarkStart w:id="12" w:name="_Toc38375484"/>
      <w:r>
        <w:lastRenderedPageBreak/>
        <w:t>Detailed Description of Assembly</w:t>
      </w:r>
      <w:bookmarkEnd w:id="12"/>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970"/>
        <w:gridCol w:w="7416"/>
        <w:gridCol w:w="834"/>
      </w:tblGrid>
      <w:tr w:rsidR="008D0F1A" w14:paraId="5FF7DECC" w14:textId="77777777" w:rsidTr="008D0F1A">
        <w:tc>
          <w:tcPr>
            <w:tcW w:w="682" w:type="dxa"/>
          </w:tcPr>
          <w:p w14:paraId="1F0A43A8" w14:textId="77777777" w:rsidR="0061507B" w:rsidRPr="005A3F71" w:rsidRDefault="007D38A4" w:rsidP="00B8604A">
            <w:pPr>
              <w:pStyle w:val="BodyText"/>
              <w:ind w:left="0"/>
              <w:jc w:val="center"/>
              <w:rPr>
                <w:lang w:val="en-US"/>
              </w:rPr>
            </w:pPr>
            <w:proofErr w:type="spellStart"/>
            <w:r>
              <w:rPr>
                <w:lang w:val="fr-FR"/>
              </w:rPr>
              <w:t>Step</w:t>
            </w:r>
            <w:proofErr w:type="spellEnd"/>
            <w:r w:rsidR="0061507B" w:rsidRPr="000D7822">
              <w:rPr>
                <w:lang w:val="fr-FR"/>
              </w:rPr>
              <w:t xml:space="preserve"> Nbr</w:t>
            </w:r>
          </w:p>
        </w:tc>
        <w:tc>
          <w:tcPr>
            <w:tcW w:w="970" w:type="dxa"/>
          </w:tcPr>
          <w:p w14:paraId="67D25434" w14:textId="77777777" w:rsidR="0061507B" w:rsidRPr="005A3F71" w:rsidRDefault="0061507B" w:rsidP="0061507B">
            <w:pPr>
              <w:pStyle w:val="BodyText"/>
              <w:ind w:left="0"/>
              <w:jc w:val="center"/>
              <w:rPr>
                <w:lang w:val="en-US"/>
              </w:rPr>
            </w:pPr>
            <w:r>
              <w:rPr>
                <w:lang w:val="en-US"/>
              </w:rPr>
              <w:t>Resp.</w:t>
            </w:r>
          </w:p>
        </w:tc>
        <w:tc>
          <w:tcPr>
            <w:tcW w:w="7416" w:type="dxa"/>
          </w:tcPr>
          <w:p w14:paraId="0AF5365F" w14:textId="77777777" w:rsidR="0061507B" w:rsidRPr="005A3F71" w:rsidRDefault="0061507B" w:rsidP="0061507B">
            <w:pPr>
              <w:pStyle w:val="BodyText"/>
              <w:ind w:left="0"/>
              <w:jc w:val="center"/>
              <w:rPr>
                <w:lang w:val="en-US"/>
              </w:rPr>
            </w:pPr>
            <w:r w:rsidRPr="005A3F71">
              <w:rPr>
                <w:lang w:val="en-US"/>
              </w:rPr>
              <w:t>Description</w:t>
            </w:r>
          </w:p>
        </w:tc>
        <w:tc>
          <w:tcPr>
            <w:tcW w:w="834" w:type="dxa"/>
          </w:tcPr>
          <w:p w14:paraId="7C338811" w14:textId="77777777" w:rsidR="0061507B" w:rsidRPr="005A3F71" w:rsidRDefault="0061507B" w:rsidP="0061507B">
            <w:pPr>
              <w:pStyle w:val="BodyText"/>
              <w:ind w:left="0"/>
              <w:jc w:val="center"/>
              <w:rPr>
                <w:lang w:val="en-US"/>
              </w:rPr>
            </w:pPr>
            <w:r>
              <w:rPr>
                <w:lang w:val="en-US"/>
              </w:rPr>
              <w:t>Time</w:t>
            </w:r>
          </w:p>
        </w:tc>
      </w:tr>
      <w:tr w:rsidR="00C60B2F" w14:paraId="1BE4011F" w14:textId="77777777" w:rsidTr="008D0F1A">
        <w:tc>
          <w:tcPr>
            <w:tcW w:w="682" w:type="dxa"/>
          </w:tcPr>
          <w:p w14:paraId="432B243B" w14:textId="77777777" w:rsidR="00C60B2F" w:rsidRPr="005A3F71" w:rsidRDefault="00C60B2F" w:rsidP="00B8604A">
            <w:pPr>
              <w:pStyle w:val="BodyText"/>
              <w:ind w:left="0"/>
              <w:jc w:val="center"/>
              <w:rPr>
                <w:lang w:val="en-US"/>
              </w:rPr>
            </w:pPr>
          </w:p>
        </w:tc>
        <w:tc>
          <w:tcPr>
            <w:tcW w:w="970" w:type="dxa"/>
          </w:tcPr>
          <w:p w14:paraId="6919C964" w14:textId="77777777" w:rsidR="00C60B2F" w:rsidRDefault="00C60B2F" w:rsidP="00594433">
            <w:pPr>
              <w:pStyle w:val="BodyText"/>
              <w:ind w:left="0"/>
              <w:rPr>
                <w:lang w:val="en-US"/>
              </w:rPr>
            </w:pPr>
            <w:r>
              <w:rPr>
                <w:lang w:val="en-US"/>
              </w:rPr>
              <w:t>TE/VSC</w:t>
            </w:r>
          </w:p>
        </w:tc>
        <w:tc>
          <w:tcPr>
            <w:tcW w:w="7416" w:type="dxa"/>
          </w:tcPr>
          <w:p w14:paraId="1D4FF8FE" w14:textId="77777777" w:rsidR="00C60B2F" w:rsidRPr="005A3F71" w:rsidRDefault="00C60B2F" w:rsidP="00594433">
            <w:pPr>
              <w:pStyle w:val="BodyText"/>
              <w:ind w:left="0"/>
              <w:rPr>
                <w:lang w:val="en-US"/>
              </w:rPr>
            </w:pPr>
            <w:r>
              <w:rPr>
                <w:lang w:val="en-US"/>
              </w:rPr>
              <w:t xml:space="preserve">Transport request for Central Beryllium Beam Pipe </w:t>
            </w:r>
            <w:r w:rsidR="00361643">
              <w:rPr>
                <w:lang w:val="en-US"/>
              </w:rPr>
              <w:t xml:space="preserve">VC2C </w:t>
            </w:r>
            <w:r>
              <w:rPr>
                <w:lang w:val="en-US"/>
              </w:rPr>
              <w:t>to SX2</w:t>
            </w:r>
          </w:p>
        </w:tc>
        <w:tc>
          <w:tcPr>
            <w:tcW w:w="834" w:type="dxa"/>
          </w:tcPr>
          <w:p w14:paraId="200FDED3" w14:textId="77777777" w:rsidR="00C60B2F" w:rsidRPr="005A3F71" w:rsidRDefault="00C60B2F" w:rsidP="00594433">
            <w:pPr>
              <w:pStyle w:val="BodyText"/>
              <w:ind w:left="0"/>
              <w:rPr>
                <w:lang w:val="en-US"/>
              </w:rPr>
            </w:pPr>
          </w:p>
        </w:tc>
      </w:tr>
      <w:tr w:rsidR="008D0F1A" w14:paraId="0749621E" w14:textId="77777777" w:rsidTr="008D0F1A">
        <w:tc>
          <w:tcPr>
            <w:tcW w:w="682" w:type="dxa"/>
          </w:tcPr>
          <w:p w14:paraId="150BCC25" w14:textId="77777777" w:rsidR="0061507B" w:rsidRPr="005A3F71" w:rsidRDefault="0061507B" w:rsidP="00B8604A">
            <w:pPr>
              <w:pStyle w:val="BodyText"/>
              <w:ind w:left="0"/>
              <w:jc w:val="center"/>
              <w:rPr>
                <w:lang w:val="en-US"/>
              </w:rPr>
            </w:pPr>
          </w:p>
        </w:tc>
        <w:tc>
          <w:tcPr>
            <w:tcW w:w="970" w:type="dxa"/>
          </w:tcPr>
          <w:p w14:paraId="00A35EAB" w14:textId="77777777" w:rsidR="0061507B" w:rsidRPr="005A3F71" w:rsidRDefault="0061507B" w:rsidP="00594433">
            <w:pPr>
              <w:pStyle w:val="BodyText"/>
              <w:ind w:left="0"/>
              <w:rPr>
                <w:lang w:val="en-US"/>
              </w:rPr>
            </w:pPr>
            <w:r>
              <w:rPr>
                <w:lang w:val="en-US"/>
              </w:rPr>
              <w:t>ALICE</w:t>
            </w:r>
          </w:p>
        </w:tc>
        <w:tc>
          <w:tcPr>
            <w:tcW w:w="7416" w:type="dxa"/>
          </w:tcPr>
          <w:p w14:paraId="16737494" w14:textId="77777777" w:rsidR="0061507B" w:rsidRDefault="007464F7" w:rsidP="00594433">
            <w:pPr>
              <w:pStyle w:val="BodyText"/>
              <w:ind w:left="0"/>
              <w:rPr>
                <w:lang w:val="en-US"/>
              </w:rPr>
            </w:pPr>
            <w:r>
              <w:rPr>
                <w:lang w:val="en-US"/>
              </w:rPr>
              <w:t>Installation of the p</w:t>
            </w:r>
            <w:r w:rsidR="0061507B" w:rsidRPr="005A3F71">
              <w:rPr>
                <w:lang w:val="en-US"/>
              </w:rPr>
              <w:t>latform for the installation of the Beryllium beam pipe</w:t>
            </w:r>
            <w:r w:rsidR="00361643">
              <w:rPr>
                <w:lang w:val="en-US"/>
              </w:rPr>
              <w:t xml:space="preserve"> VC2C</w:t>
            </w:r>
            <w:r w:rsidR="0061507B" w:rsidRPr="005A3F71">
              <w:rPr>
                <w:lang w:val="en-US"/>
              </w:rPr>
              <w:t>.</w:t>
            </w:r>
          </w:p>
          <w:p w14:paraId="664C1CEB" w14:textId="77777777" w:rsidR="0061507B" w:rsidRPr="005A3F71" w:rsidRDefault="0061507B" w:rsidP="00594433">
            <w:pPr>
              <w:pStyle w:val="BodyText"/>
              <w:ind w:left="0"/>
              <w:rPr>
                <w:lang w:val="en-US"/>
              </w:rPr>
            </w:pPr>
            <w:r>
              <w:rPr>
                <w:noProof/>
                <w:lang w:eastAsia="en-GB"/>
              </w:rPr>
              <w:drawing>
                <wp:inline distT="0" distB="0" distL="0" distR="0" wp14:anchorId="52248801" wp14:editId="5E827A8F">
                  <wp:extent cx="4565304" cy="2560320"/>
                  <wp:effectExtent l="0" t="0" r="698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6777" cy="2583579"/>
                          </a:xfrm>
                          <a:prstGeom prst="rect">
                            <a:avLst/>
                          </a:prstGeom>
                        </pic:spPr>
                      </pic:pic>
                    </a:graphicData>
                  </a:graphic>
                </wp:inline>
              </w:drawing>
            </w:r>
          </w:p>
        </w:tc>
        <w:tc>
          <w:tcPr>
            <w:tcW w:w="834" w:type="dxa"/>
          </w:tcPr>
          <w:p w14:paraId="10FE4FD5" w14:textId="77777777" w:rsidR="0061507B" w:rsidRPr="005A3F71" w:rsidRDefault="0061507B" w:rsidP="00594433">
            <w:pPr>
              <w:pStyle w:val="BodyText"/>
              <w:ind w:left="0"/>
              <w:rPr>
                <w:lang w:val="en-US"/>
              </w:rPr>
            </w:pPr>
          </w:p>
        </w:tc>
      </w:tr>
      <w:tr w:rsidR="008D0F1A" w14:paraId="574E5072" w14:textId="77777777" w:rsidTr="008D0F1A">
        <w:tc>
          <w:tcPr>
            <w:tcW w:w="682" w:type="dxa"/>
          </w:tcPr>
          <w:p w14:paraId="2545D42B" w14:textId="77777777" w:rsidR="0061507B" w:rsidRDefault="00B8604A" w:rsidP="00B8604A">
            <w:pPr>
              <w:pStyle w:val="BodyText"/>
              <w:ind w:left="0"/>
              <w:jc w:val="center"/>
              <w:rPr>
                <w:lang w:val="en-US"/>
              </w:rPr>
            </w:pPr>
            <w:r>
              <w:rPr>
                <w:lang w:val="en-US"/>
              </w:rPr>
              <w:t>1</w:t>
            </w:r>
          </w:p>
        </w:tc>
        <w:tc>
          <w:tcPr>
            <w:tcW w:w="970" w:type="dxa"/>
          </w:tcPr>
          <w:p w14:paraId="02E9431A" w14:textId="77777777" w:rsidR="0061507B" w:rsidRPr="005A3F71" w:rsidRDefault="0061507B" w:rsidP="0061507B">
            <w:pPr>
              <w:pStyle w:val="BodyText"/>
              <w:ind w:left="0"/>
              <w:rPr>
                <w:lang w:val="en-US"/>
              </w:rPr>
            </w:pPr>
            <w:r>
              <w:rPr>
                <w:lang w:val="en-US"/>
              </w:rPr>
              <w:t>ALICE</w:t>
            </w:r>
          </w:p>
        </w:tc>
        <w:tc>
          <w:tcPr>
            <w:tcW w:w="7416" w:type="dxa"/>
          </w:tcPr>
          <w:p w14:paraId="49BFE8E1" w14:textId="77777777" w:rsidR="0061507B" w:rsidRDefault="0061507B" w:rsidP="0061507B">
            <w:pPr>
              <w:pStyle w:val="BodyText"/>
              <w:ind w:left="0"/>
              <w:rPr>
                <w:lang w:val="en-US"/>
              </w:rPr>
            </w:pPr>
            <w:r>
              <w:rPr>
                <w:lang w:val="en-US"/>
              </w:rPr>
              <w:t>Remove the top brackets of the BP support.</w:t>
            </w:r>
          </w:p>
          <w:p w14:paraId="6255CE90" w14:textId="77777777" w:rsidR="0061507B" w:rsidRPr="005A3F71" w:rsidRDefault="0061507B" w:rsidP="0061507B">
            <w:pPr>
              <w:pStyle w:val="BodyText"/>
              <w:ind w:left="0"/>
              <w:rPr>
                <w:lang w:val="en-US"/>
              </w:rPr>
            </w:pPr>
            <w:r>
              <w:rPr>
                <w:noProof/>
                <w:lang w:eastAsia="en-GB"/>
              </w:rPr>
              <w:drawing>
                <wp:inline distT="0" distB="0" distL="0" distR="0" wp14:anchorId="4EA4A4E1" wp14:editId="1D5618EB">
                  <wp:extent cx="4535348" cy="2750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1215" cy="2778640"/>
                          </a:xfrm>
                          <a:prstGeom prst="rect">
                            <a:avLst/>
                          </a:prstGeom>
                        </pic:spPr>
                      </pic:pic>
                    </a:graphicData>
                  </a:graphic>
                </wp:inline>
              </w:drawing>
            </w:r>
          </w:p>
        </w:tc>
        <w:tc>
          <w:tcPr>
            <w:tcW w:w="834" w:type="dxa"/>
          </w:tcPr>
          <w:p w14:paraId="10E25E74" w14:textId="77777777" w:rsidR="0061507B" w:rsidRPr="005A3F71" w:rsidRDefault="0061507B" w:rsidP="0061507B">
            <w:pPr>
              <w:pStyle w:val="BodyText"/>
              <w:ind w:left="0"/>
              <w:rPr>
                <w:lang w:val="en-US"/>
              </w:rPr>
            </w:pPr>
          </w:p>
        </w:tc>
      </w:tr>
    </w:tbl>
    <w:p w14:paraId="72710A1D" w14:textId="77777777" w:rsidR="008D0F1A" w:rsidRDefault="008D0F1A">
      <w:r>
        <w:br w:type="page"/>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970"/>
        <w:gridCol w:w="7416"/>
        <w:gridCol w:w="834"/>
      </w:tblGrid>
      <w:tr w:rsidR="008D0F1A" w14:paraId="51B3C38F" w14:textId="77777777" w:rsidTr="008D0F1A">
        <w:tc>
          <w:tcPr>
            <w:tcW w:w="682" w:type="dxa"/>
          </w:tcPr>
          <w:p w14:paraId="759DFF88" w14:textId="77777777" w:rsidR="0061507B" w:rsidRDefault="00B8604A" w:rsidP="00B8604A">
            <w:pPr>
              <w:pStyle w:val="BodyText"/>
              <w:ind w:left="0"/>
              <w:jc w:val="center"/>
            </w:pPr>
            <w:r>
              <w:lastRenderedPageBreak/>
              <w:t>2</w:t>
            </w:r>
          </w:p>
        </w:tc>
        <w:tc>
          <w:tcPr>
            <w:tcW w:w="970" w:type="dxa"/>
          </w:tcPr>
          <w:p w14:paraId="4960EE21" w14:textId="77777777" w:rsidR="0061507B" w:rsidRDefault="0061507B" w:rsidP="0061507B">
            <w:pPr>
              <w:pStyle w:val="BodyText"/>
              <w:ind w:left="0"/>
            </w:pPr>
            <w:r>
              <w:t>EN/HE</w:t>
            </w:r>
          </w:p>
        </w:tc>
        <w:tc>
          <w:tcPr>
            <w:tcW w:w="7416" w:type="dxa"/>
          </w:tcPr>
          <w:p w14:paraId="269C4D38" w14:textId="77777777" w:rsidR="0061507B" w:rsidRDefault="0061507B" w:rsidP="0061507B">
            <w:pPr>
              <w:pStyle w:val="BodyText"/>
              <w:ind w:left="0"/>
            </w:pPr>
            <w:r>
              <w:t xml:space="preserve">Lower the crate of the beryllium beam pipe </w:t>
            </w:r>
            <w:r w:rsidR="00361643">
              <w:t xml:space="preserve">VC2C </w:t>
            </w:r>
            <w:r>
              <w:t>through the ALICE Delphi Frame.</w:t>
            </w:r>
          </w:p>
          <w:p w14:paraId="554B2007" w14:textId="77777777" w:rsidR="0061507B" w:rsidRPr="005A3F71" w:rsidRDefault="008D0F1A" w:rsidP="0061507B">
            <w:pPr>
              <w:pStyle w:val="BodyText"/>
              <w:ind w:left="0"/>
              <w:rPr>
                <w:lang w:val="en-US"/>
              </w:rPr>
            </w:pPr>
            <w:r>
              <w:rPr>
                <w:noProof/>
                <w:lang w:eastAsia="en-GB"/>
              </w:rPr>
              <w:drawing>
                <wp:inline distT="0" distB="0" distL="0" distR="0" wp14:anchorId="0B06A64C" wp14:editId="19266A8F">
                  <wp:extent cx="4064400" cy="3049200"/>
                  <wp:effectExtent l="0" t="0" r="0" b="0"/>
                  <wp:docPr id="41" name="Picture 41" descr="Picture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022"/>
                          <pic:cNvPicPr>
                            <a:picLocks noChangeAspect="1" noChangeArrowheads="1"/>
                          </pic:cNvPicPr>
                        </pic:nvPicPr>
                        <pic:blipFill rotWithShape="1">
                          <a:blip r:embed="rId16" cstate="print"/>
                          <a:srcRect/>
                          <a:stretch/>
                        </pic:blipFill>
                        <pic:spPr bwMode="auto">
                          <a:xfrm>
                            <a:off x="0" y="0"/>
                            <a:ext cx="4064400" cy="3049200"/>
                          </a:xfrm>
                          <a:prstGeom prst="rect">
                            <a:avLst/>
                          </a:prstGeom>
                          <a:noFill/>
                          <a:ln w="9525">
                            <a:noFill/>
                            <a:miter lim="800000"/>
                            <a:headEnd/>
                            <a:tailEnd/>
                          </a:ln>
                        </pic:spPr>
                      </pic:pic>
                    </a:graphicData>
                  </a:graphic>
                </wp:inline>
              </w:drawing>
            </w:r>
          </w:p>
        </w:tc>
        <w:tc>
          <w:tcPr>
            <w:tcW w:w="834" w:type="dxa"/>
          </w:tcPr>
          <w:p w14:paraId="3E189FB5" w14:textId="77777777" w:rsidR="0061507B" w:rsidRPr="005A3F71" w:rsidRDefault="0061507B" w:rsidP="0061507B">
            <w:pPr>
              <w:pStyle w:val="BodyText"/>
              <w:ind w:left="0"/>
              <w:rPr>
                <w:lang w:val="en-US"/>
              </w:rPr>
            </w:pPr>
          </w:p>
        </w:tc>
      </w:tr>
      <w:tr w:rsidR="008D0F1A" w14:paraId="75FCCBBF" w14:textId="77777777" w:rsidTr="008D0F1A">
        <w:tc>
          <w:tcPr>
            <w:tcW w:w="682" w:type="dxa"/>
          </w:tcPr>
          <w:p w14:paraId="786238DC" w14:textId="77777777" w:rsidR="0061507B" w:rsidRDefault="00B8604A" w:rsidP="00B8604A">
            <w:pPr>
              <w:pStyle w:val="BodyText"/>
              <w:ind w:left="0"/>
              <w:jc w:val="center"/>
            </w:pPr>
            <w:r>
              <w:t>3</w:t>
            </w:r>
          </w:p>
        </w:tc>
        <w:tc>
          <w:tcPr>
            <w:tcW w:w="970" w:type="dxa"/>
          </w:tcPr>
          <w:p w14:paraId="6B2C500C" w14:textId="77777777" w:rsidR="0061507B" w:rsidRDefault="0061507B" w:rsidP="0061507B">
            <w:pPr>
              <w:pStyle w:val="BodyText"/>
              <w:ind w:left="0"/>
            </w:pPr>
            <w:r>
              <w:t>TE/VSC</w:t>
            </w:r>
          </w:p>
        </w:tc>
        <w:tc>
          <w:tcPr>
            <w:tcW w:w="7416" w:type="dxa"/>
          </w:tcPr>
          <w:p w14:paraId="1E07CD94" w14:textId="77777777" w:rsidR="0061507B" w:rsidRDefault="0061507B" w:rsidP="0061507B">
            <w:pPr>
              <w:pStyle w:val="BodyText"/>
              <w:ind w:left="0"/>
            </w:pPr>
            <w:r>
              <w:t>Unpack Central Beryllium Beam Pipe</w:t>
            </w:r>
            <w:r w:rsidR="00361643">
              <w:t xml:space="preserve"> VC2C.</w:t>
            </w:r>
          </w:p>
          <w:p w14:paraId="2C666BED" w14:textId="77777777" w:rsidR="0061507B" w:rsidRDefault="0061507B" w:rsidP="0061507B">
            <w:pPr>
              <w:pStyle w:val="BodyText"/>
              <w:ind w:left="0"/>
            </w:pPr>
            <w:r>
              <w:rPr>
                <w:noProof/>
                <w:lang w:eastAsia="en-GB"/>
              </w:rPr>
              <w:drawing>
                <wp:inline distT="0" distB="0" distL="0" distR="0" wp14:anchorId="71D2A538" wp14:editId="39195B2B">
                  <wp:extent cx="4030980" cy="3026190"/>
                  <wp:effectExtent l="0" t="0" r="7620" b="3175"/>
                  <wp:docPr id="42" name="Picture 42" descr="Picture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028"/>
                          <pic:cNvPicPr>
                            <a:picLocks noChangeAspect="1" noChangeArrowheads="1"/>
                          </pic:cNvPicPr>
                        </pic:nvPicPr>
                        <pic:blipFill>
                          <a:blip r:embed="rId17" cstate="print"/>
                          <a:srcRect/>
                          <a:stretch>
                            <a:fillRect/>
                          </a:stretch>
                        </pic:blipFill>
                        <pic:spPr bwMode="auto">
                          <a:xfrm>
                            <a:off x="0" y="0"/>
                            <a:ext cx="4036374" cy="3030240"/>
                          </a:xfrm>
                          <a:prstGeom prst="rect">
                            <a:avLst/>
                          </a:prstGeom>
                          <a:noFill/>
                          <a:ln w="9525">
                            <a:noFill/>
                            <a:miter lim="800000"/>
                            <a:headEnd/>
                            <a:tailEnd/>
                          </a:ln>
                        </pic:spPr>
                      </pic:pic>
                    </a:graphicData>
                  </a:graphic>
                </wp:inline>
              </w:drawing>
            </w:r>
          </w:p>
        </w:tc>
        <w:tc>
          <w:tcPr>
            <w:tcW w:w="834" w:type="dxa"/>
          </w:tcPr>
          <w:p w14:paraId="70472FAC" w14:textId="77777777" w:rsidR="0061507B" w:rsidRDefault="00D03B59" w:rsidP="0061507B">
            <w:pPr>
              <w:pStyle w:val="BodyText"/>
              <w:ind w:left="0"/>
              <w:rPr>
                <w:noProof/>
                <w:lang w:eastAsia="en-GB"/>
              </w:rPr>
            </w:pPr>
            <w:r>
              <w:rPr>
                <w:noProof/>
                <w:lang w:eastAsia="en-GB"/>
              </w:rPr>
              <w:t>5min</w:t>
            </w:r>
          </w:p>
        </w:tc>
      </w:tr>
    </w:tbl>
    <w:p w14:paraId="7E215EBC" w14:textId="77777777" w:rsidR="008D0F1A" w:rsidRDefault="008D0F1A">
      <w:r>
        <w:br w:type="page"/>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970"/>
        <w:gridCol w:w="7406"/>
        <w:gridCol w:w="847"/>
      </w:tblGrid>
      <w:tr w:rsidR="008D0F1A" w14:paraId="57938F93" w14:textId="77777777" w:rsidTr="008D0F1A">
        <w:tc>
          <w:tcPr>
            <w:tcW w:w="682" w:type="dxa"/>
          </w:tcPr>
          <w:p w14:paraId="613C5858" w14:textId="77777777" w:rsidR="0061507B" w:rsidRDefault="00B8604A" w:rsidP="00B8604A">
            <w:pPr>
              <w:pStyle w:val="BodyText"/>
              <w:ind w:left="0"/>
              <w:jc w:val="center"/>
            </w:pPr>
            <w:r>
              <w:lastRenderedPageBreak/>
              <w:t>4</w:t>
            </w:r>
          </w:p>
        </w:tc>
        <w:tc>
          <w:tcPr>
            <w:tcW w:w="970" w:type="dxa"/>
          </w:tcPr>
          <w:p w14:paraId="63160028" w14:textId="77777777" w:rsidR="0061507B" w:rsidRDefault="0061507B" w:rsidP="0061507B">
            <w:pPr>
              <w:pStyle w:val="BodyText"/>
              <w:ind w:left="0"/>
            </w:pPr>
            <w:r>
              <w:t>TE/VSC</w:t>
            </w:r>
          </w:p>
        </w:tc>
        <w:tc>
          <w:tcPr>
            <w:tcW w:w="7416" w:type="dxa"/>
          </w:tcPr>
          <w:p w14:paraId="5E10F6B7" w14:textId="77777777" w:rsidR="0061507B" w:rsidRDefault="0061507B" w:rsidP="0061507B">
            <w:pPr>
              <w:pStyle w:val="BodyText"/>
              <w:ind w:left="0"/>
            </w:pPr>
            <w:r>
              <w:t xml:space="preserve">Turn the beampipe </w:t>
            </w:r>
            <w:r w:rsidR="00361643">
              <w:t xml:space="preserve">VC2C </w:t>
            </w:r>
            <w:r>
              <w:t xml:space="preserve">to have the top position on the top. </w:t>
            </w:r>
            <w:proofErr w:type="spellStart"/>
            <w:r>
              <w:t>Cf</w:t>
            </w:r>
            <w:proofErr w:type="spellEnd"/>
            <w:r>
              <w:t xml:space="preserve"> EDMS doc: 2133870</w:t>
            </w:r>
          </w:p>
          <w:p w14:paraId="4BD5B1CE" w14:textId="77777777" w:rsidR="0061507B" w:rsidRDefault="0061507B" w:rsidP="0061507B">
            <w:pPr>
              <w:pStyle w:val="BodyText"/>
              <w:ind w:left="0"/>
            </w:pPr>
            <w:r>
              <w:rPr>
                <w:noProof/>
                <w:lang w:eastAsia="en-GB"/>
              </w:rPr>
              <w:drawing>
                <wp:inline distT="0" distB="0" distL="0" distR="0" wp14:anchorId="1CCB43FC" wp14:editId="3CFBD956">
                  <wp:extent cx="3790950" cy="24841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0446" cy="2523159"/>
                          </a:xfrm>
                          <a:prstGeom prst="rect">
                            <a:avLst/>
                          </a:prstGeom>
                        </pic:spPr>
                      </pic:pic>
                    </a:graphicData>
                  </a:graphic>
                </wp:inline>
              </w:drawing>
            </w:r>
          </w:p>
        </w:tc>
        <w:tc>
          <w:tcPr>
            <w:tcW w:w="834" w:type="dxa"/>
          </w:tcPr>
          <w:p w14:paraId="6013182E" w14:textId="77777777" w:rsidR="0061507B" w:rsidRDefault="00D03B59" w:rsidP="0061507B">
            <w:pPr>
              <w:pStyle w:val="BodyText"/>
              <w:ind w:left="0"/>
              <w:rPr>
                <w:noProof/>
                <w:lang w:eastAsia="en-GB"/>
              </w:rPr>
            </w:pPr>
            <w:r>
              <w:rPr>
                <w:noProof/>
                <w:lang w:eastAsia="en-GB"/>
              </w:rPr>
              <w:t>5min</w:t>
            </w:r>
          </w:p>
        </w:tc>
      </w:tr>
      <w:tr w:rsidR="008D0F1A" w14:paraId="12318C4B" w14:textId="77777777" w:rsidTr="008D0F1A">
        <w:tc>
          <w:tcPr>
            <w:tcW w:w="682" w:type="dxa"/>
          </w:tcPr>
          <w:p w14:paraId="52F7E5B3" w14:textId="77777777" w:rsidR="0061507B" w:rsidRDefault="00B8604A" w:rsidP="00B8604A">
            <w:pPr>
              <w:pStyle w:val="BodyText"/>
              <w:ind w:left="0"/>
              <w:jc w:val="center"/>
            </w:pPr>
            <w:r>
              <w:t>5</w:t>
            </w:r>
          </w:p>
        </w:tc>
        <w:tc>
          <w:tcPr>
            <w:tcW w:w="970" w:type="dxa"/>
          </w:tcPr>
          <w:p w14:paraId="0B33E211" w14:textId="77777777" w:rsidR="0061507B" w:rsidRDefault="0061507B" w:rsidP="0061507B">
            <w:pPr>
              <w:pStyle w:val="BodyText"/>
              <w:ind w:left="0"/>
            </w:pPr>
            <w:r>
              <w:t>TE/VSC</w:t>
            </w:r>
          </w:p>
        </w:tc>
        <w:tc>
          <w:tcPr>
            <w:tcW w:w="7416" w:type="dxa"/>
          </w:tcPr>
          <w:p w14:paraId="60745814" w14:textId="77777777" w:rsidR="0061507B" w:rsidRDefault="0061507B" w:rsidP="0061507B">
            <w:pPr>
              <w:pStyle w:val="BodyText"/>
              <w:ind w:left="0"/>
            </w:pPr>
            <w:r>
              <w:t>Remove the bottom protection sleeve from the aluminium bellows. Keep the top protection sleeve attached with cable ties.</w:t>
            </w:r>
          </w:p>
        </w:tc>
        <w:tc>
          <w:tcPr>
            <w:tcW w:w="834" w:type="dxa"/>
          </w:tcPr>
          <w:p w14:paraId="6A63D00E" w14:textId="77777777" w:rsidR="0061507B" w:rsidRDefault="00D03B59" w:rsidP="0061507B">
            <w:pPr>
              <w:pStyle w:val="BodyText"/>
              <w:ind w:left="0"/>
              <w:rPr>
                <w:noProof/>
                <w:lang w:eastAsia="en-GB"/>
              </w:rPr>
            </w:pPr>
            <w:r>
              <w:rPr>
                <w:noProof/>
                <w:lang w:eastAsia="en-GB"/>
              </w:rPr>
              <w:t>10min</w:t>
            </w:r>
          </w:p>
        </w:tc>
      </w:tr>
      <w:tr w:rsidR="008D0F1A" w14:paraId="274C4033" w14:textId="77777777" w:rsidTr="008D0F1A">
        <w:tc>
          <w:tcPr>
            <w:tcW w:w="682" w:type="dxa"/>
          </w:tcPr>
          <w:p w14:paraId="11DFDF9B" w14:textId="77777777" w:rsidR="0061507B" w:rsidRDefault="00B8604A" w:rsidP="00B8604A">
            <w:pPr>
              <w:pStyle w:val="BodyText"/>
              <w:ind w:left="0"/>
              <w:jc w:val="center"/>
            </w:pPr>
            <w:r>
              <w:t>6</w:t>
            </w:r>
          </w:p>
        </w:tc>
        <w:tc>
          <w:tcPr>
            <w:tcW w:w="970" w:type="dxa"/>
          </w:tcPr>
          <w:p w14:paraId="5492064A" w14:textId="77777777" w:rsidR="0061507B" w:rsidRDefault="0061507B" w:rsidP="0061507B">
            <w:pPr>
              <w:pStyle w:val="BodyText"/>
              <w:ind w:left="0"/>
            </w:pPr>
            <w:r>
              <w:t>TE/VSC</w:t>
            </w:r>
          </w:p>
        </w:tc>
        <w:tc>
          <w:tcPr>
            <w:tcW w:w="7416" w:type="dxa"/>
          </w:tcPr>
          <w:p w14:paraId="01081B94" w14:textId="77777777" w:rsidR="0061507B" w:rsidRDefault="0061507B" w:rsidP="0061507B">
            <w:pPr>
              <w:pStyle w:val="BodyText"/>
              <w:ind w:left="0"/>
            </w:pPr>
            <w:r>
              <w:t xml:space="preserve">Lift central Beryllium Beam Pipe </w:t>
            </w:r>
            <w:r w:rsidR="00361643">
              <w:t xml:space="preserve">VC2C </w:t>
            </w:r>
            <w:r>
              <w:t xml:space="preserve">with 2 peoples and insert the BP inside the cage from the A-side. A third people receive the BP on the C-side. </w:t>
            </w:r>
          </w:p>
          <w:p w14:paraId="2F16B650" w14:textId="77777777" w:rsidR="0061507B" w:rsidRDefault="0061507B" w:rsidP="0061507B">
            <w:pPr>
              <w:pStyle w:val="BodyText"/>
              <w:ind w:left="0"/>
            </w:pPr>
            <w:r>
              <w:rPr>
                <w:noProof/>
                <w:lang w:eastAsia="en-GB"/>
              </w:rPr>
              <w:drawing>
                <wp:inline distT="0" distB="0" distL="0" distR="0" wp14:anchorId="24CD9A53" wp14:editId="7EA63312">
                  <wp:extent cx="2941320" cy="3909503"/>
                  <wp:effectExtent l="0" t="0" r="0" b="0"/>
                  <wp:docPr id="44" name="Picture 44" descr="Picture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032"/>
                          <pic:cNvPicPr>
                            <a:picLocks noChangeAspect="1" noChangeArrowheads="1"/>
                          </pic:cNvPicPr>
                        </pic:nvPicPr>
                        <pic:blipFill>
                          <a:blip r:embed="rId19" cstate="print"/>
                          <a:srcRect/>
                          <a:stretch>
                            <a:fillRect/>
                          </a:stretch>
                        </pic:blipFill>
                        <pic:spPr bwMode="auto">
                          <a:xfrm>
                            <a:off x="0" y="0"/>
                            <a:ext cx="2957744" cy="3931333"/>
                          </a:xfrm>
                          <a:prstGeom prst="rect">
                            <a:avLst/>
                          </a:prstGeom>
                          <a:noFill/>
                          <a:ln w="9525">
                            <a:noFill/>
                            <a:miter lim="800000"/>
                            <a:headEnd/>
                            <a:tailEnd/>
                          </a:ln>
                        </pic:spPr>
                      </pic:pic>
                    </a:graphicData>
                  </a:graphic>
                </wp:inline>
              </w:drawing>
            </w:r>
          </w:p>
        </w:tc>
        <w:tc>
          <w:tcPr>
            <w:tcW w:w="834" w:type="dxa"/>
          </w:tcPr>
          <w:p w14:paraId="155CE1B9" w14:textId="77777777" w:rsidR="0061507B" w:rsidRDefault="00D03B59" w:rsidP="00D03B59">
            <w:pPr>
              <w:pStyle w:val="BodyText"/>
              <w:ind w:left="0"/>
              <w:rPr>
                <w:noProof/>
                <w:lang w:eastAsia="en-GB"/>
              </w:rPr>
            </w:pPr>
            <w:r>
              <w:rPr>
                <w:noProof/>
                <w:lang w:eastAsia="en-GB"/>
              </w:rPr>
              <w:t>10min</w:t>
            </w:r>
          </w:p>
        </w:tc>
      </w:tr>
    </w:tbl>
    <w:p w14:paraId="3347B962" w14:textId="77777777" w:rsidR="008D0F1A" w:rsidRDefault="008D0F1A">
      <w:r>
        <w:br w:type="page"/>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970"/>
        <w:gridCol w:w="7406"/>
        <w:gridCol w:w="847"/>
      </w:tblGrid>
      <w:tr w:rsidR="008D0F1A" w14:paraId="10193D69" w14:textId="77777777" w:rsidTr="00670DA6">
        <w:tc>
          <w:tcPr>
            <w:tcW w:w="679" w:type="dxa"/>
          </w:tcPr>
          <w:p w14:paraId="619FC66B" w14:textId="77777777" w:rsidR="0061507B" w:rsidRDefault="00B8604A" w:rsidP="00B8604A">
            <w:pPr>
              <w:pStyle w:val="BodyText"/>
              <w:ind w:left="0"/>
              <w:jc w:val="center"/>
              <w:rPr>
                <w:lang w:val="en-US"/>
              </w:rPr>
            </w:pPr>
            <w:r>
              <w:rPr>
                <w:lang w:val="en-US"/>
              </w:rPr>
              <w:lastRenderedPageBreak/>
              <w:t>7</w:t>
            </w:r>
          </w:p>
        </w:tc>
        <w:tc>
          <w:tcPr>
            <w:tcW w:w="970" w:type="dxa"/>
          </w:tcPr>
          <w:p w14:paraId="498BE8F3" w14:textId="77777777" w:rsidR="0061507B" w:rsidRDefault="0061507B" w:rsidP="0061507B">
            <w:pPr>
              <w:pStyle w:val="BodyText"/>
              <w:ind w:left="0"/>
            </w:pPr>
            <w:r>
              <w:t>TE/VSC</w:t>
            </w:r>
          </w:p>
        </w:tc>
        <w:tc>
          <w:tcPr>
            <w:tcW w:w="7406" w:type="dxa"/>
          </w:tcPr>
          <w:p w14:paraId="17748DFE" w14:textId="77777777" w:rsidR="0061507B" w:rsidRDefault="0061507B" w:rsidP="0061507B">
            <w:pPr>
              <w:pStyle w:val="BodyText"/>
              <w:ind w:left="0"/>
              <w:rPr>
                <w:lang w:val="en-US"/>
              </w:rPr>
            </w:pPr>
            <w:r>
              <w:rPr>
                <w:lang w:val="en-US"/>
              </w:rPr>
              <w:t>Transfer</w:t>
            </w:r>
            <w:r w:rsidR="00E657D0">
              <w:rPr>
                <w:lang w:val="en-US"/>
              </w:rPr>
              <w:t xml:space="preserve"> the Beam Pipe VC2C </w:t>
            </w:r>
            <w:r>
              <w:rPr>
                <w:lang w:val="en-US"/>
              </w:rPr>
              <w:t>on the Beam Pipe Supports.</w:t>
            </w:r>
          </w:p>
          <w:p w14:paraId="6D780956" w14:textId="77777777" w:rsidR="0061507B" w:rsidRPr="0073339D" w:rsidRDefault="0061507B" w:rsidP="0061507B">
            <w:pPr>
              <w:pStyle w:val="BodyText"/>
              <w:ind w:left="0"/>
              <w:rPr>
                <w:lang w:val="en-US"/>
              </w:rPr>
            </w:pPr>
            <w:r>
              <w:rPr>
                <w:noProof/>
                <w:lang w:eastAsia="en-GB"/>
              </w:rPr>
              <w:drawing>
                <wp:inline distT="0" distB="0" distL="0" distR="0" wp14:anchorId="49024056" wp14:editId="766AF463">
                  <wp:extent cx="3804222" cy="317754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6889" cy="3179768"/>
                          </a:xfrm>
                          <a:prstGeom prst="rect">
                            <a:avLst/>
                          </a:prstGeom>
                        </pic:spPr>
                      </pic:pic>
                    </a:graphicData>
                  </a:graphic>
                </wp:inline>
              </w:drawing>
            </w:r>
          </w:p>
        </w:tc>
        <w:tc>
          <w:tcPr>
            <w:tcW w:w="847" w:type="dxa"/>
          </w:tcPr>
          <w:p w14:paraId="310B0DB2" w14:textId="77777777" w:rsidR="0061507B" w:rsidRDefault="00D03B59" w:rsidP="0061507B">
            <w:pPr>
              <w:pStyle w:val="BodyText"/>
              <w:ind w:left="0"/>
              <w:rPr>
                <w:noProof/>
                <w:lang w:eastAsia="en-GB"/>
              </w:rPr>
            </w:pPr>
            <w:r>
              <w:rPr>
                <w:noProof/>
                <w:lang w:eastAsia="en-GB"/>
              </w:rPr>
              <w:t>5min</w:t>
            </w:r>
          </w:p>
        </w:tc>
      </w:tr>
      <w:tr w:rsidR="00B47A2E" w14:paraId="15A307AC" w14:textId="77777777" w:rsidTr="00670DA6">
        <w:tc>
          <w:tcPr>
            <w:tcW w:w="679" w:type="dxa"/>
          </w:tcPr>
          <w:p w14:paraId="33558D28" w14:textId="77777777" w:rsidR="00B47A2E" w:rsidRDefault="007B2AB3" w:rsidP="00B8604A">
            <w:pPr>
              <w:pStyle w:val="BodyText"/>
              <w:ind w:left="0"/>
              <w:jc w:val="center"/>
              <w:rPr>
                <w:lang w:val="en-US"/>
              </w:rPr>
            </w:pPr>
            <w:r>
              <w:rPr>
                <w:lang w:val="en-US"/>
              </w:rPr>
              <w:t>8</w:t>
            </w:r>
          </w:p>
        </w:tc>
        <w:tc>
          <w:tcPr>
            <w:tcW w:w="970" w:type="dxa"/>
          </w:tcPr>
          <w:p w14:paraId="74151138" w14:textId="77777777" w:rsidR="00B47A2E" w:rsidRDefault="00B47A2E" w:rsidP="0061507B">
            <w:pPr>
              <w:pStyle w:val="BodyText"/>
              <w:ind w:left="0"/>
            </w:pPr>
            <w:r>
              <w:t>ALICE</w:t>
            </w:r>
          </w:p>
        </w:tc>
        <w:tc>
          <w:tcPr>
            <w:tcW w:w="7406" w:type="dxa"/>
          </w:tcPr>
          <w:p w14:paraId="67427B71" w14:textId="77777777" w:rsidR="00B47A2E" w:rsidRDefault="00B47A2E" w:rsidP="00B47A2E">
            <w:pPr>
              <w:pStyle w:val="BodyText"/>
              <w:ind w:left="0"/>
              <w:rPr>
                <w:lang w:val="en-US"/>
              </w:rPr>
            </w:pPr>
            <w:r w:rsidRPr="00B47A2E">
              <w:rPr>
                <w:lang w:val="en-US"/>
              </w:rPr>
              <w:t>Install BP Valve block and connect its bellow to the BP central section by adjusting the BP Valve block position along z such the BP is in the correct position.  Verify BP versus BP</w:t>
            </w:r>
            <w:r>
              <w:rPr>
                <w:lang w:val="en-US"/>
              </w:rPr>
              <w:t xml:space="preserve"> </w:t>
            </w:r>
            <w:r w:rsidRPr="00B47A2E">
              <w:rPr>
                <w:lang w:val="en-US"/>
              </w:rPr>
              <w:t>M</w:t>
            </w:r>
            <w:r>
              <w:rPr>
                <w:lang w:val="en-US"/>
              </w:rPr>
              <w:t xml:space="preserve">iddle </w:t>
            </w:r>
            <w:r w:rsidRPr="00B47A2E">
              <w:rPr>
                <w:lang w:val="en-US"/>
              </w:rPr>
              <w:t>Support.</w:t>
            </w:r>
          </w:p>
          <w:p w14:paraId="7C867FAE" w14:textId="77777777" w:rsidR="00B47A2E" w:rsidRDefault="00B47A2E" w:rsidP="00B47A2E">
            <w:pPr>
              <w:pStyle w:val="BodyText"/>
              <w:ind w:left="0"/>
              <w:rPr>
                <w:lang w:val="en-US"/>
              </w:rPr>
            </w:pPr>
            <w:r>
              <w:rPr>
                <w:noProof/>
                <w:lang w:eastAsia="en-GB"/>
              </w:rPr>
              <w:drawing>
                <wp:inline distT="0" distB="0" distL="0" distR="0" wp14:anchorId="002E6F4F" wp14:editId="1070C833">
                  <wp:extent cx="3857862" cy="26746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8542" cy="2695890"/>
                          </a:xfrm>
                          <a:prstGeom prst="rect">
                            <a:avLst/>
                          </a:prstGeom>
                        </pic:spPr>
                      </pic:pic>
                    </a:graphicData>
                  </a:graphic>
                </wp:inline>
              </w:drawing>
            </w:r>
          </w:p>
        </w:tc>
        <w:tc>
          <w:tcPr>
            <w:tcW w:w="847" w:type="dxa"/>
          </w:tcPr>
          <w:p w14:paraId="4EDD2A0D" w14:textId="77777777" w:rsidR="00B47A2E" w:rsidRDefault="00B47A2E" w:rsidP="0061507B">
            <w:pPr>
              <w:pStyle w:val="BodyText"/>
              <w:ind w:left="0"/>
              <w:rPr>
                <w:lang w:eastAsia="en-GB"/>
              </w:rPr>
            </w:pPr>
          </w:p>
        </w:tc>
      </w:tr>
    </w:tbl>
    <w:p w14:paraId="2A6A07E2" w14:textId="77777777" w:rsidR="00670DA6" w:rsidRDefault="00670DA6">
      <w:r>
        <w:br w:type="page"/>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970"/>
        <w:gridCol w:w="7406"/>
        <w:gridCol w:w="847"/>
      </w:tblGrid>
      <w:tr w:rsidR="008D0F1A" w14:paraId="502CAA4B" w14:textId="77777777" w:rsidTr="00670DA6">
        <w:tc>
          <w:tcPr>
            <w:tcW w:w="679" w:type="dxa"/>
          </w:tcPr>
          <w:p w14:paraId="40BD3DFF" w14:textId="77777777" w:rsidR="0061507B" w:rsidRDefault="007B2AB3" w:rsidP="00B8604A">
            <w:pPr>
              <w:pStyle w:val="BodyText"/>
              <w:ind w:left="0"/>
              <w:jc w:val="center"/>
              <w:rPr>
                <w:lang w:val="en-US"/>
              </w:rPr>
            </w:pPr>
            <w:r>
              <w:rPr>
                <w:lang w:val="en-US"/>
              </w:rPr>
              <w:lastRenderedPageBreak/>
              <w:t>9</w:t>
            </w:r>
          </w:p>
        </w:tc>
        <w:tc>
          <w:tcPr>
            <w:tcW w:w="970" w:type="dxa"/>
          </w:tcPr>
          <w:p w14:paraId="370031C2" w14:textId="77777777" w:rsidR="0061507B" w:rsidRDefault="0061507B" w:rsidP="0061507B">
            <w:pPr>
              <w:pStyle w:val="BodyText"/>
              <w:ind w:left="0"/>
            </w:pPr>
            <w:r>
              <w:t>TE/VSC</w:t>
            </w:r>
          </w:p>
        </w:tc>
        <w:tc>
          <w:tcPr>
            <w:tcW w:w="7406" w:type="dxa"/>
          </w:tcPr>
          <w:p w14:paraId="1D81BC51" w14:textId="77777777" w:rsidR="0061507B" w:rsidRDefault="0061507B" w:rsidP="0061507B">
            <w:pPr>
              <w:pStyle w:val="BodyText"/>
              <w:ind w:left="0"/>
              <w:rPr>
                <w:lang w:val="en-US"/>
              </w:rPr>
            </w:pPr>
            <w:r>
              <w:rPr>
                <w:lang w:val="en-US"/>
              </w:rPr>
              <w:t xml:space="preserve">Install the </w:t>
            </w:r>
            <w:r w:rsidR="007464F7">
              <w:rPr>
                <w:lang w:val="en-US"/>
              </w:rPr>
              <w:t xml:space="preserve">manual </w:t>
            </w:r>
            <w:r>
              <w:rPr>
                <w:lang w:val="en-US"/>
              </w:rPr>
              <w:t xml:space="preserve">valve </w:t>
            </w:r>
            <w:r w:rsidR="007464F7">
              <w:rPr>
                <w:lang w:val="en-US"/>
              </w:rPr>
              <w:t xml:space="preserve">VVGMT </w:t>
            </w:r>
            <w:r>
              <w:rPr>
                <w:lang w:val="en-US"/>
              </w:rPr>
              <w:t>on its temporary support</w:t>
            </w:r>
          </w:p>
          <w:p w14:paraId="152224ED" w14:textId="77777777" w:rsidR="0061507B" w:rsidRDefault="00B47A2E" w:rsidP="0061507B">
            <w:pPr>
              <w:pStyle w:val="BodyText"/>
              <w:ind w:left="0"/>
              <w:rPr>
                <w:lang w:val="en-US"/>
              </w:rPr>
            </w:pPr>
            <w:r>
              <w:rPr>
                <w:noProof/>
                <w:lang w:eastAsia="en-GB"/>
              </w:rPr>
              <w:drawing>
                <wp:inline distT="0" distB="0" distL="0" distR="0" wp14:anchorId="51BCFD3B" wp14:editId="5A4BAB30">
                  <wp:extent cx="3291840" cy="236337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5988" cy="2373529"/>
                          </a:xfrm>
                          <a:prstGeom prst="rect">
                            <a:avLst/>
                          </a:prstGeom>
                        </pic:spPr>
                      </pic:pic>
                    </a:graphicData>
                  </a:graphic>
                </wp:inline>
              </w:drawing>
            </w:r>
          </w:p>
        </w:tc>
        <w:tc>
          <w:tcPr>
            <w:tcW w:w="847" w:type="dxa"/>
          </w:tcPr>
          <w:p w14:paraId="59EF6619" w14:textId="77777777" w:rsidR="0061507B" w:rsidRDefault="00D03B59" w:rsidP="00670DA6">
            <w:pPr>
              <w:pStyle w:val="BodyText"/>
              <w:ind w:left="0"/>
              <w:rPr>
                <w:lang w:eastAsia="en-GB"/>
              </w:rPr>
            </w:pPr>
            <w:r>
              <w:rPr>
                <w:lang w:eastAsia="en-GB"/>
              </w:rPr>
              <w:t>1</w:t>
            </w:r>
            <w:r w:rsidR="00670DA6">
              <w:rPr>
                <w:lang w:eastAsia="en-GB"/>
              </w:rPr>
              <w:t>5</w:t>
            </w:r>
            <w:r>
              <w:rPr>
                <w:lang w:eastAsia="en-GB"/>
              </w:rPr>
              <w:t>min</w:t>
            </w:r>
          </w:p>
        </w:tc>
      </w:tr>
      <w:tr w:rsidR="00670DA6" w14:paraId="3310F33F" w14:textId="77777777" w:rsidTr="00670DA6">
        <w:tc>
          <w:tcPr>
            <w:tcW w:w="679" w:type="dxa"/>
          </w:tcPr>
          <w:p w14:paraId="5C8DD796" w14:textId="77777777" w:rsidR="00670DA6" w:rsidRDefault="007B2AB3" w:rsidP="00B8604A">
            <w:pPr>
              <w:pStyle w:val="BodyText"/>
              <w:ind w:left="0"/>
              <w:jc w:val="center"/>
              <w:rPr>
                <w:lang w:val="en-US"/>
              </w:rPr>
            </w:pPr>
            <w:r>
              <w:rPr>
                <w:lang w:val="en-US"/>
              </w:rPr>
              <w:t>10</w:t>
            </w:r>
          </w:p>
        </w:tc>
        <w:tc>
          <w:tcPr>
            <w:tcW w:w="970" w:type="dxa"/>
          </w:tcPr>
          <w:p w14:paraId="48947540" w14:textId="77777777" w:rsidR="00670DA6" w:rsidRDefault="00670DA6" w:rsidP="0061507B">
            <w:pPr>
              <w:pStyle w:val="BodyText"/>
              <w:ind w:left="0"/>
            </w:pPr>
            <w:r>
              <w:t>ALICE</w:t>
            </w:r>
          </w:p>
        </w:tc>
        <w:tc>
          <w:tcPr>
            <w:tcW w:w="7406" w:type="dxa"/>
          </w:tcPr>
          <w:p w14:paraId="0262F757" w14:textId="77777777" w:rsidR="00670DA6" w:rsidRDefault="00670DA6" w:rsidP="00670DA6">
            <w:pPr>
              <w:pStyle w:val="BodyText"/>
              <w:ind w:left="0"/>
            </w:pPr>
            <w:r w:rsidRPr="0048156D">
              <w:t>Install support bracket across the BP Valve Temporary support</w:t>
            </w:r>
            <w:r>
              <w:t>.</w:t>
            </w:r>
          </w:p>
          <w:p w14:paraId="29B764FA" w14:textId="77777777" w:rsidR="00670DA6" w:rsidRDefault="00670DA6" w:rsidP="00670DA6">
            <w:pPr>
              <w:pStyle w:val="BodyText"/>
              <w:ind w:left="0"/>
              <w:rPr>
                <w:lang w:val="en-US"/>
              </w:rPr>
            </w:pPr>
            <w:r>
              <w:rPr>
                <w:noProof/>
                <w:lang w:eastAsia="en-GB"/>
              </w:rPr>
              <w:drawing>
                <wp:inline distT="0" distB="0" distL="0" distR="0" wp14:anchorId="23F32BED" wp14:editId="42E8F49F">
                  <wp:extent cx="3291840" cy="248460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1925" cy="2499766"/>
                          </a:xfrm>
                          <a:prstGeom prst="rect">
                            <a:avLst/>
                          </a:prstGeom>
                        </pic:spPr>
                      </pic:pic>
                    </a:graphicData>
                  </a:graphic>
                </wp:inline>
              </w:drawing>
            </w:r>
          </w:p>
        </w:tc>
        <w:tc>
          <w:tcPr>
            <w:tcW w:w="847" w:type="dxa"/>
          </w:tcPr>
          <w:p w14:paraId="7BA99047" w14:textId="77777777" w:rsidR="00670DA6" w:rsidRDefault="00670DA6" w:rsidP="00670DA6">
            <w:pPr>
              <w:pStyle w:val="BodyText"/>
              <w:ind w:left="0"/>
              <w:rPr>
                <w:lang w:eastAsia="en-GB"/>
              </w:rPr>
            </w:pPr>
          </w:p>
        </w:tc>
      </w:tr>
      <w:tr w:rsidR="008D0F1A" w14:paraId="6C41B325" w14:textId="77777777" w:rsidTr="00670DA6">
        <w:tc>
          <w:tcPr>
            <w:tcW w:w="679" w:type="dxa"/>
          </w:tcPr>
          <w:p w14:paraId="2C5090AE" w14:textId="77777777" w:rsidR="008D0F1A" w:rsidRDefault="008D0F1A" w:rsidP="007B2AB3">
            <w:pPr>
              <w:pStyle w:val="BodyText"/>
              <w:ind w:left="0"/>
              <w:jc w:val="center"/>
            </w:pPr>
            <w:r>
              <w:br w:type="page"/>
            </w:r>
            <w:r w:rsidR="007B2AB3">
              <w:t>11</w:t>
            </w:r>
          </w:p>
        </w:tc>
        <w:tc>
          <w:tcPr>
            <w:tcW w:w="970" w:type="dxa"/>
          </w:tcPr>
          <w:p w14:paraId="29CB200E" w14:textId="77777777" w:rsidR="008D0F1A" w:rsidRDefault="008D0F1A" w:rsidP="008D0F1A">
            <w:pPr>
              <w:pStyle w:val="BodyText"/>
              <w:ind w:left="0"/>
            </w:pPr>
            <w:r>
              <w:t>TE/VSC</w:t>
            </w:r>
          </w:p>
        </w:tc>
        <w:tc>
          <w:tcPr>
            <w:tcW w:w="7406" w:type="dxa"/>
          </w:tcPr>
          <w:p w14:paraId="70997F71" w14:textId="77777777" w:rsidR="008D0F1A" w:rsidRDefault="008D0F1A" w:rsidP="008D0F1A">
            <w:pPr>
              <w:pStyle w:val="BodyText"/>
              <w:ind w:left="0"/>
            </w:pPr>
            <w:r>
              <w:t xml:space="preserve">Install lower support on the </w:t>
            </w:r>
            <w:r w:rsidR="00411337">
              <w:t xml:space="preserve">manual </w:t>
            </w:r>
            <w:r>
              <w:t xml:space="preserve">valve </w:t>
            </w:r>
            <w:r w:rsidR="00E657D0">
              <w:t xml:space="preserve">VVGMT </w:t>
            </w:r>
            <w:r>
              <w:t>to avoid a pendulum when the valve is under vacuum.</w:t>
            </w:r>
          </w:p>
          <w:p w14:paraId="4BBB0165" w14:textId="77777777" w:rsidR="008D0F1A" w:rsidRDefault="008D0F1A" w:rsidP="008D0F1A">
            <w:pPr>
              <w:pStyle w:val="BodyText"/>
              <w:ind w:left="0"/>
            </w:pPr>
            <w:r>
              <w:t xml:space="preserve">Remove the flanges </w:t>
            </w:r>
            <w:r w:rsidR="004E4142">
              <w:t xml:space="preserve">CF100 </w:t>
            </w:r>
            <w:r>
              <w:t xml:space="preserve">on the manual valve </w:t>
            </w:r>
            <w:r w:rsidR="00E657D0">
              <w:t xml:space="preserve">VVGMT </w:t>
            </w:r>
            <w:r>
              <w:t xml:space="preserve">and on the </w:t>
            </w:r>
            <w:r w:rsidR="007464F7">
              <w:t xml:space="preserve">Central </w:t>
            </w:r>
            <w:r>
              <w:t>Beam Pipe</w:t>
            </w:r>
            <w:r w:rsidR="00E657D0">
              <w:t xml:space="preserve"> VC2C</w:t>
            </w:r>
            <w:r>
              <w:t>.</w:t>
            </w:r>
          </w:p>
          <w:p w14:paraId="60315688" w14:textId="77777777" w:rsidR="008D0F1A" w:rsidRDefault="008D0F1A" w:rsidP="008D0F1A">
            <w:pPr>
              <w:pStyle w:val="BodyText"/>
              <w:ind w:left="0"/>
            </w:pPr>
            <w:bookmarkStart w:id="13" w:name="OLE_LINK3"/>
            <w:bookmarkStart w:id="14" w:name="OLE_LINK4"/>
            <w:r>
              <w:rPr>
                <w:noProof/>
                <w:lang w:eastAsia="en-GB"/>
              </w:rPr>
              <w:drawing>
                <wp:inline distT="0" distB="0" distL="0" distR="0" wp14:anchorId="7DFD4336" wp14:editId="78086B72">
                  <wp:extent cx="3446932" cy="2583180"/>
                  <wp:effectExtent l="0" t="0" r="1270" b="7620"/>
                  <wp:docPr id="53" name="Picture 53"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013"/>
                          <pic:cNvPicPr>
                            <a:picLocks noChangeAspect="1" noChangeArrowheads="1"/>
                          </pic:cNvPicPr>
                        </pic:nvPicPr>
                        <pic:blipFill>
                          <a:blip r:embed="rId24" cstate="print"/>
                          <a:srcRect/>
                          <a:stretch>
                            <a:fillRect/>
                          </a:stretch>
                        </pic:blipFill>
                        <pic:spPr bwMode="auto">
                          <a:xfrm>
                            <a:off x="0" y="0"/>
                            <a:ext cx="3458383" cy="2591761"/>
                          </a:xfrm>
                          <a:prstGeom prst="rect">
                            <a:avLst/>
                          </a:prstGeom>
                          <a:noFill/>
                          <a:ln w="9525">
                            <a:noFill/>
                            <a:miter lim="800000"/>
                            <a:headEnd/>
                            <a:tailEnd/>
                          </a:ln>
                        </pic:spPr>
                      </pic:pic>
                    </a:graphicData>
                  </a:graphic>
                </wp:inline>
              </w:drawing>
            </w:r>
            <w:bookmarkEnd w:id="13"/>
            <w:bookmarkEnd w:id="14"/>
          </w:p>
        </w:tc>
        <w:tc>
          <w:tcPr>
            <w:tcW w:w="847" w:type="dxa"/>
          </w:tcPr>
          <w:p w14:paraId="5FD18D40" w14:textId="77777777" w:rsidR="008D0F1A" w:rsidRDefault="00D03B59" w:rsidP="008D0F1A">
            <w:pPr>
              <w:pStyle w:val="BodyText"/>
              <w:ind w:left="0"/>
              <w:rPr>
                <w:noProof/>
                <w:lang w:eastAsia="en-GB"/>
              </w:rPr>
            </w:pPr>
            <w:r>
              <w:rPr>
                <w:noProof/>
                <w:lang w:eastAsia="en-GB"/>
              </w:rPr>
              <w:t>15min</w:t>
            </w:r>
          </w:p>
          <w:p w14:paraId="0524B508" w14:textId="77777777" w:rsidR="008D0F1A" w:rsidRPr="000D494C" w:rsidRDefault="008D0F1A" w:rsidP="008D0F1A">
            <w:pPr>
              <w:ind w:firstLine="720"/>
              <w:rPr>
                <w:lang w:val="en-GB" w:eastAsia="en-GB"/>
              </w:rPr>
            </w:pPr>
          </w:p>
        </w:tc>
      </w:tr>
      <w:tr w:rsidR="008D0F1A" w14:paraId="2680B070" w14:textId="77777777" w:rsidTr="00670DA6">
        <w:tc>
          <w:tcPr>
            <w:tcW w:w="679" w:type="dxa"/>
          </w:tcPr>
          <w:p w14:paraId="2F8277F8" w14:textId="77777777" w:rsidR="008D0F1A" w:rsidRDefault="00B8604A" w:rsidP="007B2AB3">
            <w:pPr>
              <w:pStyle w:val="BodyText"/>
              <w:ind w:left="0"/>
              <w:jc w:val="center"/>
            </w:pPr>
            <w:r>
              <w:lastRenderedPageBreak/>
              <w:t>1</w:t>
            </w:r>
            <w:r w:rsidR="007B2AB3">
              <w:t>2</w:t>
            </w:r>
          </w:p>
        </w:tc>
        <w:tc>
          <w:tcPr>
            <w:tcW w:w="970" w:type="dxa"/>
          </w:tcPr>
          <w:p w14:paraId="3B4143BB" w14:textId="77777777" w:rsidR="008D0F1A" w:rsidRDefault="008D0F1A" w:rsidP="008D0F1A">
            <w:pPr>
              <w:pStyle w:val="BodyText"/>
              <w:ind w:left="0"/>
            </w:pPr>
            <w:r>
              <w:t>TE/VSC</w:t>
            </w:r>
          </w:p>
        </w:tc>
        <w:tc>
          <w:tcPr>
            <w:tcW w:w="7406" w:type="dxa"/>
          </w:tcPr>
          <w:p w14:paraId="51D02038" w14:textId="77777777" w:rsidR="008D0F1A" w:rsidRDefault="008D0F1A" w:rsidP="008D0F1A">
            <w:pPr>
              <w:pStyle w:val="BodyText"/>
              <w:ind w:left="0"/>
            </w:pPr>
            <w:r>
              <w:t xml:space="preserve">Assure that the </w:t>
            </w:r>
            <w:r w:rsidR="00411337">
              <w:t xml:space="preserve">manual gate </w:t>
            </w:r>
            <w:r>
              <w:t xml:space="preserve">valve </w:t>
            </w:r>
            <w:r w:rsidR="00E657D0">
              <w:t xml:space="preserve">VVGMT </w:t>
            </w:r>
            <w:r>
              <w:t xml:space="preserve">is locked in the </w:t>
            </w:r>
            <w:r w:rsidR="00E7263D">
              <w:t>CLOSE</w:t>
            </w:r>
            <w:r>
              <w:t xml:space="preserve"> position.</w:t>
            </w:r>
          </w:p>
          <w:p w14:paraId="3870E288" w14:textId="77777777" w:rsidR="008D0F1A" w:rsidRDefault="008D0F1A" w:rsidP="005D169F">
            <w:pPr>
              <w:pStyle w:val="BodyText"/>
              <w:ind w:left="0"/>
            </w:pPr>
            <w:r>
              <w:rPr>
                <w:noProof/>
                <w:lang w:eastAsia="en-GB"/>
              </w:rPr>
              <w:drawing>
                <wp:inline distT="0" distB="0" distL="0" distR="0" wp14:anchorId="760EE5ED" wp14:editId="3497BC7E">
                  <wp:extent cx="251460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4600" cy="2171700"/>
                          </a:xfrm>
                          <a:prstGeom prst="rect">
                            <a:avLst/>
                          </a:prstGeom>
                        </pic:spPr>
                      </pic:pic>
                    </a:graphicData>
                  </a:graphic>
                </wp:inline>
              </w:drawing>
            </w:r>
          </w:p>
        </w:tc>
        <w:tc>
          <w:tcPr>
            <w:tcW w:w="847" w:type="dxa"/>
          </w:tcPr>
          <w:p w14:paraId="5DAF3B3E" w14:textId="77777777" w:rsidR="008D0F1A" w:rsidRDefault="00D03B59" w:rsidP="008D0F1A">
            <w:pPr>
              <w:pStyle w:val="BodyText"/>
              <w:ind w:left="0"/>
              <w:rPr>
                <w:noProof/>
                <w:lang w:eastAsia="en-GB"/>
              </w:rPr>
            </w:pPr>
            <w:r>
              <w:rPr>
                <w:noProof/>
                <w:lang w:eastAsia="en-GB"/>
              </w:rPr>
              <w:t>2min</w:t>
            </w:r>
          </w:p>
        </w:tc>
      </w:tr>
      <w:tr w:rsidR="00CA1E02" w14:paraId="6FD015CC" w14:textId="77777777" w:rsidTr="00670DA6">
        <w:tc>
          <w:tcPr>
            <w:tcW w:w="679" w:type="dxa"/>
          </w:tcPr>
          <w:p w14:paraId="31FD7648" w14:textId="77777777" w:rsidR="00CA1E02" w:rsidRDefault="001E3168" w:rsidP="007B2AB3">
            <w:pPr>
              <w:pStyle w:val="BodyText"/>
              <w:ind w:left="0"/>
              <w:jc w:val="center"/>
            </w:pPr>
            <w:r>
              <w:t>1</w:t>
            </w:r>
            <w:r w:rsidR="007B2AB3">
              <w:t>3</w:t>
            </w:r>
          </w:p>
        </w:tc>
        <w:tc>
          <w:tcPr>
            <w:tcW w:w="970" w:type="dxa"/>
          </w:tcPr>
          <w:p w14:paraId="63AF6778" w14:textId="77777777" w:rsidR="00CA1E02" w:rsidRDefault="00CA1E02" w:rsidP="00CA1E02">
            <w:pPr>
              <w:pStyle w:val="BodyText"/>
              <w:ind w:left="0"/>
            </w:pPr>
            <w:r>
              <w:t>TE/VSC</w:t>
            </w:r>
          </w:p>
        </w:tc>
        <w:tc>
          <w:tcPr>
            <w:tcW w:w="7406" w:type="dxa"/>
          </w:tcPr>
          <w:p w14:paraId="5B215317" w14:textId="77777777" w:rsidR="00CA1E02" w:rsidRDefault="00CA1E02" w:rsidP="00CA1E02">
            <w:pPr>
              <w:pStyle w:val="BodyText"/>
              <w:ind w:left="0"/>
            </w:pPr>
            <w:r>
              <w:t>Mount the warm module between the valve VVGMT and the chamber VC2C.</w:t>
            </w:r>
          </w:p>
        </w:tc>
        <w:tc>
          <w:tcPr>
            <w:tcW w:w="847" w:type="dxa"/>
          </w:tcPr>
          <w:p w14:paraId="287D73CC" w14:textId="77777777" w:rsidR="00CA1E02" w:rsidRDefault="00CA1E02" w:rsidP="00CA1E02">
            <w:pPr>
              <w:pStyle w:val="BodyText"/>
              <w:ind w:left="0"/>
              <w:rPr>
                <w:noProof/>
                <w:lang w:eastAsia="en-GB"/>
              </w:rPr>
            </w:pPr>
            <w:r>
              <w:rPr>
                <w:noProof/>
                <w:lang w:eastAsia="en-GB"/>
              </w:rPr>
              <w:t>30min</w:t>
            </w:r>
          </w:p>
        </w:tc>
      </w:tr>
      <w:tr w:rsidR="001E3168" w14:paraId="1A983992" w14:textId="77777777" w:rsidTr="00670DA6">
        <w:tc>
          <w:tcPr>
            <w:tcW w:w="679" w:type="dxa"/>
          </w:tcPr>
          <w:p w14:paraId="1CE13842" w14:textId="77777777" w:rsidR="001E3168" w:rsidRDefault="001E3168" w:rsidP="007B2AB3">
            <w:pPr>
              <w:pStyle w:val="BodyText"/>
              <w:ind w:left="0"/>
              <w:jc w:val="center"/>
            </w:pPr>
            <w:r>
              <w:t>1</w:t>
            </w:r>
            <w:r w:rsidR="007B2AB3">
              <w:t>4</w:t>
            </w:r>
          </w:p>
        </w:tc>
        <w:tc>
          <w:tcPr>
            <w:tcW w:w="970" w:type="dxa"/>
          </w:tcPr>
          <w:p w14:paraId="07380D47" w14:textId="77777777" w:rsidR="001E3168" w:rsidRDefault="00360B2A" w:rsidP="00CA1E02">
            <w:pPr>
              <w:pStyle w:val="BodyText"/>
              <w:ind w:left="0"/>
            </w:pPr>
            <w:r>
              <w:t>TE/VSC</w:t>
            </w:r>
          </w:p>
        </w:tc>
        <w:tc>
          <w:tcPr>
            <w:tcW w:w="7406" w:type="dxa"/>
          </w:tcPr>
          <w:p w14:paraId="0C621358" w14:textId="77777777" w:rsidR="001E3168" w:rsidRDefault="001E3168" w:rsidP="00CA1E02">
            <w:pPr>
              <w:pStyle w:val="BodyText"/>
              <w:ind w:left="0"/>
            </w:pPr>
            <w:r>
              <w:t>Open the Manual gate valve VVGMT.</w:t>
            </w:r>
          </w:p>
        </w:tc>
        <w:tc>
          <w:tcPr>
            <w:tcW w:w="847" w:type="dxa"/>
          </w:tcPr>
          <w:p w14:paraId="298CD370" w14:textId="77777777" w:rsidR="001E3168" w:rsidRDefault="00360B2A" w:rsidP="00CA1E02">
            <w:pPr>
              <w:pStyle w:val="BodyText"/>
              <w:ind w:left="0"/>
              <w:rPr>
                <w:noProof/>
                <w:lang w:eastAsia="en-GB"/>
              </w:rPr>
            </w:pPr>
            <w:r>
              <w:rPr>
                <w:noProof/>
                <w:lang w:eastAsia="en-GB"/>
              </w:rPr>
              <w:t>5min</w:t>
            </w:r>
          </w:p>
        </w:tc>
      </w:tr>
      <w:tr w:rsidR="004E4142" w14:paraId="56037FEA" w14:textId="77777777" w:rsidTr="00670DA6">
        <w:tc>
          <w:tcPr>
            <w:tcW w:w="679" w:type="dxa"/>
          </w:tcPr>
          <w:p w14:paraId="5CE54D43" w14:textId="77777777" w:rsidR="004E4142" w:rsidRDefault="001E3168" w:rsidP="007B2AB3">
            <w:pPr>
              <w:pStyle w:val="BodyText"/>
              <w:ind w:left="0"/>
              <w:jc w:val="center"/>
            </w:pPr>
            <w:r>
              <w:t>1</w:t>
            </w:r>
            <w:r w:rsidR="007B2AB3">
              <w:t>5</w:t>
            </w:r>
          </w:p>
        </w:tc>
        <w:tc>
          <w:tcPr>
            <w:tcW w:w="970" w:type="dxa"/>
          </w:tcPr>
          <w:p w14:paraId="63D1D828" w14:textId="77777777" w:rsidR="004E4142" w:rsidRDefault="00360B2A" w:rsidP="00CA1E02">
            <w:pPr>
              <w:pStyle w:val="BodyText"/>
              <w:ind w:left="0"/>
            </w:pPr>
            <w:r>
              <w:t>TE/VSC</w:t>
            </w:r>
          </w:p>
        </w:tc>
        <w:tc>
          <w:tcPr>
            <w:tcW w:w="7406" w:type="dxa"/>
          </w:tcPr>
          <w:p w14:paraId="045E680D" w14:textId="77777777" w:rsidR="004E4142" w:rsidRDefault="0037154E" w:rsidP="00562ED7">
            <w:pPr>
              <w:pStyle w:val="BodyText"/>
              <w:ind w:left="0"/>
            </w:pPr>
            <w:r>
              <w:t xml:space="preserve">Remove the </w:t>
            </w:r>
            <w:r w:rsidR="00562ED7">
              <w:t>t</w:t>
            </w:r>
            <w:r>
              <w:t xml:space="preserve">op protection sleeve from the aluminium bellows </w:t>
            </w:r>
            <w:r w:rsidR="00454D26">
              <w:t xml:space="preserve">of the chamber VC2C </w:t>
            </w:r>
            <w:r>
              <w:t xml:space="preserve">and install the tooling to </w:t>
            </w:r>
            <w:r w:rsidR="00B4299F">
              <w:t xml:space="preserve">block the bellows in place. </w:t>
            </w:r>
            <w:r w:rsidR="00B4299F" w:rsidRPr="00BA7B4C">
              <w:rPr>
                <w:color w:val="FF0000"/>
              </w:rPr>
              <w:t xml:space="preserve">(photo à </w:t>
            </w:r>
            <w:proofErr w:type="spellStart"/>
            <w:r w:rsidR="00BA7B4C" w:rsidRPr="00BA7B4C">
              <w:rPr>
                <w:color w:val="FF0000"/>
              </w:rPr>
              <w:t>venir</w:t>
            </w:r>
            <w:proofErr w:type="spellEnd"/>
            <w:r w:rsidR="00B4299F" w:rsidRPr="00BA7B4C">
              <w:rPr>
                <w:color w:val="FF0000"/>
              </w:rPr>
              <w:t>)</w:t>
            </w:r>
          </w:p>
        </w:tc>
        <w:tc>
          <w:tcPr>
            <w:tcW w:w="847" w:type="dxa"/>
          </w:tcPr>
          <w:p w14:paraId="34CA7551" w14:textId="77777777" w:rsidR="004E4142" w:rsidRDefault="00360B2A" w:rsidP="00CA1E02">
            <w:pPr>
              <w:pStyle w:val="BodyText"/>
              <w:ind w:left="0"/>
              <w:rPr>
                <w:noProof/>
                <w:lang w:eastAsia="en-GB"/>
              </w:rPr>
            </w:pPr>
            <w:r>
              <w:rPr>
                <w:noProof/>
                <w:lang w:eastAsia="en-GB"/>
              </w:rPr>
              <w:t>15min</w:t>
            </w:r>
          </w:p>
        </w:tc>
      </w:tr>
      <w:tr w:rsidR="00BA7B4C" w14:paraId="5E5949A4" w14:textId="77777777" w:rsidTr="00670DA6">
        <w:tc>
          <w:tcPr>
            <w:tcW w:w="679" w:type="dxa"/>
          </w:tcPr>
          <w:p w14:paraId="5F4F0587" w14:textId="77777777" w:rsidR="00BA7B4C" w:rsidRDefault="001E3168" w:rsidP="007B2AB3">
            <w:pPr>
              <w:pStyle w:val="BodyText"/>
              <w:ind w:left="0"/>
              <w:jc w:val="center"/>
            </w:pPr>
            <w:r>
              <w:t>1</w:t>
            </w:r>
            <w:r w:rsidR="007B2AB3">
              <w:t>6</w:t>
            </w:r>
          </w:p>
        </w:tc>
        <w:tc>
          <w:tcPr>
            <w:tcW w:w="970" w:type="dxa"/>
          </w:tcPr>
          <w:p w14:paraId="7593FDDB" w14:textId="77777777" w:rsidR="00BA7B4C" w:rsidRDefault="00360B2A" w:rsidP="00CA1E02">
            <w:pPr>
              <w:pStyle w:val="BodyText"/>
              <w:ind w:left="0"/>
            </w:pPr>
            <w:r>
              <w:t>TE/VSC</w:t>
            </w:r>
          </w:p>
        </w:tc>
        <w:tc>
          <w:tcPr>
            <w:tcW w:w="7406" w:type="dxa"/>
          </w:tcPr>
          <w:p w14:paraId="497EB764" w14:textId="77777777" w:rsidR="00BA7B4C" w:rsidRDefault="00454D26" w:rsidP="00562ED7">
            <w:pPr>
              <w:pStyle w:val="BodyText"/>
              <w:ind w:left="0"/>
            </w:pPr>
            <w:r>
              <w:t xml:space="preserve">Install the flange OD86 with pumping port on the </w:t>
            </w:r>
            <w:r w:rsidR="00BA7B4C">
              <w:t xml:space="preserve"> </w:t>
            </w:r>
            <w:r>
              <w:t xml:space="preserve">centrale chamber VC2C, with </w:t>
            </w:r>
            <w:r w:rsidRPr="00454D26">
              <w:t xml:space="preserve">new </w:t>
            </w:r>
            <w:proofErr w:type="spellStart"/>
            <w:r w:rsidRPr="00454D26">
              <w:t>Helicoflex</w:t>
            </w:r>
            <w:proofErr w:type="spellEnd"/>
            <w:r w:rsidRPr="00454D26">
              <w:t xml:space="preserve"> seal ref. 204606</w:t>
            </w:r>
            <w:r>
              <w:t xml:space="preserve"> and tight the flange.  </w:t>
            </w:r>
          </w:p>
        </w:tc>
        <w:tc>
          <w:tcPr>
            <w:tcW w:w="847" w:type="dxa"/>
          </w:tcPr>
          <w:p w14:paraId="1D4E427C" w14:textId="77777777" w:rsidR="00BA7B4C" w:rsidRDefault="00360B2A" w:rsidP="00CA1E02">
            <w:pPr>
              <w:pStyle w:val="BodyText"/>
              <w:ind w:left="0"/>
              <w:rPr>
                <w:noProof/>
                <w:lang w:eastAsia="en-GB"/>
              </w:rPr>
            </w:pPr>
            <w:r>
              <w:rPr>
                <w:noProof/>
                <w:lang w:eastAsia="en-GB"/>
              </w:rPr>
              <w:t>15min</w:t>
            </w:r>
          </w:p>
        </w:tc>
      </w:tr>
      <w:tr w:rsidR="00454D26" w14:paraId="5DE2A70A" w14:textId="77777777" w:rsidTr="00670DA6">
        <w:tc>
          <w:tcPr>
            <w:tcW w:w="679" w:type="dxa"/>
          </w:tcPr>
          <w:p w14:paraId="226AF411" w14:textId="77777777" w:rsidR="00454D26" w:rsidRDefault="001E3168" w:rsidP="007B2AB3">
            <w:pPr>
              <w:pStyle w:val="BodyText"/>
              <w:ind w:left="0"/>
              <w:jc w:val="center"/>
            </w:pPr>
            <w:r>
              <w:t>1</w:t>
            </w:r>
            <w:r w:rsidR="007B2AB3">
              <w:t>7</w:t>
            </w:r>
          </w:p>
        </w:tc>
        <w:tc>
          <w:tcPr>
            <w:tcW w:w="970" w:type="dxa"/>
          </w:tcPr>
          <w:p w14:paraId="7C2201B2" w14:textId="77777777" w:rsidR="00454D26" w:rsidRDefault="00423EB6" w:rsidP="00CA1E02">
            <w:pPr>
              <w:pStyle w:val="BodyText"/>
              <w:ind w:left="0"/>
            </w:pPr>
            <w:r>
              <w:t>EN/HE</w:t>
            </w:r>
          </w:p>
        </w:tc>
        <w:tc>
          <w:tcPr>
            <w:tcW w:w="7406" w:type="dxa"/>
          </w:tcPr>
          <w:p w14:paraId="3FA7FB7B" w14:textId="77777777" w:rsidR="00423EB6" w:rsidRDefault="001A598A" w:rsidP="001A598A">
            <w:pPr>
              <w:pStyle w:val="BodyText"/>
              <w:ind w:left="0"/>
            </w:pPr>
            <w:r>
              <w:t>Transport</w:t>
            </w:r>
            <w:r w:rsidR="00454D26">
              <w:t xml:space="preserve"> </w:t>
            </w:r>
            <w:r w:rsidR="00423EB6">
              <w:t xml:space="preserve">a pumping </w:t>
            </w:r>
            <w:r>
              <w:t xml:space="preserve">group and </w:t>
            </w:r>
            <w:r w:rsidR="00423EB6">
              <w:t>a leak detector on the Delphi Frame, TPC side, near the pumping port of the chamber VC2C.</w:t>
            </w:r>
          </w:p>
        </w:tc>
        <w:tc>
          <w:tcPr>
            <w:tcW w:w="847" w:type="dxa"/>
          </w:tcPr>
          <w:p w14:paraId="2A67743A" w14:textId="77777777" w:rsidR="00454D26" w:rsidRDefault="00454D26" w:rsidP="00CA1E02">
            <w:pPr>
              <w:pStyle w:val="BodyText"/>
              <w:ind w:left="0"/>
              <w:rPr>
                <w:noProof/>
                <w:lang w:eastAsia="en-GB"/>
              </w:rPr>
            </w:pPr>
          </w:p>
        </w:tc>
      </w:tr>
      <w:tr w:rsidR="00423EB6" w14:paraId="1A178DB0" w14:textId="77777777" w:rsidTr="00670DA6">
        <w:tc>
          <w:tcPr>
            <w:tcW w:w="679" w:type="dxa"/>
          </w:tcPr>
          <w:p w14:paraId="5B2F1FE5" w14:textId="77777777" w:rsidR="00423EB6" w:rsidRDefault="001E3168" w:rsidP="007B2AB3">
            <w:pPr>
              <w:pStyle w:val="BodyText"/>
              <w:ind w:left="0"/>
              <w:jc w:val="center"/>
            </w:pPr>
            <w:r>
              <w:t>1</w:t>
            </w:r>
            <w:r w:rsidR="007B2AB3">
              <w:t>8</w:t>
            </w:r>
          </w:p>
        </w:tc>
        <w:tc>
          <w:tcPr>
            <w:tcW w:w="970" w:type="dxa"/>
          </w:tcPr>
          <w:p w14:paraId="39E7784C" w14:textId="77777777" w:rsidR="00423EB6" w:rsidRDefault="00360B2A" w:rsidP="00CA1E02">
            <w:pPr>
              <w:pStyle w:val="BodyText"/>
              <w:ind w:left="0"/>
            </w:pPr>
            <w:r>
              <w:t>TE/VSC</w:t>
            </w:r>
          </w:p>
        </w:tc>
        <w:tc>
          <w:tcPr>
            <w:tcW w:w="7406" w:type="dxa"/>
          </w:tcPr>
          <w:p w14:paraId="7FFEC8DB" w14:textId="77777777" w:rsidR="00423EB6" w:rsidRDefault="005D169F" w:rsidP="005D169F">
            <w:pPr>
              <w:pStyle w:val="BodyText"/>
              <w:ind w:left="0"/>
            </w:pPr>
            <w:r>
              <w:t xml:space="preserve">Install a T KF16 on the </w:t>
            </w:r>
            <w:r w:rsidR="00423EB6">
              <w:t xml:space="preserve">pumping </w:t>
            </w:r>
            <w:r>
              <w:t xml:space="preserve">port </w:t>
            </w:r>
            <w:r w:rsidR="00423EB6">
              <w:t>of the centrale chamber VC2C,</w:t>
            </w:r>
            <w:r>
              <w:t xml:space="preserve"> connect on it the pumping group and the N2 bottle. C</w:t>
            </w:r>
            <w:r w:rsidR="00423EB6">
              <w:t>onnect the leak detector on the pumping group.</w:t>
            </w:r>
          </w:p>
        </w:tc>
        <w:tc>
          <w:tcPr>
            <w:tcW w:w="847" w:type="dxa"/>
          </w:tcPr>
          <w:p w14:paraId="6C6C842C" w14:textId="77777777" w:rsidR="00423EB6" w:rsidRDefault="00360B2A" w:rsidP="00CA1E02">
            <w:pPr>
              <w:pStyle w:val="BodyText"/>
              <w:ind w:left="0"/>
              <w:rPr>
                <w:noProof/>
                <w:lang w:eastAsia="en-GB"/>
              </w:rPr>
            </w:pPr>
            <w:r>
              <w:rPr>
                <w:noProof/>
                <w:lang w:eastAsia="en-GB"/>
              </w:rPr>
              <w:t>10min</w:t>
            </w:r>
          </w:p>
        </w:tc>
      </w:tr>
      <w:tr w:rsidR="004C5141" w14:paraId="775A0EF0" w14:textId="77777777" w:rsidTr="00670DA6">
        <w:tc>
          <w:tcPr>
            <w:tcW w:w="679" w:type="dxa"/>
          </w:tcPr>
          <w:p w14:paraId="14A35C9A" w14:textId="77777777" w:rsidR="004C5141" w:rsidRDefault="004C5141" w:rsidP="007B2AB3">
            <w:pPr>
              <w:pStyle w:val="BodyText"/>
              <w:ind w:left="0"/>
              <w:jc w:val="center"/>
            </w:pPr>
            <w:r>
              <w:t>1</w:t>
            </w:r>
            <w:r w:rsidR="007B2AB3">
              <w:t>9</w:t>
            </w:r>
          </w:p>
        </w:tc>
        <w:tc>
          <w:tcPr>
            <w:tcW w:w="970" w:type="dxa"/>
          </w:tcPr>
          <w:p w14:paraId="5A24343E" w14:textId="77777777" w:rsidR="004C5141" w:rsidRDefault="00360B2A" w:rsidP="00CA1E02">
            <w:pPr>
              <w:pStyle w:val="BodyText"/>
              <w:ind w:left="0"/>
            </w:pPr>
            <w:r>
              <w:t>TE/VSC</w:t>
            </w:r>
          </w:p>
        </w:tc>
        <w:tc>
          <w:tcPr>
            <w:tcW w:w="7406" w:type="dxa"/>
          </w:tcPr>
          <w:p w14:paraId="39F5267C" w14:textId="77777777" w:rsidR="004C5141" w:rsidRDefault="004C5141" w:rsidP="00423EB6">
            <w:pPr>
              <w:pStyle w:val="BodyText"/>
              <w:ind w:left="0"/>
            </w:pPr>
            <w:r>
              <w:t>Install bags around the flanges of the warm module.</w:t>
            </w:r>
          </w:p>
        </w:tc>
        <w:tc>
          <w:tcPr>
            <w:tcW w:w="847" w:type="dxa"/>
          </w:tcPr>
          <w:p w14:paraId="0CD23579" w14:textId="77777777" w:rsidR="004C5141" w:rsidRDefault="00360B2A" w:rsidP="00CA1E02">
            <w:pPr>
              <w:pStyle w:val="BodyText"/>
              <w:ind w:left="0"/>
              <w:rPr>
                <w:noProof/>
                <w:lang w:eastAsia="en-GB"/>
              </w:rPr>
            </w:pPr>
            <w:r>
              <w:rPr>
                <w:noProof/>
                <w:lang w:eastAsia="en-GB"/>
              </w:rPr>
              <w:t>10min</w:t>
            </w:r>
          </w:p>
        </w:tc>
      </w:tr>
      <w:tr w:rsidR="00423EB6" w14:paraId="1AADE841" w14:textId="77777777" w:rsidTr="00670DA6">
        <w:tc>
          <w:tcPr>
            <w:tcW w:w="679" w:type="dxa"/>
          </w:tcPr>
          <w:p w14:paraId="54FBFEED" w14:textId="77777777" w:rsidR="00423EB6" w:rsidRDefault="007B2AB3" w:rsidP="004C5141">
            <w:pPr>
              <w:pStyle w:val="BodyText"/>
              <w:ind w:left="0"/>
              <w:jc w:val="center"/>
            </w:pPr>
            <w:r>
              <w:t>20</w:t>
            </w:r>
          </w:p>
        </w:tc>
        <w:tc>
          <w:tcPr>
            <w:tcW w:w="970" w:type="dxa"/>
          </w:tcPr>
          <w:p w14:paraId="626FC01C" w14:textId="77777777" w:rsidR="00423EB6" w:rsidRDefault="00360B2A" w:rsidP="00CA1E02">
            <w:pPr>
              <w:pStyle w:val="BodyText"/>
              <w:ind w:left="0"/>
            </w:pPr>
            <w:r>
              <w:t>TE/VSC</w:t>
            </w:r>
          </w:p>
        </w:tc>
        <w:tc>
          <w:tcPr>
            <w:tcW w:w="7406" w:type="dxa"/>
          </w:tcPr>
          <w:p w14:paraId="7429CF3B" w14:textId="77777777" w:rsidR="001E3168" w:rsidRDefault="001362E4" w:rsidP="00423EB6">
            <w:pPr>
              <w:pStyle w:val="BodyText"/>
              <w:ind w:left="0"/>
            </w:pPr>
            <w:r>
              <w:t>P</w:t>
            </w:r>
            <w:r w:rsidRPr="001362E4">
              <w:t xml:space="preserve">ump down experimental beam chambers to less than 1E-06 mbar on </w:t>
            </w:r>
            <w:r w:rsidR="001E3168">
              <w:t>the pressure gauge</w:t>
            </w:r>
            <w:r w:rsidR="002D52D9">
              <w:t xml:space="preserve"> of the pumping group.</w:t>
            </w:r>
          </w:p>
          <w:p w14:paraId="02FFFB34" w14:textId="77777777" w:rsidR="002807E9" w:rsidRDefault="009248A3" w:rsidP="00423EB6">
            <w:pPr>
              <w:pStyle w:val="BodyText"/>
              <w:ind w:left="0"/>
            </w:pPr>
            <w:r>
              <w:rPr>
                <w:noProof/>
                <w:lang w:eastAsia="en-GB"/>
              </w:rPr>
              <w:drawing>
                <wp:inline distT="0" distB="0" distL="0" distR="0" wp14:anchorId="3C27104E" wp14:editId="41A954B5">
                  <wp:extent cx="2491961" cy="1765140"/>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mping group.jpg"/>
                          <pic:cNvPicPr/>
                        </pic:nvPicPr>
                        <pic:blipFill>
                          <a:blip r:embed="rId26">
                            <a:extLst>
                              <a:ext uri="{28A0092B-C50C-407E-A947-70E740481C1C}">
                                <a14:useLocalDpi xmlns:a14="http://schemas.microsoft.com/office/drawing/2010/main" val="0"/>
                              </a:ext>
                            </a:extLst>
                          </a:blip>
                          <a:stretch>
                            <a:fillRect/>
                          </a:stretch>
                        </pic:blipFill>
                        <pic:spPr>
                          <a:xfrm>
                            <a:off x="0" y="0"/>
                            <a:ext cx="2508225" cy="1776660"/>
                          </a:xfrm>
                          <a:prstGeom prst="rect">
                            <a:avLst/>
                          </a:prstGeom>
                        </pic:spPr>
                      </pic:pic>
                    </a:graphicData>
                  </a:graphic>
                </wp:inline>
              </w:drawing>
            </w:r>
          </w:p>
        </w:tc>
        <w:tc>
          <w:tcPr>
            <w:tcW w:w="847" w:type="dxa"/>
          </w:tcPr>
          <w:p w14:paraId="3154BB9B" w14:textId="77777777" w:rsidR="00423EB6" w:rsidRDefault="00360B2A" w:rsidP="00CA1E02">
            <w:pPr>
              <w:pStyle w:val="BodyText"/>
              <w:ind w:left="0"/>
              <w:rPr>
                <w:noProof/>
                <w:lang w:eastAsia="en-GB"/>
              </w:rPr>
            </w:pPr>
            <w:r>
              <w:rPr>
                <w:noProof/>
                <w:lang w:eastAsia="en-GB"/>
              </w:rPr>
              <w:t>4hr</w:t>
            </w:r>
          </w:p>
        </w:tc>
      </w:tr>
      <w:tr w:rsidR="001E3168" w14:paraId="13DEED4C" w14:textId="77777777" w:rsidTr="00670DA6">
        <w:tc>
          <w:tcPr>
            <w:tcW w:w="679" w:type="dxa"/>
          </w:tcPr>
          <w:p w14:paraId="1CB3BFE9" w14:textId="77777777" w:rsidR="001E3168" w:rsidRDefault="007B2AB3" w:rsidP="004C5141">
            <w:pPr>
              <w:pStyle w:val="BodyText"/>
              <w:ind w:left="0"/>
              <w:jc w:val="center"/>
            </w:pPr>
            <w:r>
              <w:t>21</w:t>
            </w:r>
          </w:p>
        </w:tc>
        <w:tc>
          <w:tcPr>
            <w:tcW w:w="970" w:type="dxa"/>
          </w:tcPr>
          <w:p w14:paraId="36D60D42" w14:textId="77777777" w:rsidR="001E3168" w:rsidRDefault="00360B2A" w:rsidP="00CA1E02">
            <w:pPr>
              <w:pStyle w:val="BodyText"/>
              <w:ind w:left="0"/>
            </w:pPr>
            <w:r>
              <w:t>TE/VSC</w:t>
            </w:r>
          </w:p>
        </w:tc>
        <w:tc>
          <w:tcPr>
            <w:tcW w:w="7406" w:type="dxa"/>
          </w:tcPr>
          <w:p w14:paraId="4CC77EFB" w14:textId="77777777" w:rsidR="001E3168" w:rsidRDefault="001E3168" w:rsidP="001E3168">
            <w:pPr>
              <w:pStyle w:val="BodyText"/>
              <w:ind w:left="0"/>
            </w:pPr>
            <w:r>
              <w:t>Start the leak detector. Connect the leak detector on the computer to save the data of the measurement.</w:t>
            </w:r>
          </w:p>
          <w:p w14:paraId="1C5F5381" w14:textId="77777777" w:rsidR="001E3168" w:rsidRDefault="001E3168" w:rsidP="001E3168">
            <w:pPr>
              <w:pStyle w:val="BodyText"/>
              <w:numPr>
                <w:ilvl w:val="0"/>
                <w:numId w:val="36"/>
              </w:numPr>
              <w:ind w:left="369"/>
            </w:pPr>
            <w:r>
              <w:t>Measure the background of the detector during 10min, should below 1E</w:t>
            </w:r>
            <w:r w:rsidRPr="001E3168">
              <w:rPr>
                <w:vertAlign w:val="superscript"/>
              </w:rPr>
              <w:t>-10</w:t>
            </w:r>
            <w:r>
              <w:t>mbar.l/sec.</w:t>
            </w:r>
          </w:p>
          <w:p w14:paraId="10133A0F" w14:textId="77777777" w:rsidR="001E3168" w:rsidRDefault="001E3168" w:rsidP="001E3168">
            <w:pPr>
              <w:pStyle w:val="BodyText"/>
              <w:numPr>
                <w:ilvl w:val="0"/>
                <w:numId w:val="36"/>
              </w:numPr>
              <w:ind w:left="369"/>
            </w:pPr>
            <w:r>
              <w:t>Close VVR and open the Det. Valve, measure the leak rate during 10min.</w:t>
            </w:r>
          </w:p>
          <w:p w14:paraId="4CA6FBC9" w14:textId="77777777" w:rsidR="001E3168" w:rsidRDefault="001E3168" w:rsidP="001E3168">
            <w:pPr>
              <w:pStyle w:val="BodyText"/>
              <w:numPr>
                <w:ilvl w:val="0"/>
                <w:numId w:val="36"/>
              </w:numPr>
              <w:ind w:left="369"/>
            </w:pPr>
            <w:r>
              <w:t>Open VVR measure the leak rate during 10min</w:t>
            </w:r>
          </w:p>
        </w:tc>
        <w:tc>
          <w:tcPr>
            <w:tcW w:w="847" w:type="dxa"/>
          </w:tcPr>
          <w:p w14:paraId="3D16198C" w14:textId="77777777" w:rsidR="001E3168" w:rsidRDefault="00360B2A" w:rsidP="00CA1E02">
            <w:pPr>
              <w:pStyle w:val="BodyText"/>
              <w:ind w:left="0"/>
              <w:rPr>
                <w:noProof/>
                <w:lang w:eastAsia="en-GB"/>
              </w:rPr>
            </w:pPr>
            <w:r>
              <w:rPr>
                <w:noProof/>
                <w:lang w:eastAsia="en-GB"/>
              </w:rPr>
              <w:t>40min</w:t>
            </w:r>
          </w:p>
        </w:tc>
      </w:tr>
      <w:tr w:rsidR="001E3168" w14:paraId="54151988" w14:textId="77777777" w:rsidTr="00670DA6">
        <w:tc>
          <w:tcPr>
            <w:tcW w:w="679" w:type="dxa"/>
          </w:tcPr>
          <w:p w14:paraId="6A42437D" w14:textId="77777777" w:rsidR="001E3168" w:rsidRDefault="009248A3" w:rsidP="007B2AB3">
            <w:pPr>
              <w:pStyle w:val="BodyText"/>
              <w:ind w:left="0"/>
              <w:jc w:val="center"/>
            </w:pPr>
            <w:r>
              <w:rPr>
                <w:noProof/>
                <w:lang w:val="en-US"/>
              </w:rPr>
              <w:lastRenderedPageBreak/>
              <w:br w:type="page"/>
            </w:r>
            <w:r w:rsidR="001E3168">
              <w:rPr>
                <w:noProof/>
                <w:lang w:val="en-US"/>
              </w:rPr>
              <w:br w:type="page"/>
            </w:r>
            <w:r w:rsidR="004C5141">
              <w:t>2</w:t>
            </w:r>
            <w:r w:rsidR="007B2AB3">
              <w:t>2</w:t>
            </w:r>
          </w:p>
        </w:tc>
        <w:tc>
          <w:tcPr>
            <w:tcW w:w="970" w:type="dxa"/>
          </w:tcPr>
          <w:p w14:paraId="0B240C2C" w14:textId="77777777" w:rsidR="001E3168" w:rsidRDefault="00360B2A" w:rsidP="00CA1E02">
            <w:pPr>
              <w:pStyle w:val="BodyText"/>
              <w:ind w:left="0"/>
            </w:pPr>
            <w:r>
              <w:t>TE/VSC</w:t>
            </w:r>
          </w:p>
        </w:tc>
        <w:tc>
          <w:tcPr>
            <w:tcW w:w="7406" w:type="dxa"/>
          </w:tcPr>
          <w:p w14:paraId="00F3ADD5" w14:textId="77777777" w:rsidR="001E3168" w:rsidRPr="00032DCA" w:rsidRDefault="001E3168" w:rsidP="001E3168">
            <w:pPr>
              <w:pStyle w:val="BodyText"/>
              <w:ind w:left="0"/>
              <w:jc w:val="center"/>
              <w:rPr>
                <w:b/>
              </w:rPr>
            </w:pPr>
            <w:r w:rsidRPr="00032DCA">
              <w:rPr>
                <w:b/>
              </w:rPr>
              <w:t xml:space="preserve">Tightness of manual </w:t>
            </w:r>
            <w:r>
              <w:rPr>
                <w:b/>
              </w:rPr>
              <w:t xml:space="preserve">gate </w:t>
            </w:r>
            <w:r w:rsidRPr="00032DCA">
              <w:rPr>
                <w:b/>
              </w:rPr>
              <w:t>valve (</w:t>
            </w:r>
            <w:r w:rsidRPr="00C66E38">
              <w:rPr>
                <w:b/>
              </w:rPr>
              <w:t>VVGMT.43.1L2.X</w:t>
            </w:r>
            <w:r w:rsidRPr="00032DCA">
              <w:rPr>
                <w:b/>
              </w:rPr>
              <w:t>)</w:t>
            </w:r>
          </w:p>
          <w:p w14:paraId="1F60808C" w14:textId="77777777" w:rsidR="001E3168" w:rsidRDefault="001E3168" w:rsidP="001E3168">
            <w:pPr>
              <w:pStyle w:val="BodyText"/>
              <w:numPr>
                <w:ilvl w:val="0"/>
                <w:numId w:val="29"/>
              </w:numPr>
              <w:ind w:left="363"/>
            </w:pPr>
            <w:r>
              <w:t xml:space="preserve">Close </w:t>
            </w:r>
            <w:r w:rsidRPr="00975C88">
              <w:t>VVGMT.43.1L2.X</w:t>
            </w:r>
          </w:p>
          <w:p w14:paraId="54304F3B" w14:textId="77777777" w:rsidR="001E3168" w:rsidRDefault="001E3168" w:rsidP="001E3168">
            <w:pPr>
              <w:pStyle w:val="BodyText"/>
              <w:numPr>
                <w:ilvl w:val="0"/>
                <w:numId w:val="29"/>
              </w:numPr>
              <w:ind w:left="363"/>
            </w:pPr>
            <w:r>
              <w:t>Remove the blank flange CF100.</w:t>
            </w:r>
          </w:p>
          <w:p w14:paraId="5C5C5DA4" w14:textId="77777777" w:rsidR="001E3168" w:rsidRDefault="001E3168" w:rsidP="001E3168">
            <w:pPr>
              <w:pStyle w:val="BodyText"/>
              <w:numPr>
                <w:ilvl w:val="0"/>
                <w:numId w:val="29"/>
              </w:numPr>
              <w:ind w:left="363"/>
            </w:pPr>
            <w:r>
              <w:t xml:space="preserve">Check the pressure </w:t>
            </w:r>
            <w:r w:rsidR="004C5141" w:rsidRPr="001362E4">
              <w:t xml:space="preserve">on </w:t>
            </w:r>
            <w:r w:rsidR="004C5141">
              <w:t>the pressure gauge of the pumping group.</w:t>
            </w:r>
          </w:p>
          <w:p w14:paraId="5E813E95" w14:textId="77777777" w:rsidR="001E3168" w:rsidRDefault="001E3168" w:rsidP="001E3168">
            <w:pPr>
              <w:pStyle w:val="BodyText"/>
              <w:numPr>
                <w:ilvl w:val="0"/>
                <w:numId w:val="30"/>
              </w:numPr>
              <w:ind w:left="504"/>
            </w:pPr>
            <w:r>
              <w:t xml:space="preserve">if the pressure increase, close VVR, vent the </w:t>
            </w:r>
            <w:r w:rsidR="005D169F">
              <w:t>BP</w:t>
            </w:r>
            <w:r>
              <w:t xml:space="preserve"> with N2, change the VVGMT valve, and repeat step </w:t>
            </w:r>
            <w:r w:rsidR="006232F3">
              <w:t>20</w:t>
            </w:r>
            <w:r>
              <w:t xml:space="preserve">, </w:t>
            </w:r>
            <w:r w:rsidR="006232F3">
              <w:t>21</w:t>
            </w:r>
            <w:r>
              <w:t xml:space="preserve"> and </w:t>
            </w:r>
            <w:r w:rsidR="004C5141">
              <w:t>2</w:t>
            </w:r>
            <w:r w:rsidR="006232F3">
              <w:t>2</w:t>
            </w:r>
            <w:r>
              <w:t>.</w:t>
            </w:r>
          </w:p>
          <w:p w14:paraId="1F4ACA73" w14:textId="77777777" w:rsidR="001E3168" w:rsidRDefault="001E3168" w:rsidP="001E3168">
            <w:pPr>
              <w:pStyle w:val="BodyText"/>
              <w:numPr>
                <w:ilvl w:val="0"/>
                <w:numId w:val="30"/>
              </w:numPr>
              <w:ind w:left="504"/>
            </w:pPr>
            <w:r>
              <w:t>If the pressure is stable, inject He around the VAT seal:</w:t>
            </w:r>
          </w:p>
          <w:p w14:paraId="13455BF9" w14:textId="77777777" w:rsidR="001E3168" w:rsidRDefault="001E3168" w:rsidP="001E3168">
            <w:pPr>
              <w:pStyle w:val="BodyText"/>
              <w:numPr>
                <w:ilvl w:val="0"/>
                <w:numId w:val="31"/>
              </w:numPr>
            </w:pPr>
            <w:r>
              <w:t xml:space="preserve">If the </w:t>
            </w:r>
            <w:proofErr w:type="spellStart"/>
            <w:r>
              <w:t>leakrate</w:t>
            </w:r>
            <w:proofErr w:type="spellEnd"/>
            <w:r>
              <w:t xml:space="preserve"> increases after 10min, close VVR, vent the </w:t>
            </w:r>
            <w:r w:rsidR="005D169F">
              <w:t>BP</w:t>
            </w:r>
            <w:r>
              <w:t xml:space="preserve"> with N2, change the VVGMT valve, and repeat step </w:t>
            </w:r>
            <w:r w:rsidR="006232F3">
              <w:t>20</w:t>
            </w:r>
            <w:r>
              <w:t xml:space="preserve">, </w:t>
            </w:r>
            <w:r w:rsidR="006232F3">
              <w:t>21</w:t>
            </w:r>
            <w:r w:rsidR="004C5141">
              <w:t xml:space="preserve"> </w:t>
            </w:r>
            <w:r>
              <w:t xml:space="preserve">and </w:t>
            </w:r>
            <w:r w:rsidR="004C5141">
              <w:t>2</w:t>
            </w:r>
            <w:r w:rsidR="006232F3">
              <w:t>2</w:t>
            </w:r>
            <w:r>
              <w:t>.</w:t>
            </w:r>
          </w:p>
          <w:p w14:paraId="66E609CA" w14:textId="77777777" w:rsidR="001E3168" w:rsidRDefault="001E3168" w:rsidP="001E3168">
            <w:pPr>
              <w:pStyle w:val="BodyText"/>
              <w:numPr>
                <w:ilvl w:val="0"/>
                <w:numId w:val="31"/>
              </w:numPr>
            </w:pPr>
            <w:r>
              <w:t xml:space="preserve">If the </w:t>
            </w:r>
            <w:proofErr w:type="spellStart"/>
            <w:r>
              <w:t>leakrate</w:t>
            </w:r>
            <w:proofErr w:type="spellEnd"/>
            <w:r>
              <w:t xml:space="preserve"> is stable, reinstall blank flange CF100 with a new seal and pass to the next step</w:t>
            </w:r>
          </w:p>
          <w:p w14:paraId="22127C47" w14:textId="77777777" w:rsidR="001E3168" w:rsidRDefault="001E3168" w:rsidP="001E3168">
            <w:pPr>
              <w:pStyle w:val="BodyText"/>
              <w:ind w:left="0"/>
            </w:pPr>
            <w:r>
              <w:rPr>
                <w:b/>
                <w:color w:val="FF0000"/>
              </w:rPr>
              <w:t>DON’T OPEN THE MANUAL GATE VALVE (VVGMT) UNTIL THE SECTOR IS NOT FILL AT ATMOSPHERIC PRESSURE WITH N2.</w:t>
            </w:r>
          </w:p>
        </w:tc>
        <w:tc>
          <w:tcPr>
            <w:tcW w:w="847" w:type="dxa"/>
          </w:tcPr>
          <w:p w14:paraId="3A3666DE" w14:textId="77777777" w:rsidR="001E3168" w:rsidRDefault="00360B2A" w:rsidP="00CA1E02">
            <w:pPr>
              <w:pStyle w:val="BodyText"/>
              <w:ind w:left="0"/>
              <w:rPr>
                <w:noProof/>
                <w:lang w:eastAsia="en-GB"/>
              </w:rPr>
            </w:pPr>
            <w:r>
              <w:rPr>
                <w:noProof/>
                <w:lang w:eastAsia="en-GB"/>
              </w:rPr>
              <w:t xml:space="preserve">30min </w:t>
            </w:r>
            <w:r w:rsidRPr="00360B2A">
              <w:rPr>
                <w:noProof/>
                <w:sz w:val="12"/>
                <w:lang w:eastAsia="en-GB"/>
              </w:rPr>
              <w:t>(WO leak)</w:t>
            </w:r>
          </w:p>
        </w:tc>
      </w:tr>
      <w:tr w:rsidR="004C5141" w14:paraId="5C011B26" w14:textId="77777777" w:rsidTr="00670DA6">
        <w:tc>
          <w:tcPr>
            <w:tcW w:w="679" w:type="dxa"/>
          </w:tcPr>
          <w:p w14:paraId="488149CD" w14:textId="77777777" w:rsidR="004C5141" w:rsidRDefault="004C5141" w:rsidP="007B2AB3">
            <w:pPr>
              <w:pStyle w:val="BodyText"/>
              <w:ind w:left="0"/>
              <w:jc w:val="center"/>
            </w:pPr>
            <w:r>
              <w:t>2</w:t>
            </w:r>
            <w:r w:rsidR="007B2AB3">
              <w:t>3</w:t>
            </w:r>
          </w:p>
        </w:tc>
        <w:tc>
          <w:tcPr>
            <w:tcW w:w="970" w:type="dxa"/>
          </w:tcPr>
          <w:p w14:paraId="22F91DAF" w14:textId="77777777" w:rsidR="004C5141" w:rsidRDefault="00360B2A" w:rsidP="00CA1E02">
            <w:pPr>
              <w:pStyle w:val="BodyText"/>
              <w:ind w:left="0"/>
            </w:pPr>
            <w:r>
              <w:t>TE/VSC</w:t>
            </w:r>
          </w:p>
        </w:tc>
        <w:tc>
          <w:tcPr>
            <w:tcW w:w="7406" w:type="dxa"/>
          </w:tcPr>
          <w:p w14:paraId="49F47EBE" w14:textId="77777777" w:rsidR="004C5141" w:rsidRPr="00032DCA" w:rsidRDefault="004C5141" w:rsidP="004C5141">
            <w:pPr>
              <w:pStyle w:val="BodyText"/>
              <w:ind w:left="0"/>
              <w:jc w:val="center"/>
              <w:rPr>
                <w:b/>
              </w:rPr>
            </w:pPr>
            <w:r>
              <w:rPr>
                <w:b/>
              </w:rPr>
              <w:t>Seal t</w:t>
            </w:r>
            <w:r w:rsidRPr="00032DCA">
              <w:rPr>
                <w:b/>
              </w:rPr>
              <w:t xml:space="preserve">ightness </w:t>
            </w:r>
            <w:r>
              <w:rPr>
                <w:b/>
              </w:rPr>
              <w:t>test of the warm module flanges</w:t>
            </w:r>
          </w:p>
          <w:p w14:paraId="43AF1365" w14:textId="77777777" w:rsidR="004C5141" w:rsidRDefault="004C5141" w:rsidP="004C5141">
            <w:pPr>
              <w:pStyle w:val="BodyText"/>
              <w:numPr>
                <w:ilvl w:val="0"/>
                <w:numId w:val="29"/>
              </w:numPr>
              <w:ind w:left="363"/>
            </w:pPr>
            <w:r>
              <w:t>Inject He on the flange between the valve and the warm module.</w:t>
            </w:r>
          </w:p>
          <w:p w14:paraId="2E87D166" w14:textId="77777777" w:rsidR="004C5141" w:rsidRDefault="004C5141" w:rsidP="004C5141">
            <w:pPr>
              <w:pStyle w:val="BodyText"/>
              <w:numPr>
                <w:ilvl w:val="0"/>
                <w:numId w:val="33"/>
              </w:numPr>
            </w:pPr>
            <w:r>
              <w:t xml:space="preserve">If the </w:t>
            </w:r>
            <w:proofErr w:type="spellStart"/>
            <w:r>
              <w:t>leakrate</w:t>
            </w:r>
            <w:proofErr w:type="spellEnd"/>
            <w:r>
              <w:t xml:space="preserve"> increases after 10min, close VVR, vent the </w:t>
            </w:r>
            <w:r w:rsidR="005D169F">
              <w:t>BP</w:t>
            </w:r>
            <w:r>
              <w:t xml:space="preserve"> with N2, change the seal, and repeat step </w:t>
            </w:r>
            <w:r w:rsidR="006232F3">
              <w:t>20</w:t>
            </w:r>
            <w:r>
              <w:t xml:space="preserve">, </w:t>
            </w:r>
            <w:r w:rsidR="006232F3">
              <w:t>21</w:t>
            </w:r>
            <w:r>
              <w:t xml:space="preserve"> and 2</w:t>
            </w:r>
            <w:r w:rsidR="006232F3">
              <w:t>3</w:t>
            </w:r>
            <w:r>
              <w:t>.</w:t>
            </w:r>
          </w:p>
          <w:p w14:paraId="2B790960" w14:textId="77777777" w:rsidR="004C5141" w:rsidRDefault="004C5141" w:rsidP="004C5141">
            <w:pPr>
              <w:pStyle w:val="BodyText"/>
              <w:numPr>
                <w:ilvl w:val="0"/>
                <w:numId w:val="33"/>
              </w:numPr>
            </w:pPr>
            <w:r>
              <w:t xml:space="preserve">If the </w:t>
            </w:r>
            <w:proofErr w:type="spellStart"/>
            <w:r>
              <w:t>leakrate</w:t>
            </w:r>
            <w:proofErr w:type="spellEnd"/>
            <w:r>
              <w:t xml:space="preserve"> </w:t>
            </w:r>
            <w:r w:rsidRPr="008077D1">
              <w:t xml:space="preserve">is stable, </w:t>
            </w:r>
            <w:r>
              <w:t>test the second flange.</w:t>
            </w:r>
          </w:p>
          <w:p w14:paraId="5D69811D" w14:textId="77777777" w:rsidR="004C5141" w:rsidRDefault="004C5141" w:rsidP="004C5141">
            <w:pPr>
              <w:pStyle w:val="BodyText"/>
              <w:numPr>
                <w:ilvl w:val="0"/>
                <w:numId w:val="29"/>
              </w:numPr>
              <w:ind w:left="363"/>
            </w:pPr>
            <w:r>
              <w:t xml:space="preserve">Inject He on the flange between the warm module and the </w:t>
            </w:r>
            <w:r w:rsidR="005D169F">
              <w:t>BP</w:t>
            </w:r>
            <w:r>
              <w:t>.</w:t>
            </w:r>
          </w:p>
          <w:p w14:paraId="338B1C30" w14:textId="77777777" w:rsidR="004C5141" w:rsidRDefault="004C5141" w:rsidP="004C5141">
            <w:pPr>
              <w:pStyle w:val="BodyText"/>
              <w:numPr>
                <w:ilvl w:val="0"/>
                <w:numId w:val="32"/>
              </w:numPr>
            </w:pPr>
            <w:r>
              <w:t xml:space="preserve">If the </w:t>
            </w:r>
            <w:proofErr w:type="spellStart"/>
            <w:r>
              <w:t>leakrate</w:t>
            </w:r>
            <w:proofErr w:type="spellEnd"/>
            <w:r>
              <w:t xml:space="preserve"> increases after 10min, close VVR, vent the </w:t>
            </w:r>
            <w:r w:rsidR="005D169F">
              <w:t>BP</w:t>
            </w:r>
            <w:r>
              <w:t xml:space="preserve"> with N2, change the seal, and repeat step </w:t>
            </w:r>
            <w:r w:rsidR="006232F3">
              <w:t>20</w:t>
            </w:r>
            <w:r>
              <w:t xml:space="preserve">, </w:t>
            </w:r>
            <w:r w:rsidR="006232F3">
              <w:t>21</w:t>
            </w:r>
            <w:r>
              <w:t xml:space="preserve"> and 2</w:t>
            </w:r>
            <w:r w:rsidR="006232F3">
              <w:t>3</w:t>
            </w:r>
            <w:r>
              <w:t>.</w:t>
            </w:r>
          </w:p>
          <w:p w14:paraId="7AC5316E" w14:textId="77777777" w:rsidR="004C5141" w:rsidRDefault="004C5141" w:rsidP="004C5141">
            <w:pPr>
              <w:pStyle w:val="BodyText"/>
              <w:numPr>
                <w:ilvl w:val="0"/>
                <w:numId w:val="32"/>
              </w:numPr>
            </w:pPr>
            <w:r>
              <w:t xml:space="preserve">If the </w:t>
            </w:r>
            <w:proofErr w:type="spellStart"/>
            <w:r>
              <w:t>leakrate</w:t>
            </w:r>
            <w:proofErr w:type="spellEnd"/>
            <w:r>
              <w:t xml:space="preserve"> is stable, </w:t>
            </w:r>
            <w:r w:rsidR="00E52622">
              <w:t xml:space="preserve">remove the bags and </w:t>
            </w:r>
            <w:r>
              <w:t>pass to the next step</w:t>
            </w:r>
          </w:p>
        </w:tc>
        <w:tc>
          <w:tcPr>
            <w:tcW w:w="847" w:type="dxa"/>
          </w:tcPr>
          <w:p w14:paraId="7A063A8D" w14:textId="77777777" w:rsidR="004C5141" w:rsidRDefault="00360B2A" w:rsidP="00CA1E02">
            <w:pPr>
              <w:pStyle w:val="BodyText"/>
              <w:ind w:left="0"/>
              <w:rPr>
                <w:noProof/>
                <w:lang w:eastAsia="en-GB"/>
              </w:rPr>
            </w:pPr>
            <w:r>
              <w:rPr>
                <w:noProof/>
                <w:lang w:eastAsia="en-GB"/>
              </w:rPr>
              <w:t xml:space="preserve">30min </w:t>
            </w:r>
            <w:r w:rsidRPr="00360B2A">
              <w:rPr>
                <w:noProof/>
                <w:sz w:val="12"/>
                <w:lang w:eastAsia="en-GB"/>
              </w:rPr>
              <w:t>(WO leak)</w:t>
            </w:r>
          </w:p>
        </w:tc>
      </w:tr>
      <w:tr w:rsidR="00494BB1" w14:paraId="377DAEC1" w14:textId="77777777" w:rsidTr="00670DA6">
        <w:tc>
          <w:tcPr>
            <w:tcW w:w="679" w:type="dxa"/>
          </w:tcPr>
          <w:p w14:paraId="317B583F" w14:textId="77777777" w:rsidR="00494BB1" w:rsidRDefault="007B2AB3" w:rsidP="007B2AB3">
            <w:pPr>
              <w:pStyle w:val="BodyText"/>
              <w:ind w:left="0"/>
              <w:jc w:val="center"/>
            </w:pPr>
            <w:r>
              <w:t>24</w:t>
            </w:r>
          </w:p>
        </w:tc>
        <w:tc>
          <w:tcPr>
            <w:tcW w:w="970" w:type="dxa"/>
          </w:tcPr>
          <w:p w14:paraId="63F541C0" w14:textId="77777777" w:rsidR="00494BB1" w:rsidRDefault="00360B2A" w:rsidP="00CA1E02">
            <w:pPr>
              <w:pStyle w:val="BodyText"/>
              <w:ind w:left="0"/>
            </w:pPr>
            <w:r>
              <w:t>TE/VSC</w:t>
            </w:r>
          </w:p>
        </w:tc>
        <w:tc>
          <w:tcPr>
            <w:tcW w:w="7406" w:type="dxa"/>
          </w:tcPr>
          <w:p w14:paraId="52E84CEC" w14:textId="77777777" w:rsidR="002D52D9" w:rsidRDefault="00494BB1" w:rsidP="00E56AA2">
            <w:pPr>
              <w:pStyle w:val="BodyText"/>
              <w:numPr>
                <w:ilvl w:val="0"/>
                <w:numId w:val="37"/>
              </w:numPr>
              <w:ind w:left="369"/>
            </w:pPr>
            <w:r>
              <w:t xml:space="preserve">Close the VVR valve on the pumping group and measure the leak rate during 10min. </w:t>
            </w:r>
          </w:p>
          <w:p w14:paraId="34DBE256" w14:textId="77777777" w:rsidR="00494BB1" w:rsidRDefault="00494BB1" w:rsidP="00E56AA2">
            <w:pPr>
              <w:pStyle w:val="BodyText"/>
              <w:numPr>
                <w:ilvl w:val="0"/>
                <w:numId w:val="37"/>
              </w:numPr>
              <w:ind w:left="369"/>
            </w:pPr>
            <w:r>
              <w:t>C</w:t>
            </w:r>
            <w:r w:rsidR="002D52D9">
              <w:t>lose the leak detection valve and measure the leak rate during 10min.</w:t>
            </w:r>
          </w:p>
        </w:tc>
        <w:tc>
          <w:tcPr>
            <w:tcW w:w="847" w:type="dxa"/>
          </w:tcPr>
          <w:p w14:paraId="7286C698" w14:textId="77777777" w:rsidR="00494BB1" w:rsidRDefault="00EB49FD" w:rsidP="00CA1E02">
            <w:pPr>
              <w:pStyle w:val="BodyText"/>
              <w:ind w:left="0"/>
              <w:rPr>
                <w:noProof/>
                <w:lang w:eastAsia="en-GB"/>
              </w:rPr>
            </w:pPr>
            <w:r>
              <w:rPr>
                <w:noProof/>
                <w:lang w:eastAsia="en-GB"/>
              </w:rPr>
              <w:t>25min</w:t>
            </w:r>
          </w:p>
        </w:tc>
      </w:tr>
      <w:tr w:rsidR="005D169F" w14:paraId="07A179FD" w14:textId="77777777" w:rsidTr="00670DA6">
        <w:tc>
          <w:tcPr>
            <w:tcW w:w="679" w:type="dxa"/>
          </w:tcPr>
          <w:p w14:paraId="6BA5ED90" w14:textId="77777777" w:rsidR="005D169F" w:rsidRDefault="007B2AB3" w:rsidP="007B2AB3">
            <w:pPr>
              <w:pStyle w:val="BodyText"/>
              <w:ind w:left="0"/>
              <w:jc w:val="center"/>
            </w:pPr>
            <w:r>
              <w:t>25</w:t>
            </w:r>
          </w:p>
        </w:tc>
        <w:tc>
          <w:tcPr>
            <w:tcW w:w="970" w:type="dxa"/>
          </w:tcPr>
          <w:p w14:paraId="5797AA24" w14:textId="77777777" w:rsidR="005D169F" w:rsidRDefault="00360B2A" w:rsidP="00CA1E02">
            <w:pPr>
              <w:pStyle w:val="BodyText"/>
              <w:ind w:left="0"/>
            </w:pPr>
            <w:r>
              <w:t>TE/VSC</w:t>
            </w:r>
          </w:p>
        </w:tc>
        <w:tc>
          <w:tcPr>
            <w:tcW w:w="7406" w:type="dxa"/>
          </w:tcPr>
          <w:p w14:paraId="70671898" w14:textId="77777777" w:rsidR="005D169F" w:rsidRDefault="005D169F" w:rsidP="00CA1E02">
            <w:pPr>
              <w:pStyle w:val="BodyText"/>
              <w:ind w:left="0"/>
            </w:pPr>
            <w:r>
              <w:t>Vent the BP at atmospheric pressure with N2.</w:t>
            </w:r>
          </w:p>
        </w:tc>
        <w:tc>
          <w:tcPr>
            <w:tcW w:w="847" w:type="dxa"/>
          </w:tcPr>
          <w:p w14:paraId="3E27602D" w14:textId="77777777" w:rsidR="005D169F" w:rsidRDefault="00EB49FD" w:rsidP="00CA1E02">
            <w:pPr>
              <w:pStyle w:val="BodyText"/>
              <w:ind w:left="0"/>
              <w:rPr>
                <w:lang w:eastAsia="en-GB"/>
              </w:rPr>
            </w:pPr>
            <w:r>
              <w:rPr>
                <w:lang w:eastAsia="en-GB"/>
              </w:rPr>
              <w:t>10min</w:t>
            </w:r>
          </w:p>
        </w:tc>
      </w:tr>
      <w:tr w:rsidR="005D169F" w14:paraId="2C51BF33" w14:textId="77777777" w:rsidTr="00670DA6">
        <w:tc>
          <w:tcPr>
            <w:tcW w:w="679" w:type="dxa"/>
          </w:tcPr>
          <w:p w14:paraId="58D19801" w14:textId="77777777" w:rsidR="005D169F" w:rsidRDefault="007B2AB3" w:rsidP="007B2AB3">
            <w:pPr>
              <w:pStyle w:val="BodyText"/>
              <w:ind w:left="0"/>
              <w:jc w:val="center"/>
            </w:pPr>
            <w:r>
              <w:t>26</w:t>
            </w:r>
          </w:p>
        </w:tc>
        <w:tc>
          <w:tcPr>
            <w:tcW w:w="970" w:type="dxa"/>
          </w:tcPr>
          <w:p w14:paraId="7BC147EF" w14:textId="77777777" w:rsidR="005D169F" w:rsidRDefault="00360B2A" w:rsidP="00CA1E02">
            <w:pPr>
              <w:pStyle w:val="BodyText"/>
              <w:ind w:left="0"/>
            </w:pPr>
            <w:r>
              <w:t>TE/VSC</w:t>
            </w:r>
          </w:p>
        </w:tc>
        <w:tc>
          <w:tcPr>
            <w:tcW w:w="7406" w:type="dxa"/>
          </w:tcPr>
          <w:p w14:paraId="40F19968" w14:textId="77777777" w:rsidR="005D169F" w:rsidRDefault="005D169F" w:rsidP="00CA1E02">
            <w:pPr>
              <w:pStyle w:val="BodyText"/>
              <w:ind w:left="0"/>
            </w:pPr>
            <w:r>
              <w:t>Open the manual valve VVGMT</w:t>
            </w:r>
            <w:r w:rsidR="002D52D9">
              <w:t>.</w:t>
            </w:r>
          </w:p>
        </w:tc>
        <w:tc>
          <w:tcPr>
            <w:tcW w:w="847" w:type="dxa"/>
          </w:tcPr>
          <w:p w14:paraId="0F96EEBF" w14:textId="77777777" w:rsidR="005D169F" w:rsidRDefault="00EB49FD" w:rsidP="00CA1E02">
            <w:pPr>
              <w:pStyle w:val="BodyText"/>
              <w:ind w:left="0"/>
              <w:rPr>
                <w:lang w:eastAsia="en-GB"/>
              </w:rPr>
            </w:pPr>
            <w:r>
              <w:rPr>
                <w:lang w:eastAsia="en-GB"/>
              </w:rPr>
              <w:t>5min</w:t>
            </w:r>
          </w:p>
        </w:tc>
      </w:tr>
      <w:tr w:rsidR="002D52D9" w14:paraId="645F61E7" w14:textId="77777777" w:rsidTr="00670DA6">
        <w:tc>
          <w:tcPr>
            <w:tcW w:w="679" w:type="dxa"/>
          </w:tcPr>
          <w:p w14:paraId="5720C8A4" w14:textId="77777777" w:rsidR="002D52D9" w:rsidRDefault="007B2AB3" w:rsidP="007B2AB3">
            <w:pPr>
              <w:pStyle w:val="BodyText"/>
              <w:ind w:left="0"/>
              <w:jc w:val="center"/>
            </w:pPr>
            <w:r>
              <w:t>27</w:t>
            </w:r>
          </w:p>
        </w:tc>
        <w:tc>
          <w:tcPr>
            <w:tcW w:w="970" w:type="dxa"/>
          </w:tcPr>
          <w:p w14:paraId="1FBE0F80" w14:textId="77777777" w:rsidR="002D52D9" w:rsidRDefault="00360B2A" w:rsidP="00CA1E02">
            <w:pPr>
              <w:pStyle w:val="BodyText"/>
              <w:ind w:left="0"/>
            </w:pPr>
            <w:r>
              <w:t>TE/VSC</w:t>
            </w:r>
          </w:p>
        </w:tc>
        <w:tc>
          <w:tcPr>
            <w:tcW w:w="7406" w:type="dxa"/>
          </w:tcPr>
          <w:p w14:paraId="596565C2" w14:textId="77777777" w:rsidR="002D52D9" w:rsidRDefault="002D52D9" w:rsidP="002D52D9">
            <w:pPr>
              <w:pStyle w:val="BodyText"/>
              <w:ind w:left="0"/>
            </w:pPr>
            <w:r>
              <w:t>P</w:t>
            </w:r>
            <w:r w:rsidRPr="001362E4">
              <w:t xml:space="preserve">ump down experimental beam chambers to less than 1E-06 mbar on </w:t>
            </w:r>
            <w:r>
              <w:t>the pressure gauge of the pumping group.</w:t>
            </w:r>
          </w:p>
          <w:p w14:paraId="21FDAF86" w14:textId="77777777" w:rsidR="009248A3" w:rsidRDefault="009248A3" w:rsidP="002D52D9">
            <w:pPr>
              <w:pStyle w:val="BodyText"/>
              <w:ind w:left="0"/>
            </w:pPr>
            <w:r>
              <w:rPr>
                <w:noProof/>
                <w:lang w:eastAsia="en-GB"/>
              </w:rPr>
              <w:drawing>
                <wp:inline distT="0" distB="0" distL="0" distR="0" wp14:anchorId="18236B77" wp14:editId="21DE6131">
                  <wp:extent cx="2491961" cy="1765140"/>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mping group.jpg"/>
                          <pic:cNvPicPr/>
                        </pic:nvPicPr>
                        <pic:blipFill>
                          <a:blip r:embed="rId26">
                            <a:extLst>
                              <a:ext uri="{28A0092B-C50C-407E-A947-70E740481C1C}">
                                <a14:useLocalDpi xmlns:a14="http://schemas.microsoft.com/office/drawing/2010/main" val="0"/>
                              </a:ext>
                            </a:extLst>
                          </a:blip>
                          <a:stretch>
                            <a:fillRect/>
                          </a:stretch>
                        </pic:blipFill>
                        <pic:spPr>
                          <a:xfrm>
                            <a:off x="0" y="0"/>
                            <a:ext cx="2508225" cy="1776660"/>
                          </a:xfrm>
                          <a:prstGeom prst="rect">
                            <a:avLst/>
                          </a:prstGeom>
                        </pic:spPr>
                      </pic:pic>
                    </a:graphicData>
                  </a:graphic>
                </wp:inline>
              </w:drawing>
            </w:r>
          </w:p>
        </w:tc>
        <w:tc>
          <w:tcPr>
            <w:tcW w:w="847" w:type="dxa"/>
          </w:tcPr>
          <w:p w14:paraId="1C437EAD" w14:textId="77777777" w:rsidR="002D52D9" w:rsidRDefault="00EB49FD" w:rsidP="00CA1E02">
            <w:pPr>
              <w:pStyle w:val="BodyText"/>
              <w:ind w:left="0"/>
              <w:rPr>
                <w:lang w:eastAsia="en-GB"/>
              </w:rPr>
            </w:pPr>
            <w:r>
              <w:rPr>
                <w:lang w:eastAsia="en-GB"/>
              </w:rPr>
              <w:t>4hr</w:t>
            </w:r>
          </w:p>
        </w:tc>
      </w:tr>
      <w:tr w:rsidR="002D52D9" w14:paraId="0ED230A1" w14:textId="77777777" w:rsidTr="00670DA6">
        <w:tc>
          <w:tcPr>
            <w:tcW w:w="679" w:type="dxa"/>
          </w:tcPr>
          <w:p w14:paraId="3A3BB775" w14:textId="77777777" w:rsidR="002D52D9" w:rsidRDefault="007B2AB3" w:rsidP="007B2AB3">
            <w:pPr>
              <w:pStyle w:val="BodyText"/>
              <w:ind w:left="0"/>
              <w:jc w:val="center"/>
            </w:pPr>
            <w:r>
              <w:t>28</w:t>
            </w:r>
          </w:p>
        </w:tc>
        <w:tc>
          <w:tcPr>
            <w:tcW w:w="970" w:type="dxa"/>
          </w:tcPr>
          <w:p w14:paraId="1FF9C37F" w14:textId="77777777" w:rsidR="002D52D9" w:rsidRDefault="00360B2A" w:rsidP="00CA1E02">
            <w:pPr>
              <w:pStyle w:val="BodyText"/>
              <w:ind w:left="0"/>
            </w:pPr>
            <w:r>
              <w:t>TE/VSC</w:t>
            </w:r>
          </w:p>
        </w:tc>
        <w:tc>
          <w:tcPr>
            <w:tcW w:w="7406" w:type="dxa"/>
          </w:tcPr>
          <w:p w14:paraId="4BCD9742" w14:textId="77777777" w:rsidR="002D52D9" w:rsidRDefault="002D52D9" w:rsidP="002D52D9">
            <w:pPr>
              <w:pStyle w:val="BodyText"/>
              <w:ind w:left="0"/>
            </w:pPr>
            <w:r>
              <w:t>Start the leak detector. Connect the leak detector on the computer to save the data of the measurement.</w:t>
            </w:r>
          </w:p>
          <w:p w14:paraId="29309AB1" w14:textId="77777777" w:rsidR="002D52D9" w:rsidRDefault="002D52D9" w:rsidP="002D52D9">
            <w:pPr>
              <w:pStyle w:val="BodyText"/>
              <w:numPr>
                <w:ilvl w:val="0"/>
                <w:numId w:val="36"/>
              </w:numPr>
              <w:ind w:left="369"/>
            </w:pPr>
            <w:r>
              <w:t>Measure the background of the detector during 10min, should below 1E</w:t>
            </w:r>
            <w:r w:rsidRPr="001E3168">
              <w:rPr>
                <w:vertAlign w:val="superscript"/>
              </w:rPr>
              <w:t>-10</w:t>
            </w:r>
            <w:r>
              <w:t>mbar.l/sec.</w:t>
            </w:r>
          </w:p>
          <w:p w14:paraId="48AB385D" w14:textId="77777777" w:rsidR="002D52D9" w:rsidRDefault="002D52D9" w:rsidP="002D52D9">
            <w:pPr>
              <w:pStyle w:val="BodyText"/>
              <w:numPr>
                <w:ilvl w:val="0"/>
                <w:numId w:val="36"/>
              </w:numPr>
              <w:ind w:left="369"/>
            </w:pPr>
            <w:r>
              <w:t>Close VVR and open the Det. Valve, measure the leak rate during 10min.</w:t>
            </w:r>
          </w:p>
          <w:p w14:paraId="6B9E2D3C" w14:textId="77777777" w:rsidR="002D52D9" w:rsidRDefault="002D52D9" w:rsidP="002D52D9">
            <w:pPr>
              <w:pStyle w:val="BodyText"/>
              <w:numPr>
                <w:ilvl w:val="0"/>
                <w:numId w:val="36"/>
              </w:numPr>
              <w:ind w:left="369"/>
            </w:pPr>
            <w:r>
              <w:t>Open VVR measure the leak rate during 10min</w:t>
            </w:r>
          </w:p>
        </w:tc>
        <w:tc>
          <w:tcPr>
            <w:tcW w:w="847" w:type="dxa"/>
          </w:tcPr>
          <w:p w14:paraId="2E3A54C1" w14:textId="77777777" w:rsidR="002D52D9" w:rsidRDefault="00EB49FD" w:rsidP="00CA1E02">
            <w:pPr>
              <w:pStyle w:val="BodyText"/>
              <w:ind w:left="0"/>
              <w:rPr>
                <w:lang w:eastAsia="en-GB"/>
              </w:rPr>
            </w:pPr>
            <w:r>
              <w:rPr>
                <w:lang w:eastAsia="en-GB"/>
              </w:rPr>
              <w:t>40min</w:t>
            </w:r>
          </w:p>
        </w:tc>
      </w:tr>
      <w:tr w:rsidR="002D52D9" w14:paraId="492A0F6A" w14:textId="77777777" w:rsidTr="00670DA6">
        <w:tc>
          <w:tcPr>
            <w:tcW w:w="679" w:type="dxa"/>
          </w:tcPr>
          <w:p w14:paraId="30A05307" w14:textId="77777777" w:rsidR="002D52D9" w:rsidRDefault="007B2AB3" w:rsidP="007B2AB3">
            <w:pPr>
              <w:pStyle w:val="BodyText"/>
              <w:ind w:left="0"/>
              <w:jc w:val="center"/>
            </w:pPr>
            <w:r>
              <w:lastRenderedPageBreak/>
              <w:t>29</w:t>
            </w:r>
          </w:p>
        </w:tc>
        <w:tc>
          <w:tcPr>
            <w:tcW w:w="970" w:type="dxa"/>
          </w:tcPr>
          <w:p w14:paraId="119DF269" w14:textId="77777777" w:rsidR="002D52D9" w:rsidRDefault="00360B2A" w:rsidP="00CA1E02">
            <w:pPr>
              <w:pStyle w:val="BodyText"/>
              <w:ind w:left="0"/>
            </w:pPr>
            <w:r>
              <w:t>TE/VSC</w:t>
            </w:r>
          </w:p>
        </w:tc>
        <w:tc>
          <w:tcPr>
            <w:tcW w:w="7406" w:type="dxa"/>
          </w:tcPr>
          <w:p w14:paraId="736968D4" w14:textId="77777777" w:rsidR="002D52D9" w:rsidRPr="00032DCA" w:rsidRDefault="002D52D9" w:rsidP="002D52D9">
            <w:pPr>
              <w:pStyle w:val="BodyText"/>
              <w:ind w:left="0"/>
              <w:jc w:val="center"/>
              <w:rPr>
                <w:b/>
              </w:rPr>
            </w:pPr>
            <w:r>
              <w:rPr>
                <w:b/>
              </w:rPr>
              <w:t>Seal t</w:t>
            </w:r>
            <w:r w:rsidRPr="00032DCA">
              <w:rPr>
                <w:b/>
              </w:rPr>
              <w:t xml:space="preserve">ightness </w:t>
            </w:r>
            <w:r>
              <w:rPr>
                <w:b/>
              </w:rPr>
              <w:t>test of the blank flange of the VVGMT valve.</w:t>
            </w:r>
          </w:p>
          <w:p w14:paraId="2DE7802F" w14:textId="77777777" w:rsidR="002D52D9" w:rsidRDefault="002D52D9" w:rsidP="002D52D9">
            <w:pPr>
              <w:pStyle w:val="BodyText"/>
              <w:numPr>
                <w:ilvl w:val="0"/>
                <w:numId w:val="29"/>
              </w:numPr>
              <w:ind w:left="363"/>
            </w:pPr>
            <w:r>
              <w:t>Inject He on the blank flange.</w:t>
            </w:r>
          </w:p>
          <w:p w14:paraId="252D4598" w14:textId="77777777" w:rsidR="002D52D9" w:rsidRDefault="002D52D9" w:rsidP="002D52D9">
            <w:pPr>
              <w:pStyle w:val="BodyText"/>
              <w:numPr>
                <w:ilvl w:val="0"/>
                <w:numId w:val="33"/>
              </w:numPr>
            </w:pPr>
            <w:r>
              <w:t xml:space="preserve">If the </w:t>
            </w:r>
            <w:proofErr w:type="spellStart"/>
            <w:r>
              <w:t>leakrate</w:t>
            </w:r>
            <w:proofErr w:type="spellEnd"/>
            <w:r>
              <w:t xml:space="preserve"> increases after 10min, close VVR, vent the BP with N2, change the seal, and repeat step </w:t>
            </w:r>
            <w:r w:rsidR="007B2AB3">
              <w:t>2</w:t>
            </w:r>
            <w:r w:rsidR="009248A3">
              <w:t>7</w:t>
            </w:r>
            <w:r>
              <w:t xml:space="preserve">, </w:t>
            </w:r>
            <w:r w:rsidR="007B2AB3">
              <w:t>2</w:t>
            </w:r>
            <w:r w:rsidR="009248A3">
              <w:t>8</w:t>
            </w:r>
            <w:r>
              <w:t xml:space="preserve"> and 2</w:t>
            </w:r>
            <w:r w:rsidR="009248A3">
              <w:t>9</w:t>
            </w:r>
            <w:r>
              <w:t>.</w:t>
            </w:r>
          </w:p>
          <w:p w14:paraId="54D3ACBD" w14:textId="77777777" w:rsidR="002D52D9" w:rsidRDefault="002D52D9" w:rsidP="002D52D9">
            <w:pPr>
              <w:pStyle w:val="BodyText"/>
              <w:numPr>
                <w:ilvl w:val="0"/>
                <w:numId w:val="33"/>
              </w:numPr>
            </w:pPr>
            <w:r>
              <w:t xml:space="preserve">If the </w:t>
            </w:r>
            <w:proofErr w:type="spellStart"/>
            <w:r>
              <w:t>leakrate</w:t>
            </w:r>
            <w:proofErr w:type="spellEnd"/>
            <w:r>
              <w:t xml:space="preserve"> </w:t>
            </w:r>
            <w:r w:rsidRPr="008077D1">
              <w:t xml:space="preserve">is stable, </w:t>
            </w:r>
            <w:r>
              <w:t>pass to the next step.</w:t>
            </w:r>
          </w:p>
        </w:tc>
        <w:tc>
          <w:tcPr>
            <w:tcW w:w="847" w:type="dxa"/>
          </w:tcPr>
          <w:p w14:paraId="5796A44D" w14:textId="77777777" w:rsidR="002D52D9" w:rsidRDefault="00EB49FD" w:rsidP="00CA1E02">
            <w:pPr>
              <w:pStyle w:val="BodyText"/>
              <w:ind w:left="0"/>
              <w:rPr>
                <w:lang w:eastAsia="en-GB"/>
              </w:rPr>
            </w:pPr>
            <w:r>
              <w:rPr>
                <w:noProof/>
                <w:lang w:eastAsia="en-GB"/>
              </w:rPr>
              <w:t xml:space="preserve">15min </w:t>
            </w:r>
            <w:r w:rsidRPr="00360B2A">
              <w:rPr>
                <w:noProof/>
                <w:sz w:val="12"/>
                <w:lang w:eastAsia="en-GB"/>
              </w:rPr>
              <w:t>(WO leak)</w:t>
            </w:r>
          </w:p>
        </w:tc>
      </w:tr>
      <w:tr w:rsidR="002D52D9" w14:paraId="5BDDAC36" w14:textId="77777777" w:rsidTr="00670DA6">
        <w:tc>
          <w:tcPr>
            <w:tcW w:w="679" w:type="dxa"/>
          </w:tcPr>
          <w:p w14:paraId="6D9E2F7F" w14:textId="77777777" w:rsidR="002D52D9" w:rsidRDefault="007B2AB3" w:rsidP="00683A59">
            <w:pPr>
              <w:pStyle w:val="BodyText"/>
              <w:ind w:left="0"/>
              <w:jc w:val="center"/>
            </w:pPr>
            <w:r>
              <w:t>30</w:t>
            </w:r>
          </w:p>
        </w:tc>
        <w:tc>
          <w:tcPr>
            <w:tcW w:w="970" w:type="dxa"/>
          </w:tcPr>
          <w:p w14:paraId="6890FABE" w14:textId="77777777" w:rsidR="002D52D9" w:rsidRDefault="00360B2A" w:rsidP="00CA1E02">
            <w:pPr>
              <w:pStyle w:val="BodyText"/>
              <w:ind w:left="0"/>
            </w:pPr>
            <w:r>
              <w:t>TE/VSC</w:t>
            </w:r>
          </w:p>
        </w:tc>
        <w:tc>
          <w:tcPr>
            <w:tcW w:w="7406" w:type="dxa"/>
          </w:tcPr>
          <w:p w14:paraId="1CF04289" w14:textId="77777777" w:rsidR="00E56AA2" w:rsidRDefault="00E56AA2" w:rsidP="00E56AA2">
            <w:pPr>
              <w:pStyle w:val="BodyText"/>
              <w:numPr>
                <w:ilvl w:val="0"/>
                <w:numId w:val="37"/>
              </w:numPr>
              <w:ind w:left="369"/>
            </w:pPr>
            <w:r>
              <w:t xml:space="preserve">Close the VVR valve on the pumping group and measure the leak rate during 10min. </w:t>
            </w:r>
          </w:p>
          <w:p w14:paraId="483550BE" w14:textId="77777777" w:rsidR="002D52D9" w:rsidRPr="00E56AA2" w:rsidRDefault="00E56AA2" w:rsidP="00E56AA2">
            <w:pPr>
              <w:pStyle w:val="BodyText"/>
              <w:numPr>
                <w:ilvl w:val="0"/>
                <w:numId w:val="37"/>
              </w:numPr>
              <w:ind w:left="369"/>
            </w:pPr>
            <w:r>
              <w:t>Close the leak detection valve and measure the leak rate during 10min.</w:t>
            </w:r>
          </w:p>
        </w:tc>
        <w:tc>
          <w:tcPr>
            <w:tcW w:w="847" w:type="dxa"/>
          </w:tcPr>
          <w:p w14:paraId="40677419" w14:textId="77777777" w:rsidR="002D52D9" w:rsidRDefault="00EB49FD" w:rsidP="00CA1E02">
            <w:pPr>
              <w:pStyle w:val="BodyText"/>
              <w:ind w:left="0"/>
              <w:rPr>
                <w:lang w:eastAsia="en-GB"/>
              </w:rPr>
            </w:pPr>
            <w:r>
              <w:rPr>
                <w:lang w:eastAsia="en-GB"/>
              </w:rPr>
              <w:t>25min</w:t>
            </w:r>
          </w:p>
        </w:tc>
      </w:tr>
      <w:tr w:rsidR="00A05D2B" w14:paraId="03B4E35B" w14:textId="77777777" w:rsidTr="00670DA6">
        <w:tc>
          <w:tcPr>
            <w:tcW w:w="679" w:type="dxa"/>
          </w:tcPr>
          <w:p w14:paraId="6224783E" w14:textId="77777777" w:rsidR="00A05D2B" w:rsidRDefault="00A05D2B" w:rsidP="00683A59">
            <w:pPr>
              <w:pStyle w:val="BodyText"/>
              <w:ind w:left="0"/>
              <w:jc w:val="center"/>
            </w:pPr>
            <w:r>
              <w:t>31</w:t>
            </w:r>
          </w:p>
        </w:tc>
        <w:tc>
          <w:tcPr>
            <w:tcW w:w="970" w:type="dxa"/>
          </w:tcPr>
          <w:p w14:paraId="2C25E08E" w14:textId="77777777" w:rsidR="00A05D2B" w:rsidRDefault="00360B2A" w:rsidP="00CA1E02">
            <w:pPr>
              <w:pStyle w:val="BodyText"/>
              <w:ind w:left="0"/>
            </w:pPr>
            <w:r>
              <w:t>TE/VSC</w:t>
            </w:r>
          </w:p>
        </w:tc>
        <w:tc>
          <w:tcPr>
            <w:tcW w:w="7406" w:type="dxa"/>
          </w:tcPr>
          <w:p w14:paraId="44246EFE" w14:textId="77777777" w:rsidR="00A05D2B" w:rsidRDefault="00A05D2B" w:rsidP="00A05D2B">
            <w:pPr>
              <w:pStyle w:val="BodyText"/>
              <w:ind w:left="0"/>
            </w:pPr>
            <w:r>
              <w:t xml:space="preserve">Reopen the VVR valve to continue the pump down during the bakeout installation and </w:t>
            </w:r>
            <w:r w:rsidR="00FD1EFB">
              <w:t xml:space="preserve">powering </w:t>
            </w:r>
            <w:r>
              <w:t>test.</w:t>
            </w:r>
          </w:p>
        </w:tc>
        <w:tc>
          <w:tcPr>
            <w:tcW w:w="847" w:type="dxa"/>
          </w:tcPr>
          <w:p w14:paraId="44C2E415" w14:textId="77777777" w:rsidR="00A05D2B" w:rsidRDefault="00EB49FD" w:rsidP="00CA1E02">
            <w:pPr>
              <w:pStyle w:val="BodyText"/>
              <w:ind w:left="0"/>
              <w:rPr>
                <w:lang w:eastAsia="en-GB"/>
              </w:rPr>
            </w:pPr>
            <w:r>
              <w:rPr>
                <w:lang w:eastAsia="en-GB"/>
              </w:rPr>
              <w:t>5min</w:t>
            </w:r>
          </w:p>
        </w:tc>
      </w:tr>
      <w:tr w:rsidR="00CA1E02" w14:paraId="1202C1F3" w14:textId="77777777" w:rsidTr="00670DA6">
        <w:tc>
          <w:tcPr>
            <w:tcW w:w="679" w:type="dxa"/>
          </w:tcPr>
          <w:p w14:paraId="4D82D8D9" w14:textId="77777777" w:rsidR="00CA1E02" w:rsidRDefault="007B2AB3" w:rsidP="00A05D2B">
            <w:pPr>
              <w:pStyle w:val="BodyText"/>
              <w:ind w:left="0"/>
              <w:jc w:val="center"/>
            </w:pPr>
            <w:r>
              <w:rPr>
                <w:noProof/>
                <w:lang w:val="en-US"/>
              </w:rPr>
              <w:br w:type="page"/>
            </w:r>
            <w:r w:rsidR="00CA1E02">
              <w:br w:type="page"/>
            </w:r>
            <w:r>
              <w:t>3</w:t>
            </w:r>
            <w:r w:rsidR="00A05D2B">
              <w:t>2</w:t>
            </w:r>
          </w:p>
        </w:tc>
        <w:tc>
          <w:tcPr>
            <w:tcW w:w="970" w:type="dxa"/>
          </w:tcPr>
          <w:p w14:paraId="2FC5DEEA" w14:textId="77777777" w:rsidR="00CA1E02" w:rsidRDefault="00CA1E02" w:rsidP="00CA1E02">
            <w:pPr>
              <w:pStyle w:val="BodyText"/>
              <w:ind w:left="0"/>
            </w:pPr>
            <w:r>
              <w:t>TE/VSC</w:t>
            </w:r>
          </w:p>
        </w:tc>
        <w:tc>
          <w:tcPr>
            <w:tcW w:w="7406" w:type="dxa"/>
          </w:tcPr>
          <w:p w14:paraId="550587EE" w14:textId="77777777" w:rsidR="00CA1E02" w:rsidRDefault="00CA1E02" w:rsidP="00CA1E02">
            <w:pPr>
              <w:pStyle w:val="BodyText"/>
              <w:ind w:left="0"/>
            </w:pPr>
            <w:r>
              <w:t>Start to mount the cabling for both thermocouples and heaters. Connect the 3 permanent heating elements of the chamber VC2C, the warm module and the valve.</w:t>
            </w:r>
          </w:p>
          <w:p w14:paraId="503C95E5" w14:textId="77777777" w:rsidR="00CA1E02" w:rsidRDefault="00CA1E02" w:rsidP="00CA1E02">
            <w:pPr>
              <w:pStyle w:val="BodyText"/>
              <w:ind w:left="0"/>
            </w:pPr>
            <w:r>
              <w:t>The cables have to be 5 m extended over the position of the valve, to allow it to be installed in the TPC for the bakeout.</w:t>
            </w:r>
            <w:r w:rsidR="00BC3400">
              <w:t xml:space="preserve"> Check the cabling of the </w:t>
            </w:r>
            <w:proofErr w:type="spellStart"/>
            <w:r w:rsidR="00FD1EFB">
              <w:t>hearters</w:t>
            </w:r>
            <w:proofErr w:type="spellEnd"/>
            <w:r w:rsidR="00FD1EFB">
              <w:t xml:space="preserve"> by powering test.</w:t>
            </w:r>
          </w:p>
          <w:p w14:paraId="3F4F4344" w14:textId="77777777" w:rsidR="00CA1E02" w:rsidRPr="00BC3400" w:rsidRDefault="00CA1E02" w:rsidP="00CA1E02">
            <w:pPr>
              <w:pStyle w:val="BodyText"/>
              <w:ind w:left="0"/>
              <w:rPr>
                <w:color w:val="FF0000"/>
              </w:rPr>
            </w:pPr>
            <w:r>
              <w:rPr>
                <w:noProof/>
                <w:lang w:eastAsia="en-GB"/>
              </w:rPr>
              <w:drawing>
                <wp:inline distT="0" distB="0" distL="0" distR="0" wp14:anchorId="6B4347AD" wp14:editId="0F219E81">
                  <wp:extent cx="3544623" cy="2656390"/>
                  <wp:effectExtent l="0" t="0" r="0" b="0"/>
                  <wp:docPr id="58" name="Picture 58" descr="Picture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021"/>
                          <pic:cNvPicPr>
                            <a:picLocks noChangeAspect="1" noChangeArrowheads="1"/>
                          </pic:cNvPicPr>
                        </pic:nvPicPr>
                        <pic:blipFill>
                          <a:blip r:embed="rId27" cstate="print"/>
                          <a:srcRect/>
                          <a:stretch>
                            <a:fillRect/>
                          </a:stretch>
                        </pic:blipFill>
                        <pic:spPr bwMode="auto">
                          <a:xfrm>
                            <a:off x="0" y="0"/>
                            <a:ext cx="3570691" cy="2675925"/>
                          </a:xfrm>
                          <a:prstGeom prst="rect">
                            <a:avLst/>
                          </a:prstGeom>
                          <a:noFill/>
                          <a:ln w="9525">
                            <a:noFill/>
                            <a:miter lim="800000"/>
                            <a:headEnd/>
                            <a:tailEnd/>
                          </a:ln>
                        </pic:spPr>
                      </pic:pic>
                    </a:graphicData>
                  </a:graphic>
                </wp:inline>
              </w:drawing>
            </w:r>
          </w:p>
        </w:tc>
        <w:tc>
          <w:tcPr>
            <w:tcW w:w="847" w:type="dxa"/>
          </w:tcPr>
          <w:p w14:paraId="5ED44FB5" w14:textId="77777777" w:rsidR="00CA1E02" w:rsidRDefault="00CA1E02" w:rsidP="00CA1E02">
            <w:pPr>
              <w:pStyle w:val="BodyText"/>
              <w:ind w:left="0"/>
              <w:rPr>
                <w:lang w:eastAsia="en-GB"/>
              </w:rPr>
            </w:pPr>
            <w:r>
              <w:rPr>
                <w:lang w:eastAsia="en-GB"/>
              </w:rPr>
              <w:t>TBD</w:t>
            </w:r>
          </w:p>
        </w:tc>
      </w:tr>
      <w:tr w:rsidR="0026012F" w14:paraId="01C0B9EF" w14:textId="77777777" w:rsidTr="00670DA6">
        <w:tc>
          <w:tcPr>
            <w:tcW w:w="679" w:type="dxa"/>
          </w:tcPr>
          <w:p w14:paraId="0ED75009" w14:textId="77777777" w:rsidR="0026012F" w:rsidRDefault="00FD1EFB" w:rsidP="0026012F">
            <w:pPr>
              <w:pStyle w:val="BodyText"/>
              <w:ind w:left="0"/>
              <w:jc w:val="center"/>
            </w:pPr>
            <w:r>
              <w:t>33</w:t>
            </w:r>
          </w:p>
        </w:tc>
        <w:tc>
          <w:tcPr>
            <w:tcW w:w="970" w:type="dxa"/>
          </w:tcPr>
          <w:p w14:paraId="75262B0E" w14:textId="77777777" w:rsidR="0026012F" w:rsidRDefault="00360B2A" w:rsidP="0026012F">
            <w:pPr>
              <w:pStyle w:val="BodyText"/>
              <w:ind w:left="0"/>
            </w:pPr>
            <w:r>
              <w:t>TE/VSC</w:t>
            </w:r>
          </w:p>
        </w:tc>
        <w:tc>
          <w:tcPr>
            <w:tcW w:w="7406" w:type="dxa"/>
          </w:tcPr>
          <w:p w14:paraId="544EA45B" w14:textId="77777777" w:rsidR="0026012F" w:rsidRDefault="00777ADC" w:rsidP="00FD1EFB">
            <w:pPr>
              <w:pStyle w:val="BodyText"/>
              <w:ind w:left="0"/>
            </w:pPr>
            <w:r>
              <w:t xml:space="preserve">Close the </w:t>
            </w:r>
            <w:r w:rsidR="00FD1EFB">
              <w:t xml:space="preserve">VVR </w:t>
            </w:r>
            <w:r>
              <w:t>valve and s</w:t>
            </w:r>
            <w:r w:rsidR="0026012F">
              <w:t>top the pumping group</w:t>
            </w:r>
            <w:r>
              <w:t>.</w:t>
            </w:r>
          </w:p>
        </w:tc>
        <w:tc>
          <w:tcPr>
            <w:tcW w:w="847" w:type="dxa"/>
          </w:tcPr>
          <w:p w14:paraId="68042307" w14:textId="77777777" w:rsidR="0026012F" w:rsidRDefault="00EB49FD" w:rsidP="0026012F">
            <w:pPr>
              <w:pStyle w:val="BodyText"/>
              <w:ind w:left="0"/>
              <w:rPr>
                <w:noProof/>
                <w:lang w:eastAsia="en-GB"/>
              </w:rPr>
            </w:pPr>
            <w:r>
              <w:rPr>
                <w:noProof/>
                <w:lang w:eastAsia="en-GB"/>
              </w:rPr>
              <w:t>5min</w:t>
            </w:r>
          </w:p>
        </w:tc>
      </w:tr>
      <w:tr w:rsidR="00FD1EFB" w14:paraId="49803085" w14:textId="77777777" w:rsidTr="00670DA6">
        <w:tc>
          <w:tcPr>
            <w:tcW w:w="679" w:type="dxa"/>
          </w:tcPr>
          <w:p w14:paraId="59A9B900" w14:textId="77777777" w:rsidR="00FD1EFB" w:rsidRDefault="00FD1EFB" w:rsidP="00FD1EFB">
            <w:pPr>
              <w:pStyle w:val="BodyText"/>
              <w:ind w:left="0"/>
              <w:jc w:val="center"/>
            </w:pPr>
            <w:r>
              <w:t>34</w:t>
            </w:r>
          </w:p>
        </w:tc>
        <w:tc>
          <w:tcPr>
            <w:tcW w:w="970" w:type="dxa"/>
          </w:tcPr>
          <w:p w14:paraId="5F2B112A" w14:textId="77777777" w:rsidR="00FD1EFB" w:rsidRDefault="00360B2A" w:rsidP="00FD1EFB">
            <w:pPr>
              <w:pStyle w:val="BodyText"/>
              <w:ind w:left="0"/>
            </w:pPr>
            <w:r>
              <w:t>TE/VSC</w:t>
            </w:r>
          </w:p>
        </w:tc>
        <w:tc>
          <w:tcPr>
            <w:tcW w:w="7406" w:type="dxa"/>
          </w:tcPr>
          <w:p w14:paraId="123E52C6" w14:textId="77777777" w:rsidR="00FD1EFB" w:rsidRDefault="00FD1EFB" w:rsidP="00FD1EFB">
            <w:pPr>
              <w:pStyle w:val="BodyText"/>
              <w:ind w:left="0"/>
            </w:pPr>
            <w:r>
              <w:t>Refill sectors with N2 at atmospheric pressure.</w:t>
            </w:r>
          </w:p>
        </w:tc>
        <w:tc>
          <w:tcPr>
            <w:tcW w:w="847" w:type="dxa"/>
          </w:tcPr>
          <w:p w14:paraId="7BFA3996" w14:textId="77777777" w:rsidR="00FD1EFB" w:rsidRDefault="00EB49FD" w:rsidP="00FD1EFB">
            <w:pPr>
              <w:pStyle w:val="BodyText"/>
              <w:ind w:left="0"/>
              <w:rPr>
                <w:noProof/>
                <w:lang w:eastAsia="en-GB"/>
              </w:rPr>
            </w:pPr>
            <w:r>
              <w:rPr>
                <w:noProof/>
                <w:lang w:eastAsia="en-GB"/>
              </w:rPr>
              <w:t>10min</w:t>
            </w:r>
          </w:p>
        </w:tc>
      </w:tr>
      <w:tr w:rsidR="00FD1EFB" w14:paraId="52B4435F" w14:textId="77777777" w:rsidTr="00670DA6">
        <w:tc>
          <w:tcPr>
            <w:tcW w:w="679" w:type="dxa"/>
          </w:tcPr>
          <w:p w14:paraId="55D23010" w14:textId="77777777" w:rsidR="00FD1EFB" w:rsidRDefault="00FD1EFB" w:rsidP="00FD1EFB">
            <w:pPr>
              <w:pStyle w:val="BodyText"/>
              <w:ind w:left="0"/>
              <w:jc w:val="center"/>
            </w:pPr>
            <w:r>
              <w:t>35</w:t>
            </w:r>
          </w:p>
        </w:tc>
        <w:tc>
          <w:tcPr>
            <w:tcW w:w="970" w:type="dxa"/>
          </w:tcPr>
          <w:p w14:paraId="7B8AB62B" w14:textId="77777777" w:rsidR="00FD1EFB" w:rsidRDefault="00360B2A" w:rsidP="00FD1EFB">
            <w:pPr>
              <w:pStyle w:val="BodyText"/>
              <w:ind w:left="0"/>
            </w:pPr>
            <w:r>
              <w:t>TE/VSC</w:t>
            </w:r>
          </w:p>
        </w:tc>
        <w:tc>
          <w:tcPr>
            <w:tcW w:w="7406" w:type="dxa"/>
          </w:tcPr>
          <w:p w14:paraId="137B8017" w14:textId="77777777" w:rsidR="00FD1EFB" w:rsidRDefault="00FD1EFB" w:rsidP="00FD1EFB">
            <w:pPr>
              <w:pStyle w:val="BodyText"/>
              <w:ind w:left="0"/>
            </w:pPr>
            <w:r>
              <w:t>Remove the connection between the pumping group and the flange with the pumping port of the chamber VC2C.</w:t>
            </w:r>
          </w:p>
        </w:tc>
        <w:tc>
          <w:tcPr>
            <w:tcW w:w="847" w:type="dxa"/>
          </w:tcPr>
          <w:p w14:paraId="03EDBE90" w14:textId="77777777" w:rsidR="00FD1EFB" w:rsidRDefault="00EB49FD" w:rsidP="00FD1EFB">
            <w:pPr>
              <w:pStyle w:val="BodyText"/>
              <w:ind w:left="0"/>
              <w:rPr>
                <w:noProof/>
                <w:lang w:eastAsia="en-GB"/>
              </w:rPr>
            </w:pPr>
            <w:r>
              <w:rPr>
                <w:noProof/>
                <w:lang w:eastAsia="en-GB"/>
              </w:rPr>
              <w:t>5min</w:t>
            </w:r>
          </w:p>
        </w:tc>
      </w:tr>
      <w:tr w:rsidR="00FD1EFB" w14:paraId="3130DCE4" w14:textId="77777777" w:rsidTr="00670DA6">
        <w:tc>
          <w:tcPr>
            <w:tcW w:w="679" w:type="dxa"/>
          </w:tcPr>
          <w:p w14:paraId="68898207" w14:textId="77777777" w:rsidR="00FD1EFB" w:rsidRDefault="00FD1EFB" w:rsidP="00FD1EFB">
            <w:pPr>
              <w:pStyle w:val="BodyText"/>
              <w:ind w:left="0"/>
              <w:jc w:val="center"/>
            </w:pPr>
            <w:r>
              <w:t>36</w:t>
            </w:r>
          </w:p>
        </w:tc>
        <w:tc>
          <w:tcPr>
            <w:tcW w:w="970" w:type="dxa"/>
          </w:tcPr>
          <w:p w14:paraId="7E4E43AB" w14:textId="77777777" w:rsidR="00FD1EFB" w:rsidRDefault="00FD1EFB" w:rsidP="00FD1EFB">
            <w:pPr>
              <w:pStyle w:val="BodyText"/>
              <w:ind w:left="0"/>
            </w:pPr>
            <w:r>
              <w:t>TE/VSC</w:t>
            </w:r>
          </w:p>
        </w:tc>
        <w:tc>
          <w:tcPr>
            <w:tcW w:w="7406" w:type="dxa"/>
          </w:tcPr>
          <w:p w14:paraId="1B87045D" w14:textId="77777777" w:rsidR="00FD1EFB" w:rsidRDefault="00FD1EFB" w:rsidP="00FD1EFB">
            <w:pPr>
              <w:pStyle w:val="BodyText"/>
              <w:ind w:left="0"/>
            </w:pPr>
            <w:r>
              <w:t>Remove the flange with pumping port of the VC2C chamber, and protect the flange of the chamber VC2C with aluminium foil.</w:t>
            </w:r>
          </w:p>
        </w:tc>
        <w:tc>
          <w:tcPr>
            <w:tcW w:w="847" w:type="dxa"/>
          </w:tcPr>
          <w:p w14:paraId="25BF2666" w14:textId="77777777" w:rsidR="00FD1EFB" w:rsidRDefault="00FD1EFB" w:rsidP="00FD1EFB">
            <w:pPr>
              <w:pStyle w:val="BodyText"/>
              <w:ind w:left="0"/>
              <w:rPr>
                <w:noProof/>
                <w:lang w:eastAsia="en-GB"/>
              </w:rPr>
            </w:pPr>
            <w:r>
              <w:rPr>
                <w:noProof/>
                <w:lang w:eastAsia="en-GB"/>
              </w:rPr>
              <w:t>5min</w:t>
            </w:r>
          </w:p>
        </w:tc>
      </w:tr>
    </w:tbl>
    <w:p w14:paraId="3A96D565" w14:textId="77777777" w:rsidR="006232F3" w:rsidRDefault="006232F3">
      <w:r>
        <w:br w:type="page"/>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970"/>
        <w:gridCol w:w="7406"/>
        <w:gridCol w:w="847"/>
      </w:tblGrid>
      <w:tr w:rsidR="00FD1EFB" w14:paraId="537140B9" w14:textId="77777777" w:rsidTr="00670DA6">
        <w:tc>
          <w:tcPr>
            <w:tcW w:w="679" w:type="dxa"/>
          </w:tcPr>
          <w:p w14:paraId="478550DE" w14:textId="77777777" w:rsidR="00FD1EFB" w:rsidRDefault="00FD1EFB" w:rsidP="00FD1EFB">
            <w:pPr>
              <w:pStyle w:val="BodyText"/>
              <w:ind w:left="0"/>
              <w:jc w:val="center"/>
            </w:pPr>
            <w:r>
              <w:lastRenderedPageBreak/>
              <w:t>37</w:t>
            </w:r>
          </w:p>
        </w:tc>
        <w:tc>
          <w:tcPr>
            <w:tcW w:w="970" w:type="dxa"/>
          </w:tcPr>
          <w:p w14:paraId="607C31EF" w14:textId="77777777" w:rsidR="00FD1EFB" w:rsidRDefault="00FD1EFB" w:rsidP="00FD1EFB">
            <w:pPr>
              <w:pStyle w:val="BodyText"/>
              <w:ind w:left="0"/>
            </w:pPr>
            <w:r>
              <w:t>ALICE</w:t>
            </w:r>
          </w:p>
        </w:tc>
        <w:tc>
          <w:tcPr>
            <w:tcW w:w="7406" w:type="dxa"/>
          </w:tcPr>
          <w:p w14:paraId="17947D23" w14:textId="77777777" w:rsidR="00FD1EFB" w:rsidRDefault="00FD1EFB" w:rsidP="00FD1EFB">
            <w:pPr>
              <w:pStyle w:val="BodyText"/>
              <w:ind w:left="0"/>
            </w:pPr>
            <w:r>
              <w:t>The Cage can be move through the TPC.</w:t>
            </w:r>
          </w:p>
          <w:p w14:paraId="36915CFD" w14:textId="77777777" w:rsidR="00FD1EFB" w:rsidRDefault="00FD1EFB" w:rsidP="00FD1EFB">
            <w:pPr>
              <w:pStyle w:val="BodyText"/>
              <w:ind w:left="0"/>
            </w:pPr>
            <w:r>
              <w:rPr>
                <w:noProof/>
                <w:lang w:eastAsia="en-GB"/>
              </w:rPr>
              <w:drawing>
                <wp:inline distT="0" distB="0" distL="0" distR="0" wp14:anchorId="17CA68A6" wp14:editId="4B1D5B1B">
                  <wp:extent cx="3617088" cy="3424817"/>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7296" cy="3443950"/>
                          </a:xfrm>
                          <a:prstGeom prst="rect">
                            <a:avLst/>
                          </a:prstGeom>
                        </pic:spPr>
                      </pic:pic>
                    </a:graphicData>
                  </a:graphic>
                </wp:inline>
              </w:drawing>
            </w:r>
          </w:p>
        </w:tc>
        <w:tc>
          <w:tcPr>
            <w:tcW w:w="847" w:type="dxa"/>
          </w:tcPr>
          <w:p w14:paraId="01A9355F" w14:textId="77777777" w:rsidR="00FD1EFB" w:rsidRDefault="00FD1EFB" w:rsidP="00FD1EFB">
            <w:pPr>
              <w:pStyle w:val="BodyText"/>
              <w:ind w:left="0"/>
              <w:rPr>
                <w:noProof/>
                <w:lang w:eastAsia="en-GB"/>
              </w:rPr>
            </w:pPr>
          </w:p>
        </w:tc>
      </w:tr>
      <w:tr w:rsidR="00FD1EFB" w14:paraId="4645B8EB" w14:textId="77777777" w:rsidTr="00670DA6">
        <w:tc>
          <w:tcPr>
            <w:tcW w:w="679" w:type="dxa"/>
          </w:tcPr>
          <w:p w14:paraId="3ACCD06D" w14:textId="77777777" w:rsidR="00FD1EFB" w:rsidRDefault="00FD1EFB" w:rsidP="00FD1EFB">
            <w:pPr>
              <w:pStyle w:val="BodyText"/>
              <w:ind w:left="0"/>
              <w:jc w:val="center"/>
            </w:pPr>
            <w:r>
              <w:t>38</w:t>
            </w:r>
          </w:p>
        </w:tc>
        <w:tc>
          <w:tcPr>
            <w:tcW w:w="970" w:type="dxa"/>
          </w:tcPr>
          <w:p w14:paraId="5E64B505" w14:textId="77777777" w:rsidR="00FD1EFB" w:rsidRDefault="00FD1EFB" w:rsidP="00FD1EFB">
            <w:pPr>
              <w:pStyle w:val="BodyText"/>
              <w:ind w:left="0"/>
            </w:pPr>
            <w:r>
              <w:t>ALICE</w:t>
            </w:r>
          </w:p>
        </w:tc>
        <w:tc>
          <w:tcPr>
            <w:tcW w:w="7406" w:type="dxa"/>
          </w:tcPr>
          <w:p w14:paraId="58816F56" w14:textId="77777777" w:rsidR="00FD1EFB" w:rsidRDefault="00FD1EFB" w:rsidP="00FD1EFB">
            <w:pPr>
              <w:pStyle w:val="BodyText"/>
              <w:ind w:left="0"/>
            </w:pPr>
            <w:r w:rsidRPr="00666E5F">
              <w:t xml:space="preserve">Move the Cage inside the TPC by 2.5 meters and install the </w:t>
            </w:r>
            <w:r>
              <w:t xml:space="preserve">extension bar on the </w:t>
            </w:r>
            <w:r w:rsidRPr="00666E5F">
              <w:t xml:space="preserve">BP </w:t>
            </w:r>
            <w:r>
              <w:t>temporary support</w:t>
            </w:r>
            <w:r w:rsidRPr="00666E5F">
              <w:t>.</w:t>
            </w:r>
          </w:p>
          <w:p w14:paraId="78990D02" w14:textId="77777777" w:rsidR="00FD1EFB" w:rsidRDefault="00FD1EFB" w:rsidP="00FD1EFB">
            <w:pPr>
              <w:pStyle w:val="BodyText"/>
              <w:ind w:left="0"/>
            </w:pPr>
            <w:r>
              <w:rPr>
                <w:noProof/>
                <w:lang w:eastAsia="en-GB"/>
              </w:rPr>
              <w:drawing>
                <wp:inline distT="0" distB="0" distL="0" distR="0" wp14:anchorId="403CFA7E" wp14:editId="7E628BE3">
                  <wp:extent cx="4503420" cy="9401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0403" cy="945741"/>
                          </a:xfrm>
                          <a:prstGeom prst="rect">
                            <a:avLst/>
                          </a:prstGeom>
                        </pic:spPr>
                      </pic:pic>
                    </a:graphicData>
                  </a:graphic>
                </wp:inline>
              </w:drawing>
            </w:r>
          </w:p>
        </w:tc>
        <w:tc>
          <w:tcPr>
            <w:tcW w:w="847" w:type="dxa"/>
          </w:tcPr>
          <w:p w14:paraId="2294EC9B" w14:textId="77777777" w:rsidR="00FD1EFB" w:rsidRDefault="00FD1EFB" w:rsidP="00FD1EFB">
            <w:pPr>
              <w:pStyle w:val="BodyText"/>
              <w:ind w:left="0"/>
              <w:rPr>
                <w:noProof/>
                <w:lang w:eastAsia="en-GB"/>
              </w:rPr>
            </w:pPr>
          </w:p>
        </w:tc>
      </w:tr>
      <w:tr w:rsidR="00FD1EFB" w14:paraId="131EF515" w14:textId="77777777" w:rsidTr="00670DA6">
        <w:tc>
          <w:tcPr>
            <w:tcW w:w="679" w:type="dxa"/>
          </w:tcPr>
          <w:p w14:paraId="7BD3FB90" w14:textId="77777777" w:rsidR="00FD1EFB" w:rsidRDefault="00FD1EFB" w:rsidP="00FD1EFB">
            <w:pPr>
              <w:pStyle w:val="BodyText"/>
              <w:ind w:left="0"/>
              <w:jc w:val="center"/>
            </w:pPr>
            <w:r>
              <w:t>39</w:t>
            </w:r>
          </w:p>
        </w:tc>
        <w:tc>
          <w:tcPr>
            <w:tcW w:w="970" w:type="dxa"/>
          </w:tcPr>
          <w:p w14:paraId="0E66CE9C" w14:textId="77777777" w:rsidR="00FD1EFB" w:rsidRDefault="00FD1EFB" w:rsidP="00FD1EFB">
            <w:pPr>
              <w:pStyle w:val="BodyText"/>
              <w:ind w:left="0"/>
            </w:pPr>
            <w:r>
              <w:t>ALICE</w:t>
            </w:r>
          </w:p>
        </w:tc>
        <w:tc>
          <w:tcPr>
            <w:tcW w:w="7406" w:type="dxa"/>
          </w:tcPr>
          <w:p w14:paraId="1910DD90" w14:textId="77777777" w:rsidR="00FD1EFB" w:rsidRPr="00666E5F" w:rsidRDefault="00FD1EFB" w:rsidP="00FD1EFB">
            <w:pPr>
              <w:pStyle w:val="BodyText"/>
              <w:ind w:left="0"/>
            </w:pPr>
            <w:r>
              <w:t>Continue the translation of the Cage along the rails through the TPC to the final position. Monitor rails sagging or deflection.</w:t>
            </w:r>
          </w:p>
        </w:tc>
        <w:tc>
          <w:tcPr>
            <w:tcW w:w="847" w:type="dxa"/>
          </w:tcPr>
          <w:p w14:paraId="37109B34" w14:textId="77777777" w:rsidR="00FD1EFB" w:rsidRDefault="00FD1EFB" w:rsidP="00FD1EFB">
            <w:pPr>
              <w:pStyle w:val="BodyText"/>
              <w:ind w:left="0"/>
              <w:rPr>
                <w:noProof/>
                <w:lang w:eastAsia="en-GB"/>
              </w:rPr>
            </w:pPr>
          </w:p>
        </w:tc>
      </w:tr>
      <w:tr w:rsidR="0026012F" w14:paraId="580A1C11" w14:textId="77777777" w:rsidTr="00670DA6">
        <w:tc>
          <w:tcPr>
            <w:tcW w:w="679" w:type="dxa"/>
            <w:tcBorders>
              <w:top w:val="single" w:sz="4" w:space="0" w:color="auto"/>
              <w:left w:val="single" w:sz="4" w:space="0" w:color="auto"/>
              <w:bottom w:val="single" w:sz="4" w:space="0" w:color="auto"/>
              <w:right w:val="single" w:sz="4" w:space="0" w:color="auto"/>
            </w:tcBorders>
          </w:tcPr>
          <w:p w14:paraId="25ACDC48" w14:textId="77777777" w:rsidR="0026012F" w:rsidRPr="00594433" w:rsidRDefault="00BC3400" w:rsidP="00FD1EFB">
            <w:pPr>
              <w:pStyle w:val="BodyText"/>
              <w:ind w:left="0"/>
              <w:jc w:val="center"/>
            </w:pPr>
            <w:r>
              <w:rPr>
                <w:noProof/>
                <w:lang w:val="en-US"/>
              </w:rPr>
              <w:br w:type="page"/>
            </w:r>
            <w:r w:rsidR="00FD1EFB">
              <w:t>40</w:t>
            </w:r>
          </w:p>
        </w:tc>
        <w:tc>
          <w:tcPr>
            <w:tcW w:w="970" w:type="dxa"/>
            <w:tcBorders>
              <w:top w:val="single" w:sz="4" w:space="0" w:color="auto"/>
              <w:left w:val="single" w:sz="4" w:space="0" w:color="auto"/>
              <w:bottom w:val="single" w:sz="4" w:space="0" w:color="auto"/>
              <w:right w:val="single" w:sz="4" w:space="0" w:color="auto"/>
            </w:tcBorders>
          </w:tcPr>
          <w:p w14:paraId="738B6BBA" w14:textId="77777777" w:rsidR="0026012F" w:rsidRPr="00594433" w:rsidRDefault="0026012F" w:rsidP="0026012F">
            <w:pPr>
              <w:pStyle w:val="BodyText"/>
              <w:ind w:left="0"/>
            </w:pPr>
            <w:r>
              <w:t>ALICE</w:t>
            </w:r>
          </w:p>
        </w:tc>
        <w:tc>
          <w:tcPr>
            <w:tcW w:w="7406" w:type="dxa"/>
            <w:tcBorders>
              <w:top w:val="single" w:sz="4" w:space="0" w:color="auto"/>
              <w:left w:val="single" w:sz="4" w:space="0" w:color="auto"/>
              <w:bottom w:val="single" w:sz="4" w:space="0" w:color="auto"/>
              <w:right w:val="single" w:sz="4" w:space="0" w:color="auto"/>
            </w:tcBorders>
          </w:tcPr>
          <w:p w14:paraId="46B0B9E7" w14:textId="77777777" w:rsidR="0026012F" w:rsidRDefault="0026012F" w:rsidP="0026012F">
            <w:pPr>
              <w:pStyle w:val="BodyText"/>
              <w:ind w:left="0"/>
              <w:rPr>
                <w:color w:val="FF0000"/>
              </w:rPr>
            </w:pPr>
            <w:r w:rsidRPr="00594433">
              <w:t>Block the Cage and BP by locking the BP</w:t>
            </w:r>
            <w:r>
              <w:t xml:space="preserve"> temporary support</w:t>
            </w:r>
            <w:r w:rsidRPr="00594433">
              <w:t xml:space="preserve"> to the temporary rails. </w:t>
            </w:r>
            <w:r w:rsidRPr="006417D9">
              <w:t>Note this step is critical, the Valve has to be locked otherwise during the BP bake out the valve will be pulled in the absorber direction and will squeeze the bellow due to the action of the vacuum.</w:t>
            </w:r>
          </w:p>
          <w:p w14:paraId="04D8AC29" w14:textId="77777777" w:rsidR="0026012F" w:rsidRDefault="0026012F" w:rsidP="0026012F">
            <w:pPr>
              <w:pStyle w:val="BodyText"/>
              <w:ind w:left="0"/>
            </w:pPr>
            <w:r>
              <w:rPr>
                <w:noProof/>
                <w:lang w:eastAsia="en-GB"/>
              </w:rPr>
              <w:drawing>
                <wp:inline distT="0" distB="0" distL="0" distR="0" wp14:anchorId="259D74AF" wp14:editId="249222BC">
                  <wp:extent cx="3622798" cy="229757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1765" cy="2309604"/>
                          </a:xfrm>
                          <a:prstGeom prst="rect">
                            <a:avLst/>
                          </a:prstGeom>
                        </pic:spPr>
                      </pic:pic>
                    </a:graphicData>
                  </a:graphic>
                </wp:inline>
              </w:drawing>
            </w:r>
          </w:p>
        </w:tc>
        <w:tc>
          <w:tcPr>
            <w:tcW w:w="847" w:type="dxa"/>
            <w:tcBorders>
              <w:top w:val="single" w:sz="4" w:space="0" w:color="auto"/>
              <w:left w:val="single" w:sz="4" w:space="0" w:color="auto"/>
              <w:bottom w:val="single" w:sz="4" w:space="0" w:color="auto"/>
              <w:right w:val="single" w:sz="4" w:space="0" w:color="auto"/>
            </w:tcBorders>
          </w:tcPr>
          <w:p w14:paraId="07516130" w14:textId="77777777" w:rsidR="0026012F" w:rsidRDefault="0026012F" w:rsidP="0026012F">
            <w:pPr>
              <w:pStyle w:val="BodyText"/>
              <w:ind w:left="0"/>
              <w:rPr>
                <w:lang w:eastAsia="en-GB"/>
              </w:rPr>
            </w:pPr>
          </w:p>
        </w:tc>
      </w:tr>
      <w:tr w:rsidR="008D0F1A" w14:paraId="43757B99" w14:textId="77777777" w:rsidTr="00670DA6">
        <w:tc>
          <w:tcPr>
            <w:tcW w:w="679" w:type="dxa"/>
          </w:tcPr>
          <w:p w14:paraId="16E3A9C5" w14:textId="77777777" w:rsidR="008D0F1A" w:rsidRDefault="00670DA6" w:rsidP="00FD1EFB">
            <w:pPr>
              <w:pStyle w:val="BodyText"/>
              <w:ind w:left="0"/>
              <w:jc w:val="center"/>
            </w:pPr>
            <w:r>
              <w:lastRenderedPageBreak/>
              <w:br w:type="page"/>
            </w:r>
            <w:r w:rsidR="00FD1EFB">
              <w:t>41</w:t>
            </w:r>
          </w:p>
        </w:tc>
        <w:tc>
          <w:tcPr>
            <w:tcW w:w="970" w:type="dxa"/>
          </w:tcPr>
          <w:p w14:paraId="36F4AC21" w14:textId="77777777" w:rsidR="008D0F1A" w:rsidRDefault="008D0F1A" w:rsidP="008D0F1A">
            <w:pPr>
              <w:pStyle w:val="BodyText"/>
              <w:ind w:left="0"/>
            </w:pPr>
            <w:r>
              <w:t>ALICE</w:t>
            </w:r>
          </w:p>
        </w:tc>
        <w:tc>
          <w:tcPr>
            <w:tcW w:w="7406" w:type="dxa"/>
          </w:tcPr>
          <w:p w14:paraId="637C455A" w14:textId="77777777" w:rsidR="008D0F1A" w:rsidRDefault="008D0F1A" w:rsidP="008D0F1A">
            <w:pPr>
              <w:pStyle w:val="BodyText"/>
              <w:ind w:left="0"/>
            </w:pPr>
            <w:r>
              <w:t>Remove only the closest top</w:t>
            </w:r>
            <w:r w:rsidRPr="00993143">
              <w:t xml:space="preserve"> </w:t>
            </w:r>
            <w:r w:rsidR="00B20BBD">
              <w:t>and</w:t>
            </w:r>
            <w:r w:rsidRPr="00993143">
              <w:t xml:space="preserve"> bottom carbon covers from the C-side to provide access for BP connection</w:t>
            </w:r>
            <w:r w:rsidR="0087661E">
              <w:t>.</w:t>
            </w:r>
          </w:p>
          <w:p w14:paraId="317D85F5" w14:textId="77777777" w:rsidR="008D0F1A" w:rsidRDefault="008D0F1A" w:rsidP="008D0F1A">
            <w:pPr>
              <w:pStyle w:val="BodyText"/>
              <w:ind w:left="0"/>
            </w:pPr>
            <w:r>
              <w:t>TOP should be enough to be decide</w:t>
            </w:r>
            <w:r w:rsidR="00B20BBD">
              <w:t>d</w:t>
            </w:r>
            <w:r>
              <w:t xml:space="preserve"> in situ…</w:t>
            </w:r>
          </w:p>
          <w:p w14:paraId="3788CFF0" w14:textId="77777777" w:rsidR="008D0F1A" w:rsidRPr="00864ABA" w:rsidRDefault="008D0F1A" w:rsidP="008D0F1A">
            <w:pPr>
              <w:pStyle w:val="BodyText"/>
              <w:ind w:left="0"/>
            </w:pPr>
            <w:r>
              <w:rPr>
                <w:noProof/>
                <w:lang w:eastAsia="en-GB"/>
              </w:rPr>
              <w:drawing>
                <wp:inline distT="0" distB="0" distL="0" distR="0" wp14:anchorId="154B52E0" wp14:editId="05B72748">
                  <wp:extent cx="2809429" cy="2216552"/>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4403" cy="2244145"/>
                          </a:xfrm>
                          <a:prstGeom prst="rect">
                            <a:avLst/>
                          </a:prstGeom>
                        </pic:spPr>
                      </pic:pic>
                    </a:graphicData>
                  </a:graphic>
                </wp:inline>
              </w:drawing>
            </w:r>
          </w:p>
        </w:tc>
        <w:tc>
          <w:tcPr>
            <w:tcW w:w="847" w:type="dxa"/>
          </w:tcPr>
          <w:p w14:paraId="169DEC0D" w14:textId="77777777" w:rsidR="008D0F1A" w:rsidRDefault="008D0F1A" w:rsidP="008D0F1A">
            <w:pPr>
              <w:pStyle w:val="BodyText"/>
              <w:ind w:left="0"/>
              <w:rPr>
                <w:lang w:eastAsia="en-GB"/>
              </w:rPr>
            </w:pPr>
          </w:p>
        </w:tc>
      </w:tr>
      <w:tr w:rsidR="00A333CF" w14:paraId="470C8396" w14:textId="77777777" w:rsidTr="00666E5F">
        <w:tc>
          <w:tcPr>
            <w:tcW w:w="679" w:type="dxa"/>
          </w:tcPr>
          <w:p w14:paraId="0D13845C" w14:textId="77777777" w:rsidR="00A333CF" w:rsidRDefault="00FD1EFB" w:rsidP="00683A59">
            <w:pPr>
              <w:pStyle w:val="BodyText"/>
              <w:ind w:left="0"/>
              <w:jc w:val="center"/>
            </w:pPr>
            <w:r>
              <w:rPr>
                <w:noProof/>
                <w:lang w:val="en-US"/>
              </w:rPr>
              <w:br w:type="page"/>
            </w:r>
            <w:r w:rsidR="003B488E">
              <w:br w:type="page"/>
            </w:r>
            <w:r>
              <w:t>42</w:t>
            </w:r>
          </w:p>
        </w:tc>
        <w:tc>
          <w:tcPr>
            <w:tcW w:w="970" w:type="dxa"/>
          </w:tcPr>
          <w:p w14:paraId="40C986DA" w14:textId="77777777" w:rsidR="00A333CF" w:rsidRDefault="00A333CF" w:rsidP="008D0F1A">
            <w:pPr>
              <w:pStyle w:val="BodyText"/>
              <w:ind w:left="0"/>
            </w:pPr>
            <w:r>
              <w:t>TE/VSC</w:t>
            </w:r>
          </w:p>
        </w:tc>
        <w:tc>
          <w:tcPr>
            <w:tcW w:w="7406" w:type="dxa"/>
          </w:tcPr>
          <w:p w14:paraId="0E473356" w14:textId="77777777" w:rsidR="00A333CF" w:rsidRDefault="00A333CF" w:rsidP="003B488E">
            <w:pPr>
              <w:pStyle w:val="BodyText"/>
              <w:ind w:left="0"/>
            </w:pPr>
            <w:r>
              <w:t>In</w:t>
            </w:r>
            <w:r w:rsidR="003B488E">
              <w:t>sert</w:t>
            </w:r>
            <w:r w:rsidR="00B20BBD">
              <w:t xml:space="preserve"> two screws to maintain</w:t>
            </w:r>
            <w:r>
              <w:t xml:space="preserve"> both flanges OD86 aligned. </w:t>
            </w:r>
          </w:p>
          <w:p w14:paraId="5C89316C" w14:textId="77777777" w:rsidR="003B488E" w:rsidRDefault="003B488E" w:rsidP="003B488E">
            <w:pPr>
              <w:pStyle w:val="BodyText"/>
              <w:ind w:left="0"/>
            </w:pPr>
            <w:r>
              <w:rPr>
                <w:noProof/>
                <w:lang w:eastAsia="en-GB"/>
              </w:rPr>
              <w:drawing>
                <wp:inline distT="0" distB="0" distL="0" distR="0" wp14:anchorId="5E6AA8B5" wp14:editId="3CD70065">
                  <wp:extent cx="2819400" cy="23717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19400" cy="2371725"/>
                          </a:xfrm>
                          <a:prstGeom prst="rect">
                            <a:avLst/>
                          </a:prstGeom>
                        </pic:spPr>
                      </pic:pic>
                    </a:graphicData>
                  </a:graphic>
                </wp:inline>
              </w:drawing>
            </w:r>
          </w:p>
        </w:tc>
        <w:tc>
          <w:tcPr>
            <w:tcW w:w="847" w:type="dxa"/>
          </w:tcPr>
          <w:p w14:paraId="1639EB81" w14:textId="77777777" w:rsidR="00A333CF" w:rsidRDefault="00EB49FD" w:rsidP="00B64BFA">
            <w:pPr>
              <w:pStyle w:val="BodyText"/>
              <w:ind w:left="0"/>
              <w:jc w:val="center"/>
              <w:rPr>
                <w:lang w:eastAsia="en-GB"/>
              </w:rPr>
            </w:pPr>
            <w:r>
              <w:rPr>
                <w:lang w:eastAsia="en-GB"/>
              </w:rPr>
              <w:t>5min</w:t>
            </w:r>
          </w:p>
        </w:tc>
      </w:tr>
      <w:tr w:rsidR="008D0F1A" w14:paraId="3278EC26" w14:textId="77777777" w:rsidTr="00666E5F">
        <w:tc>
          <w:tcPr>
            <w:tcW w:w="679" w:type="dxa"/>
          </w:tcPr>
          <w:p w14:paraId="4620F585" w14:textId="77777777" w:rsidR="008D0F1A" w:rsidRPr="00864ABA" w:rsidRDefault="00FD1EFB" w:rsidP="00B8604A">
            <w:pPr>
              <w:pStyle w:val="BodyText"/>
              <w:ind w:left="0"/>
              <w:jc w:val="center"/>
            </w:pPr>
            <w:r>
              <w:t>43</w:t>
            </w:r>
          </w:p>
        </w:tc>
        <w:tc>
          <w:tcPr>
            <w:tcW w:w="970" w:type="dxa"/>
          </w:tcPr>
          <w:p w14:paraId="7977DBF6" w14:textId="77777777" w:rsidR="008D0F1A" w:rsidRDefault="008D0F1A" w:rsidP="008D0F1A">
            <w:pPr>
              <w:pStyle w:val="BodyText"/>
              <w:ind w:left="0"/>
            </w:pPr>
            <w:r>
              <w:t>TE/VSC</w:t>
            </w:r>
          </w:p>
        </w:tc>
        <w:tc>
          <w:tcPr>
            <w:tcW w:w="7406" w:type="dxa"/>
          </w:tcPr>
          <w:p w14:paraId="063E54BF" w14:textId="77777777" w:rsidR="008D0F1A" w:rsidRDefault="00BC3400" w:rsidP="008D0F1A">
            <w:pPr>
              <w:pStyle w:val="BodyText"/>
              <w:ind w:left="0"/>
            </w:pPr>
            <w:r>
              <w:t>Extend the bellows with the tooling installed on it.</w:t>
            </w:r>
          </w:p>
        </w:tc>
        <w:tc>
          <w:tcPr>
            <w:tcW w:w="847" w:type="dxa"/>
          </w:tcPr>
          <w:p w14:paraId="2045D7EA" w14:textId="77777777" w:rsidR="008D0F1A" w:rsidRDefault="00EB49FD" w:rsidP="00B64BFA">
            <w:pPr>
              <w:pStyle w:val="BodyText"/>
              <w:ind w:left="0"/>
              <w:jc w:val="center"/>
              <w:rPr>
                <w:lang w:eastAsia="en-GB"/>
              </w:rPr>
            </w:pPr>
            <w:r>
              <w:rPr>
                <w:lang w:eastAsia="en-GB"/>
              </w:rPr>
              <w:t>10</w:t>
            </w:r>
            <w:r w:rsidR="00D03B59">
              <w:rPr>
                <w:lang w:eastAsia="en-GB"/>
              </w:rPr>
              <w:t>min</w:t>
            </w:r>
          </w:p>
        </w:tc>
      </w:tr>
      <w:tr w:rsidR="008D0F1A" w14:paraId="7B547574" w14:textId="77777777" w:rsidTr="00666E5F">
        <w:tc>
          <w:tcPr>
            <w:tcW w:w="679" w:type="dxa"/>
          </w:tcPr>
          <w:p w14:paraId="640833DC" w14:textId="77777777" w:rsidR="008D0F1A" w:rsidRPr="00E84553" w:rsidRDefault="00666E5F" w:rsidP="00FD1EFB">
            <w:pPr>
              <w:pStyle w:val="BodyText"/>
              <w:ind w:left="0"/>
              <w:jc w:val="center"/>
            </w:pPr>
            <w:r>
              <w:br w:type="page"/>
            </w:r>
            <w:r w:rsidR="00FD1EFB">
              <w:t>44</w:t>
            </w:r>
          </w:p>
        </w:tc>
        <w:tc>
          <w:tcPr>
            <w:tcW w:w="970" w:type="dxa"/>
          </w:tcPr>
          <w:p w14:paraId="29BA78C2" w14:textId="77777777" w:rsidR="008D0F1A" w:rsidRDefault="008D0F1A" w:rsidP="008D0F1A">
            <w:pPr>
              <w:pStyle w:val="BodyText"/>
              <w:ind w:left="0"/>
            </w:pPr>
            <w:r>
              <w:t>TE/VSC</w:t>
            </w:r>
          </w:p>
        </w:tc>
        <w:tc>
          <w:tcPr>
            <w:tcW w:w="7406" w:type="dxa"/>
          </w:tcPr>
          <w:p w14:paraId="71B76B49" w14:textId="77777777" w:rsidR="008D0F1A" w:rsidRDefault="008D0F1A" w:rsidP="008D0F1A">
            <w:pPr>
              <w:pStyle w:val="BodyText"/>
              <w:ind w:left="0"/>
            </w:pPr>
            <w:r w:rsidRPr="00E84553">
              <w:t>Connect the BP flanges at absorber side</w:t>
            </w:r>
            <w:r>
              <w:t xml:space="preserve">. Install a new </w:t>
            </w:r>
            <w:proofErr w:type="spellStart"/>
            <w:r>
              <w:t>Helicoflex</w:t>
            </w:r>
            <w:proofErr w:type="spellEnd"/>
            <w:r>
              <w:t xml:space="preserve"> seal ref. 204606. T</w:t>
            </w:r>
            <w:r w:rsidRPr="00E84553">
              <w:t>his connection will require to stretch the bellow by 15mm.</w:t>
            </w:r>
          </w:p>
          <w:p w14:paraId="249BD44B" w14:textId="77777777" w:rsidR="008D0F1A" w:rsidRDefault="008D0F1A" w:rsidP="008D0F1A">
            <w:pPr>
              <w:pStyle w:val="BodyText"/>
              <w:ind w:left="0"/>
            </w:pPr>
            <w:r>
              <w:rPr>
                <w:noProof/>
                <w:lang w:eastAsia="en-GB"/>
              </w:rPr>
              <w:drawing>
                <wp:inline distT="0" distB="0" distL="0" distR="0" wp14:anchorId="1F36F7F6" wp14:editId="1AD366F8">
                  <wp:extent cx="2876309" cy="257512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2192" cy="2607251"/>
                          </a:xfrm>
                          <a:prstGeom prst="rect">
                            <a:avLst/>
                          </a:prstGeom>
                        </pic:spPr>
                      </pic:pic>
                    </a:graphicData>
                  </a:graphic>
                </wp:inline>
              </w:drawing>
            </w:r>
          </w:p>
        </w:tc>
        <w:tc>
          <w:tcPr>
            <w:tcW w:w="847" w:type="dxa"/>
          </w:tcPr>
          <w:p w14:paraId="092C15FE" w14:textId="77777777" w:rsidR="008D0F1A" w:rsidRDefault="00D03B59" w:rsidP="00B64BFA">
            <w:pPr>
              <w:pStyle w:val="BodyText"/>
              <w:ind w:left="0"/>
              <w:jc w:val="center"/>
              <w:rPr>
                <w:lang w:eastAsia="en-GB"/>
              </w:rPr>
            </w:pPr>
            <w:r>
              <w:rPr>
                <w:lang w:eastAsia="en-GB"/>
              </w:rPr>
              <w:t>30min</w:t>
            </w:r>
          </w:p>
        </w:tc>
      </w:tr>
      <w:tr w:rsidR="00BC3400" w14:paraId="41A41CDB" w14:textId="77777777" w:rsidTr="00666E5F">
        <w:tc>
          <w:tcPr>
            <w:tcW w:w="679" w:type="dxa"/>
          </w:tcPr>
          <w:p w14:paraId="722AEE94" w14:textId="77777777" w:rsidR="00BC3400" w:rsidRDefault="00FD1EFB" w:rsidP="00B8604A">
            <w:pPr>
              <w:pStyle w:val="BodyText"/>
              <w:ind w:left="0"/>
              <w:jc w:val="center"/>
            </w:pPr>
            <w:r>
              <w:lastRenderedPageBreak/>
              <w:t>45</w:t>
            </w:r>
          </w:p>
        </w:tc>
        <w:tc>
          <w:tcPr>
            <w:tcW w:w="970" w:type="dxa"/>
          </w:tcPr>
          <w:p w14:paraId="740FA550" w14:textId="77777777" w:rsidR="00BC3400" w:rsidRDefault="00360B2A" w:rsidP="008D0F1A">
            <w:pPr>
              <w:pStyle w:val="BodyText"/>
              <w:ind w:left="0"/>
            </w:pPr>
            <w:r>
              <w:t>TE/VSC</w:t>
            </w:r>
          </w:p>
        </w:tc>
        <w:tc>
          <w:tcPr>
            <w:tcW w:w="7406" w:type="dxa"/>
          </w:tcPr>
          <w:p w14:paraId="1745F084" w14:textId="77777777" w:rsidR="00BC3400" w:rsidRPr="00E84553" w:rsidRDefault="00BC3400" w:rsidP="008D0F1A">
            <w:pPr>
              <w:pStyle w:val="BodyText"/>
              <w:ind w:left="0"/>
            </w:pPr>
            <w:r>
              <w:t>Remove the bellow tooling.</w:t>
            </w:r>
          </w:p>
        </w:tc>
        <w:tc>
          <w:tcPr>
            <w:tcW w:w="847" w:type="dxa"/>
          </w:tcPr>
          <w:p w14:paraId="7128B491" w14:textId="77777777" w:rsidR="00BC3400" w:rsidRDefault="00EF2023" w:rsidP="00B64BFA">
            <w:pPr>
              <w:pStyle w:val="BodyText"/>
              <w:ind w:left="0"/>
              <w:jc w:val="center"/>
              <w:rPr>
                <w:lang w:eastAsia="en-GB"/>
              </w:rPr>
            </w:pPr>
            <w:r>
              <w:rPr>
                <w:lang w:eastAsia="en-GB"/>
              </w:rPr>
              <w:t>5min</w:t>
            </w:r>
          </w:p>
        </w:tc>
      </w:tr>
      <w:tr w:rsidR="00BC3400" w14:paraId="241EB8D5" w14:textId="77777777" w:rsidTr="00BC3400">
        <w:tc>
          <w:tcPr>
            <w:tcW w:w="679" w:type="dxa"/>
            <w:tcBorders>
              <w:top w:val="single" w:sz="4" w:space="0" w:color="auto"/>
              <w:left w:val="single" w:sz="4" w:space="0" w:color="auto"/>
              <w:bottom w:val="single" w:sz="4" w:space="0" w:color="auto"/>
              <w:right w:val="single" w:sz="4" w:space="0" w:color="auto"/>
            </w:tcBorders>
          </w:tcPr>
          <w:p w14:paraId="4FF3D2E7" w14:textId="77777777" w:rsidR="00BC3400" w:rsidRPr="00772CFE" w:rsidRDefault="00FD1EFB" w:rsidP="002D01FB">
            <w:pPr>
              <w:pStyle w:val="BodyText"/>
              <w:ind w:left="0"/>
              <w:jc w:val="center"/>
            </w:pPr>
            <w:r>
              <w:t>46</w:t>
            </w:r>
          </w:p>
        </w:tc>
        <w:tc>
          <w:tcPr>
            <w:tcW w:w="970" w:type="dxa"/>
            <w:tcBorders>
              <w:top w:val="single" w:sz="4" w:space="0" w:color="auto"/>
              <w:left w:val="single" w:sz="4" w:space="0" w:color="auto"/>
              <w:bottom w:val="single" w:sz="4" w:space="0" w:color="auto"/>
              <w:right w:val="single" w:sz="4" w:space="0" w:color="auto"/>
            </w:tcBorders>
          </w:tcPr>
          <w:p w14:paraId="57EEBD7C" w14:textId="77777777" w:rsidR="00BC3400" w:rsidRPr="00772CFE" w:rsidRDefault="00BC3400" w:rsidP="002D01FB">
            <w:pPr>
              <w:pStyle w:val="BodyText"/>
              <w:ind w:left="0"/>
            </w:pPr>
            <w:r>
              <w:t>ALICE</w:t>
            </w:r>
          </w:p>
        </w:tc>
        <w:tc>
          <w:tcPr>
            <w:tcW w:w="7406" w:type="dxa"/>
            <w:tcBorders>
              <w:top w:val="single" w:sz="4" w:space="0" w:color="auto"/>
              <w:left w:val="single" w:sz="4" w:space="0" w:color="auto"/>
              <w:bottom w:val="single" w:sz="4" w:space="0" w:color="auto"/>
              <w:right w:val="single" w:sz="4" w:space="0" w:color="auto"/>
            </w:tcBorders>
          </w:tcPr>
          <w:p w14:paraId="7CE82884" w14:textId="77777777" w:rsidR="00BC3400" w:rsidRDefault="00BC3400" w:rsidP="00BC3400">
            <w:pPr>
              <w:pStyle w:val="BodyText"/>
              <w:ind w:left="0"/>
            </w:pPr>
            <w:r w:rsidRPr="00772CFE">
              <w:t xml:space="preserve">Install </w:t>
            </w:r>
            <w:r>
              <w:t>the</w:t>
            </w:r>
            <w:r w:rsidRPr="00772CFE">
              <w:t xml:space="preserve"> top bracket</w:t>
            </w:r>
            <w:r>
              <w:t>s of BP, middle side and C-Side</w:t>
            </w:r>
            <w:r w:rsidRPr="00772CFE">
              <w:t xml:space="preserve">. </w:t>
            </w:r>
            <w:r>
              <w:t>For the bracket in the middle side, w</w:t>
            </w:r>
            <w:r w:rsidRPr="00772CFE">
              <w:t xml:space="preserve">atch the cables from the heating element. They must pass on the top of the bracket. </w:t>
            </w:r>
            <w:r w:rsidRPr="00562ED7">
              <w:rPr>
                <w:color w:val="FF0000"/>
              </w:rPr>
              <w:t>Keep brackets bolts loose.</w:t>
            </w:r>
          </w:p>
        </w:tc>
        <w:tc>
          <w:tcPr>
            <w:tcW w:w="847" w:type="dxa"/>
            <w:tcBorders>
              <w:top w:val="single" w:sz="4" w:space="0" w:color="auto"/>
              <w:left w:val="single" w:sz="4" w:space="0" w:color="auto"/>
              <w:bottom w:val="single" w:sz="4" w:space="0" w:color="auto"/>
              <w:right w:val="single" w:sz="4" w:space="0" w:color="auto"/>
            </w:tcBorders>
          </w:tcPr>
          <w:p w14:paraId="7167546C" w14:textId="77777777" w:rsidR="00BC3400" w:rsidRDefault="00BC3400" w:rsidP="002D01FB">
            <w:pPr>
              <w:pStyle w:val="BodyText"/>
              <w:ind w:left="0"/>
              <w:jc w:val="center"/>
              <w:rPr>
                <w:lang w:eastAsia="en-GB"/>
              </w:rPr>
            </w:pPr>
          </w:p>
        </w:tc>
      </w:tr>
      <w:tr w:rsidR="008D0F1A" w14:paraId="2314DC33" w14:textId="77777777" w:rsidTr="00666E5F">
        <w:tc>
          <w:tcPr>
            <w:tcW w:w="679" w:type="dxa"/>
          </w:tcPr>
          <w:p w14:paraId="49A5981F" w14:textId="77777777" w:rsidR="008D0F1A" w:rsidRDefault="00FD1EFB" w:rsidP="00B8604A">
            <w:pPr>
              <w:pStyle w:val="BodyText"/>
              <w:ind w:left="0"/>
              <w:jc w:val="center"/>
            </w:pPr>
            <w:r>
              <w:t>47</w:t>
            </w:r>
          </w:p>
        </w:tc>
        <w:tc>
          <w:tcPr>
            <w:tcW w:w="970" w:type="dxa"/>
          </w:tcPr>
          <w:p w14:paraId="70C9C7CF" w14:textId="77777777" w:rsidR="008D0F1A" w:rsidRDefault="00975C88" w:rsidP="008D0F1A">
            <w:pPr>
              <w:pStyle w:val="BodyText"/>
              <w:ind w:left="0"/>
            </w:pPr>
            <w:r>
              <w:t>TE/VSC</w:t>
            </w:r>
          </w:p>
        </w:tc>
        <w:tc>
          <w:tcPr>
            <w:tcW w:w="7406" w:type="dxa"/>
          </w:tcPr>
          <w:p w14:paraId="08033548" w14:textId="77777777" w:rsidR="008D0F1A" w:rsidRDefault="00A638E6" w:rsidP="00C24E2A">
            <w:pPr>
              <w:pStyle w:val="BodyText"/>
              <w:ind w:left="0"/>
            </w:pPr>
            <w:r>
              <w:t>Check that a pumping group</w:t>
            </w:r>
            <w:r w:rsidR="00F86F6C">
              <w:t>, equi</w:t>
            </w:r>
            <w:r w:rsidR="00B20BBD">
              <w:t>p</w:t>
            </w:r>
            <w:r w:rsidR="00F86F6C">
              <w:t xml:space="preserve">ped with </w:t>
            </w:r>
            <w:r w:rsidR="00B20BBD">
              <w:t xml:space="preserve">a </w:t>
            </w:r>
            <w:r w:rsidR="00F86F6C">
              <w:t>magic box,</w:t>
            </w:r>
            <w:r>
              <w:t xml:space="preserve"> is installed </w:t>
            </w:r>
            <w:r w:rsidR="00C24E2A">
              <w:t xml:space="preserve">in A1R2.X </w:t>
            </w:r>
            <w:r w:rsidR="00C24E2A" w:rsidRPr="00A638E6">
              <w:t>sector</w:t>
            </w:r>
            <w:r w:rsidR="00C24E2A">
              <w:t xml:space="preserve"> </w:t>
            </w:r>
            <w:r>
              <w:t>and connected</w:t>
            </w:r>
            <w:r w:rsidR="00C24E2A">
              <w:t xml:space="preserve"> to the manual valve</w:t>
            </w:r>
            <w:r w:rsidRPr="00A638E6">
              <w:t>, between MBXWT magnet and Q1.</w:t>
            </w:r>
          </w:p>
        </w:tc>
        <w:tc>
          <w:tcPr>
            <w:tcW w:w="847" w:type="dxa"/>
          </w:tcPr>
          <w:p w14:paraId="7E1FBFFA" w14:textId="77777777" w:rsidR="008D0F1A" w:rsidRDefault="00B64BFA" w:rsidP="00B64BFA">
            <w:pPr>
              <w:pStyle w:val="BodyText"/>
              <w:ind w:left="0"/>
              <w:jc w:val="center"/>
              <w:rPr>
                <w:lang w:eastAsia="en-GB"/>
              </w:rPr>
            </w:pPr>
            <w:r>
              <w:rPr>
                <w:lang w:eastAsia="en-GB"/>
              </w:rPr>
              <w:t>2min</w:t>
            </w:r>
          </w:p>
        </w:tc>
      </w:tr>
      <w:tr w:rsidR="008D0F1A" w14:paraId="6DFC9CA0" w14:textId="77777777" w:rsidTr="00666E5F">
        <w:tc>
          <w:tcPr>
            <w:tcW w:w="679" w:type="dxa"/>
          </w:tcPr>
          <w:p w14:paraId="72504619" w14:textId="77777777" w:rsidR="008D0F1A" w:rsidRDefault="00FD1EFB" w:rsidP="00B8604A">
            <w:pPr>
              <w:pStyle w:val="BodyText"/>
              <w:ind w:left="0"/>
              <w:jc w:val="center"/>
            </w:pPr>
            <w:r>
              <w:t>48</w:t>
            </w:r>
          </w:p>
        </w:tc>
        <w:tc>
          <w:tcPr>
            <w:tcW w:w="970" w:type="dxa"/>
          </w:tcPr>
          <w:p w14:paraId="0C9E286B" w14:textId="77777777" w:rsidR="008D0F1A" w:rsidRDefault="00975C88" w:rsidP="008D0F1A">
            <w:pPr>
              <w:pStyle w:val="BodyText"/>
              <w:ind w:left="0"/>
            </w:pPr>
            <w:r>
              <w:t>TE/VSC</w:t>
            </w:r>
          </w:p>
        </w:tc>
        <w:tc>
          <w:tcPr>
            <w:tcW w:w="7406" w:type="dxa"/>
          </w:tcPr>
          <w:p w14:paraId="2A8143C0" w14:textId="77777777" w:rsidR="008D0F1A" w:rsidRDefault="00C24E2A" w:rsidP="008D0F1A">
            <w:pPr>
              <w:pStyle w:val="BodyText"/>
              <w:ind w:left="0"/>
            </w:pPr>
            <w:r>
              <w:t xml:space="preserve">Verify </w:t>
            </w:r>
            <w:r w:rsidR="00B20BBD">
              <w:t xml:space="preserve">that the </w:t>
            </w:r>
            <w:r>
              <w:t>pumping group is working</w:t>
            </w:r>
            <w:r w:rsidR="006232F3">
              <w:t>.</w:t>
            </w:r>
          </w:p>
        </w:tc>
        <w:tc>
          <w:tcPr>
            <w:tcW w:w="847" w:type="dxa"/>
          </w:tcPr>
          <w:p w14:paraId="3C10DD0A" w14:textId="77777777" w:rsidR="008D0F1A" w:rsidRDefault="00B64BFA" w:rsidP="00B64BFA">
            <w:pPr>
              <w:pStyle w:val="BodyText"/>
              <w:ind w:left="0"/>
              <w:jc w:val="center"/>
              <w:rPr>
                <w:lang w:eastAsia="en-GB"/>
              </w:rPr>
            </w:pPr>
            <w:r>
              <w:rPr>
                <w:lang w:eastAsia="en-GB"/>
              </w:rPr>
              <w:t>10min</w:t>
            </w:r>
          </w:p>
        </w:tc>
      </w:tr>
      <w:tr w:rsidR="008D0F1A" w14:paraId="4FA4D865" w14:textId="77777777" w:rsidTr="00666E5F">
        <w:tc>
          <w:tcPr>
            <w:tcW w:w="679" w:type="dxa"/>
          </w:tcPr>
          <w:p w14:paraId="0F1197B8" w14:textId="77777777" w:rsidR="008D0F1A" w:rsidRDefault="00FD1EFB" w:rsidP="00B8604A">
            <w:pPr>
              <w:pStyle w:val="BodyText"/>
              <w:ind w:left="0"/>
              <w:jc w:val="center"/>
            </w:pPr>
            <w:r>
              <w:t>49</w:t>
            </w:r>
          </w:p>
        </w:tc>
        <w:tc>
          <w:tcPr>
            <w:tcW w:w="970" w:type="dxa"/>
          </w:tcPr>
          <w:p w14:paraId="30F62F68" w14:textId="77777777" w:rsidR="008D0F1A" w:rsidRDefault="00975C88" w:rsidP="008D0F1A">
            <w:pPr>
              <w:pStyle w:val="BodyText"/>
              <w:ind w:left="0"/>
            </w:pPr>
            <w:r>
              <w:t>TE/VSC</w:t>
            </w:r>
          </w:p>
        </w:tc>
        <w:tc>
          <w:tcPr>
            <w:tcW w:w="7406" w:type="dxa"/>
          </w:tcPr>
          <w:p w14:paraId="6F858025" w14:textId="77777777" w:rsidR="00C24E2A" w:rsidRDefault="00C24E2A" w:rsidP="00F86F6C">
            <w:pPr>
              <w:pStyle w:val="BodyText"/>
              <w:ind w:left="0"/>
            </w:pPr>
            <w:r>
              <w:t>Check the pressure in the sector A1R2.X, it should be at atmos</w:t>
            </w:r>
            <w:r w:rsidR="00F86F6C">
              <w:t>pheric pressure. If not, fill with N2 the sector through the venting valve on the magic box.</w:t>
            </w:r>
          </w:p>
        </w:tc>
        <w:tc>
          <w:tcPr>
            <w:tcW w:w="847" w:type="dxa"/>
          </w:tcPr>
          <w:p w14:paraId="6F9203B3" w14:textId="77777777" w:rsidR="008D0F1A" w:rsidRDefault="00B64BFA" w:rsidP="00B64BFA">
            <w:pPr>
              <w:pStyle w:val="BodyText"/>
              <w:ind w:left="0"/>
              <w:jc w:val="center"/>
              <w:rPr>
                <w:lang w:eastAsia="en-GB"/>
              </w:rPr>
            </w:pPr>
            <w:r>
              <w:rPr>
                <w:lang w:eastAsia="en-GB"/>
              </w:rPr>
              <w:t>2min</w:t>
            </w:r>
          </w:p>
        </w:tc>
      </w:tr>
      <w:tr w:rsidR="00032DCA" w14:paraId="388F61DD" w14:textId="77777777" w:rsidTr="00666E5F">
        <w:tc>
          <w:tcPr>
            <w:tcW w:w="679" w:type="dxa"/>
          </w:tcPr>
          <w:p w14:paraId="020E89F7" w14:textId="77777777" w:rsidR="00032DCA" w:rsidRDefault="00FD1EFB" w:rsidP="00B8604A">
            <w:pPr>
              <w:pStyle w:val="BodyText"/>
              <w:ind w:left="0"/>
              <w:jc w:val="center"/>
            </w:pPr>
            <w:r>
              <w:t>50</w:t>
            </w:r>
          </w:p>
        </w:tc>
        <w:tc>
          <w:tcPr>
            <w:tcW w:w="970" w:type="dxa"/>
          </w:tcPr>
          <w:p w14:paraId="02CF7218" w14:textId="77777777" w:rsidR="00032DCA" w:rsidRDefault="00032DCA" w:rsidP="008D0F1A">
            <w:pPr>
              <w:pStyle w:val="BodyText"/>
              <w:ind w:left="0"/>
            </w:pPr>
            <w:r>
              <w:t>TE/VSC</w:t>
            </w:r>
          </w:p>
          <w:p w14:paraId="6B58C062" w14:textId="77777777" w:rsidR="00032DCA" w:rsidRDefault="00032DCA" w:rsidP="008D0F1A">
            <w:pPr>
              <w:pStyle w:val="BodyText"/>
              <w:ind w:left="0"/>
            </w:pPr>
            <w:r>
              <w:t>/ICM</w:t>
            </w:r>
          </w:p>
        </w:tc>
        <w:tc>
          <w:tcPr>
            <w:tcW w:w="7406" w:type="dxa"/>
          </w:tcPr>
          <w:p w14:paraId="46D9733F" w14:textId="77777777" w:rsidR="00032DCA" w:rsidRDefault="00032DCA" w:rsidP="00F86F6C">
            <w:pPr>
              <w:pStyle w:val="BodyText"/>
              <w:ind w:left="0"/>
            </w:pPr>
            <w:r>
              <w:t>Open the valve VVGSW.191.1R2.X, interlock to be bypassed – block open</w:t>
            </w:r>
            <w:r w:rsidR="00683A59">
              <w:t xml:space="preserve"> and the Valve VVGMT.</w:t>
            </w:r>
          </w:p>
        </w:tc>
        <w:tc>
          <w:tcPr>
            <w:tcW w:w="847" w:type="dxa"/>
          </w:tcPr>
          <w:p w14:paraId="1F270FA1" w14:textId="77777777" w:rsidR="00032DCA" w:rsidRDefault="00B64BFA" w:rsidP="00B64BFA">
            <w:pPr>
              <w:pStyle w:val="BodyText"/>
              <w:ind w:left="0"/>
              <w:jc w:val="center"/>
              <w:rPr>
                <w:lang w:eastAsia="en-GB"/>
              </w:rPr>
            </w:pPr>
            <w:r>
              <w:rPr>
                <w:lang w:eastAsia="en-GB"/>
              </w:rPr>
              <w:t>TBD</w:t>
            </w:r>
          </w:p>
        </w:tc>
      </w:tr>
      <w:tr w:rsidR="008D0F1A" w14:paraId="29CFC66D" w14:textId="77777777" w:rsidTr="00666E5F">
        <w:tc>
          <w:tcPr>
            <w:tcW w:w="679" w:type="dxa"/>
          </w:tcPr>
          <w:p w14:paraId="6FAA34F9" w14:textId="77777777" w:rsidR="008D0F1A" w:rsidRDefault="00FD1EFB" w:rsidP="00B8604A">
            <w:pPr>
              <w:pStyle w:val="BodyText"/>
              <w:ind w:left="0"/>
              <w:jc w:val="center"/>
            </w:pPr>
            <w:r>
              <w:t>51</w:t>
            </w:r>
          </w:p>
        </w:tc>
        <w:tc>
          <w:tcPr>
            <w:tcW w:w="970" w:type="dxa"/>
          </w:tcPr>
          <w:p w14:paraId="6FBF1E8E" w14:textId="77777777" w:rsidR="008D0F1A" w:rsidRDefault="00975C88" w:rsidP="008D0F1A">
            <w:pPr>
              <w:pStyle w:val="BodyText"/>
              <w:ind w:left="0"/>
            </w:pPr>
            <w:r>
              <w:t>TE/VSC</w:t>
            </w:r>
          </w:p>
        </w:tc>
        <w:tc>
          <w:tcPr>
            <w:tcW w:w="7406" w:type="dxa"/>
          </w:tcPr>
          <w:p w14:paraId="12040F38" w14:textId="77777777" w:rsidR="00F86F6C" w:rsidRDefault="00F86F6C" w:rsidP="00F86F6C">
            <w:pPr>
              <w:pStyle w:val="BodyText"/>
              <w:ind w:left="0"/>
            </w:pPr>
            <w:r>
              <w:t>Verify sector valves position:</w:t>
            </w:r>
          </w:p>
          <w:p w14:paraId="40C8A4E5" w14:textId="77777777" w:rsidR="00F86F6C" w:rsidRDefault="00F86F6C" w:rsidP="00032DCA">
            <w:pPr>
              <w:pStyle w:val="BodyText"/>
              <w:numPr>
                <w:ilvl w:val="0"/>
                <w:numId w:val="25"/>
              </w:numPr>
              <w:tabs>
                <w:tab w:val="left" w:pos="2772"/>
              </w:tabs>
              <w:ind w:left="363"/>
            </w:pPr>
            <w:r>
              <w:t>VVGMT.43.1L2.X</w:t>
            </w:r>
            <w:r>
              <w:tab/>
              <w:t>OPEN (manual valve</w:t>
            </w:r>
            <w:r w:rsidR="00C66E38">
              <w:t>, with blank flange</w:t>
            </w:r>
            <w:r>
              <w:t>)</w:t>
            </w:r>
          </w:p>
          <w:p w14:paraId="6C6ABEF4" w14:textId="77777777" w:rsidR="00F86F6C" w:rsidRDefault="00F86F6C" w:rsidP="00032DCA">
            <w:pPr>
              <w:pStyle w:val="BodyText"/>
              <w:numPr>
                <w:ilvl w:val="0"/>
                <w:numId w:val="25"/>
              </w:numPr>
              <w:tabs>
                <w:tab w:val="left" w:pos="2772"/>
              </w:tabs>
              <w:ind w:left="363"/>
            </w:pPr>
            <w:r>
              <w:t>VVG</w:t>
            </w:r>
            <w:r w:rsidR="00032DCA">
              <w:t xml:space="preserve">SW.191.1R2.X </w:t>
            </w:r>
            <w:r w:rsidR="00032DCA">
              <w:tab/>
              <w:t>OPEN</w:t>
            </w:r>
          </w:p>
          <w:p w14:paraId="562C87B5" w14:textId="77777777" w:rsidR="008D0F1A" w:rsidRDefault="00F86F6C" w:rsidP="00032DCA">
            <w:pPr>
              <w:pStyle w:val="BodyText"/>
              <w:numPr>
                <w:ilvl w:val="0"/>
                <w:numId w:val="25"/>
              </w:numPr>
              <w:tabs>
                <w:tab w:val="left" w:pos="2772"/>
              </w:tabs>
              <w:ind w:left="363"/>
            </w:pPr>
            <w:r>
              <w:t>VVGSF.221.1R2.X</w:t>
            </w:r>
            <w:r w:rsidR="00032DCA">
              <w:tab/>
            </w:r>
            <w:r>
              <w:t>CLOSED</w:t>
            </w:r>
          </w:p>
        </w:tc>
        <w:tc>
          <w:tcPr>
            <w:tcW w:w="847" w:type="dxa"/>
          </w:tcPr>
          <w:p w14:paraId="055F0858" w14:textId="77777777" w:rsidR="008D0F1A" w:rsidRDefault="00B64BFA" w:rsidP="00B64BFA">
            <w:pPr>
              <w:pStyle w:val="BodyText"/>
              <w:ind w:left="0"/>
              <w:jc w:val="center"/>
              <w:rPr>
                <w:lang w:eastAsia="en-GB"/>
              </w:rPr>
            </w:pPr>
            <w:r>
              <w:rPr>
                <w:lang w:eastAsia="en-GB"/>
              </w:rPr>
              <w:t>5min</w:t>
            </w:r>
          </w:p>
        </w:tc>
      </w:tr>
      <w:tr w:rsidR="00032DCA" w14:paraId="72DB82CF" w14:textId="77777777" w:rsidTr="00666E5F">
        <w:tc>
          <w:tcPr>
            <w:tcW w:w="679" w:type="dxa"/>
          </w:tcPr>
          <w:p w14:paraId="22FC0EC1" w14:textId="77777777" w:rsidR="00032DCA" w:rsidRDefault="00FD1EFB" w:rsidP="00B8604A">
            <w:pPr>
              <w:pStyle w:val="BodyText"/>
              <w:ind w:left="0"/>
              <w:jc w:val="center"/>
            </w:pPr>
            <w:r>
              <w:t>52</w:t>
            </w:r>
          </w:p>
        </w:tc>
        <w:tc>
          <w:tcPr>
            <w:tcW w:w="970" w:type="dxa"/>
          </w:tcPr>
          <w:p w14:paraId="3ACEBCB5" w14:textId="77777777" w:rsidR="00032DCA" w:rsidRDefault="00975C88" w:rsidP="008D0F1A">
            <w:pPr>
              <w:pStyle w:val="BodyText"/>
              <w:ind w:left="0"/>
            </w:pPr>
            <w:r>
              <w:t>TE/VSC</w:t>
            </w:r>
          </w:p>
        </w:tc>
        <w:tc>
          <w:tcPr>
            <w:tcW w:w="7406" w:type="dxa"/>
          </w:tcPr>
          <w:p w14:paraId="282A473E" w14:textId="77777777" w:rsidR="00032DCA" w:rsidRPr="00D975EE" w:rsidRDefault="00032DCA" w:rsidP="00032DCA">
            <w:pPr>
              <w:pStyle w:val="BodyText"/>
              <w:ind w:left="0"/>
              <w:rPr>
                <w:b/>
                <w:color w:val="FF0000"/>
              </w:rPr>
            </w:pPr>
            <w:r w:rsidRPr="00D975EE">
              <w:rPr>
                <w:b/>
                <w:color w:val="FF0000"/>
              </w:rPr>
              <w:t xml:space="preserve">Check the Cage and BP is locking to the temporary rails. </w:t>
            </w:r>
          </w:p>
        </w:tc>
        <w:tc>
          <w:tcPr>
            <w:tcW w:w="847" w:type="dxa"/>
          </w:tcPr>
          <w:p w14:paraId="78FBE70B" w14:textId="77777777" w:rsidR="00032DCA" w:rsidRDefault="00B64BFA" w:rsidP="00B64BFA">
            <w:pPr>
              <w:pStyle w:val="BodyText"/>
              <w:ind w:left="0"/>
              <w:jc w:val="center"/>
              <w:rPr>
                <w:lang w:eastAsia="en-GB"/>
              </w:rPr>
            </w:pPr>
            <w:r>
              <w:rPr>
                <w:lang w:eastAsia="en-GB"/>
              </w:rPr>
              <w:t>5min</w:t>
            </w:r>
          </w:p>
        </w:tc>
      </w:tr>
      <w:tr w:rsidR="00F86F6C" w14:paraId="5227CEC1" w14:textId="77777777" w:rsidTr="00666E5F">
        <w:tc>
          <w:tcPr>
            <w:tcW w:w="679" w:type="dxa"/>
          </w:tcPr>
          <w:p w14:paraId="6A363C1A" w14:textId="77777777" w:rsidR="00F86F6C" w:rsidRDefault="00FD1EFB" w:rsidP="00B8604A">
            <w:pPr>
              <w:pStyle w:val="BodyText"/>
              <w:ind w:left="0"/>
              <w:jc w:val="center"/>
            </w:pPr>
            <w:r>
              <w:t>53</w:t>
            </w:r>
          </w:p>
        </w:tc>
        <w:tc>
          <w:tcPr>
            <w:tcW w:w="970" w:type="dxa"/>
          </w:tcPr>
          <w:p w14:paraId="3DACA9DB" w14:textId="77777777" w:rsidR="00F86F6C" w:rsidRDefault="00975C88" w:rsidP="008D0F1A">
            <w:pPr>
              <w:pStyle w:val="BodyText"/>
              <w:ind w:left="0"/>
            </w:pPr>
            <w:r>
              <w:t>TE/VSC</w:t>
            </w:r>
          </w:p>
        </w:tc>
        <w:tc>
          <w:tcPr>
            <w:tcW w:w="7406" w:type="dxa"/>
          </w:tcPr>
          <w:p w14:paraId="23FD0C6E" w14:textId="77777777" w:rsidR="00F86F6C" w:rsidRDefault="00E7263D" w:rsidP="00032DCA">
            <w:pPr>
              <w:pStyle w:val="BodyText"/>
              <w:ind w:left="0"/>
            </w:pPr>
            <w:r>
              <w:t>Open all-</w:t>
            </w:r>
            <w:r w:rsidR="00032DCA" w:rsidRPr="00032DCA">
              <w:t>metal manual valve and pump down experimental beam chamber</w:t>
            </w:r>
            <w:r>
              <w:t>s</w:t>
            </w:r>
            <w:r w:rsidR="00032DCA" w:rsidRPr="00032DCA">
              <w:t xml:space="preserve"> to less than 1E-06 mbar on </w:t>
            </w:r>
            <w:r w:rsidR="00032DCA">
              <w:t>pumping group.</w:t>
            </w:r>
          </w:p>
        </w:tc>
        <w:tc>
          <w:tcPr>
            <w:tcW w:w="847" w:type="dxa"/>
          </w:tcPr>
          <w:p w14:paraId="3DD29195" w14:textId="77777777" w:rsidR="00F86F6C" w:rsidRDefault="00B64BFA" w:rsidP="00B64BFA">
            <w:pPr>
              <w:pStyle w:val="BodyText"/>
              <w:ind w:left="0"/>
              <w:jc w:val="center"/>
              <w:rPr>
                <w:lang w:eastAsia="en-GB"/>
              </w:rPr>
            </w:pPr>
            <w:r>
              <w:rPr>
                <w:lang w:eastAsia="en-GB"/>
              </w:rPr>
              <w:t>12hr</w:t>
            </w:r>
          </w:p>
        </w:tc>
      </w:tr>
      <w:tr w:rsidR="00F86F6C" w14:paraId="3963D68E" w14:textId="77777777" w:rsidTr="00666E5F">
        <w:tc>
          <w:tcPr>
            <w:tcW w:w="679" w:type="dxa"/>
          </w:tcPr>
          <w:p w14:paraId="5C33A2D8" w14:textId="77777777" w:rsidR="00F86F6C" w:rsidRDefault="00666E5F" w:rsidP="00FD1EFB">
            <w:pPr>
              <w:pStyle w:val="BodyText"/>
              <w:ind w:left="0"/>
              <w:jc w:val="center"/>
            </w:pPr>
            <w:r>
              <w:br w:type="page"/>
            </w:r>
            <w:r w:rsidR="00FD1EFB">
              <w:t>54</w:t>
            </w:r>
          </w:p>
        </w:tc>
        <w:tc>
          <w:tcPr>
            <w:tcW w:w="970" w:type="dxa"/>
          </w:tcPr>
          <w:p w14:paraId="43FB256A" w14:textId="77777777" w:rsidR="00F86F6C" w:rsidRDefault="00975C88" w:rsidP="008D0F1A">
            <w:pPr>
              <w:pStyle w:val="BodyText"/>
              <w:ind w:left="0"/>
            </w:pPr>
            <w:r>
              <w:t>TE/VSC</w:t>
            </w:r>
          </w:p>
        </w:tc>
        <w:tc>
          <w:tcPr>
            <w:tcW w:w="7406" w:type="dxa"/>
          </w:tcPr>
          <w:p w14:paraId="14D73165" w14:textId="77777777" w:rsidR="00032DCA" w:rsidRPr="00032DCA" w:rsidRDefault="00032DCA" w:rsidP="00032DCA">
            <w:pPr>
              <w:pStyle w:val="BodyText"/>
              <w:ind w:left="0"/>
              <w:jc w:val="center"/>
              <w:rPr>
                <w:b/>
              </w:rPr>
            </w:pPr>
            <w:r w:rsidRPr="00032DCA">
              <w:rPr>
                <w:b/>
              </w:rPr>
              <w:t>Tightness of manual valve (all metal valve on VAX station)</w:t>
            </w:r>
          </w:p>
          <w:p w14:paraId="1E8EBA06" w14:textId="77777777" w:rsidR="00032DCA" w:rsidRDefault="00032DCA" w:rsidP="00032DCA">
            <w:pPr>
              <w:pStyle w:val="BodyText"/>
              <w:numPr>
                <w:ilvl w:val="0"/>
                <w:numId w:val="26"/>
              </w:numPr>
              <w:ind w:left="363"/>
            </w:pPr>
            <w:r>
              <w:t>Close the manual valve on the VAX.</w:t>
            </w:r>
          </w:p>
          <w:p w14:paraId="648332D9" w14:textId="77777777" w:rsidR="00032DCA" w:rsidRDefault="00032DCA" w:rsidP="00032DCA">
            <w:pPr>
              <w:pStyle w:val="BodyText"/>
              <w:numPr>
                <w:ilvl w:val="0"/>
                <w:numId w:val="26"/>
              </w:numPr>
              <w:ind w:left="363"/>
            </w:pPr>
            <w:r>
              <w:t xml:space="preserve">Close the group isolation valve (VVR) and make a venting of the flexible between VVR and </w:t>
            </w:r>
            <w:r w:rsidR="00C92347">
              <w:t>manual</w:t>
            </w:r>
            <w:r>
              <w:t xml:space="preserve"> valve via t</w:t>
            </w:r>
            <w:r w:rsidR="00C92347">
              <w:t>he variable leak valve (</w:t>
            </w:r>
            <w:r>
              <w:t>VLV ) by removing the DN16 blank flange. Check the pressure in the experimental chamber:</w:t>
            </w:r>
          </w:p>
          <w:p w14:paraId="1842914A" w14:textId="77777777" w:rsidR="00C92347" w:rsidRDefault="00032DCA" w:rsidP="00C92347">
            <w:pPr>
              <w:pStyle w:val="BodyText"/>
              <w:numPr>
                <w:ilvl w:val="0"/>
                <w:numId w:val="27"/>
              </w:numPr>
              <w:ind w:left="788"/>
            </w:pPr>
            <w:r>
              <w:t>If</w:t>
            </w:r>
            <w:r w:rsidR="00E7263D">
              <w:t xml:space="preserve"> the</w:t>
            </w:r>
            <w:r>
              <w:t xml:space="preserve"> </w:t>
            </w:r>
            <w:r w:rsidR="00C92347">
              <w:t>manual valve</w:t>
            </w:r>
            <w:r>
              <w:t xml:space="preserve"> is not leaking, close the VLV, </w:t>
            </w:r>
            <w:r w:rsidR="00C92347">
              <w:t>close</w:t>
            </w:r>
            <w:r>
              <w:t xml:space="preserve"> the DN16 flange, pump again the magic box a</w:t>
            </w:r>
            <w:r w:rsidR="00C92347">
              <w:t>nd continue with the pump down and leak detection.</w:t>
            </w:r>
          </w:p>
          <w:p w14:paraId="4CCC9149" w14:textId="77777777" w:rsidR="00F86F6C" w:rsidRDefault="00032DCA" w:rsidP="00C92347">
            <w:pPr>
              <w:pStyle w:val="BodyText"/>
              <w:numPr>
                <w:ilvl w:val="0"/>
                <w:numId w:val="27"/>
              </w:numPr>
              <w:ind w:left="788"/>
            </w:pPr>
            <w:r>
              <w:t xml:space="preserve">If </w:t>
            </w:r>
            <w:r w:rsidR="00E7263D">
              <w:t xml:space="preserve">the </w:t>
            </w:r>
            <w:r w:rsidR="00C92347">
              <w:t>manual valve</w:t>
            </w:r>
            <w:r>
              <w:t xml:space="preserve"> is leaking, </w:t>
            </w:r>
            <w:r w:rsidR="00C92347">
              <w:t xml:space="preserve">change it and </w:t>
            </w:r>
            <w:r>
              <w:t xml:space="preserve">close </w:t>
            </w:r>
            <w:r w:rsidR="00C92347">
              <w:t>t</w:t>
            </w:r>
            <w:r>
              <w:t>he VLV.</w:t>
            </w:r>
          </w:p>
          <w:p w14:paraId="5EEE6958" w14:textId="77777777" w:rsidR="00C92347" w:rsidRDefault="00C92347" w:rsidP="00C92347">
            <w:pPr>
              <w:pStyle w:val="BodyText"/>
              <w:ind w:left="788"/>
            </w:pPr>
            <w:r>
              <w:rPr>
                <w:noProof/>
                <w:lang w:eastAsia="en-GB"/>
              </w:rPr>
              <w:drawing>
                <wp:inline distT="0" distB="0" distL="0" distR="0" wp14:anchorId="3B220053" wp14:editId="22734DE4">
                  <wp:extent cx="2525156" cy="1782501"/>
                  <wp:effectExtent l="19050" t="19050" r="27940" b="27305"/>
                  <wp:docPr id="2" name="Picture 2" descr="pumping-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ping-group"/>
                          <pic:cNvPicPr>
                            <a:picLocks noChangeAspect="1" noChangeArrowheads="1"/>
                          </pic:cNvPicPr>
                        </pic:nvPicPr>
                        <pic:blipFill>
                          <a:blip r:embed="rId34" cstate="print"/>
                          <a:srcRect l="-3374" t="-4936" r="-3374" b="-4936"/>
                          <a:stretch>
                            <a:fillRect/>
                          </a:stretch>
                        </pic:blipFill>
                        <pic:spPr bwMode="auto">
                          <a:xfrm>
                            <a:off x="0" y="0"/>
                            <a:ext cx="2531886" cy="1787252"/>
                          </a:xfrm>
                          <a:prstGeom prst="rect">
                            <a:avLst/>
                          </a:prstGeom>
                          <a:noFill/>
                          <a:ln w="6350" cmpd="sng">
                            <a:solidFill>
                              <a:srgbClr val="000000"/>
                            </a:solidFill>
                            <a:miter lim="800000"/>
                            <a:headEnd/>
                            <a:tailEnd/>
                          </a:ln>
                          <a:effectLst/>
                        </pic:spPr>
                      </pic:pic>
                    </a:graphicData>
                  </a:graphic>
                </wp:inline>
              </w:drawing>
            </w:r>
          </w:p>
        </w:tc>
        <w:tc>
          <w:tcPr>
            <w:tcW w:w="847" w:type="dxa"/>
          </w:tcPr>
          <w:p w14:paraId="7B4C4E46" w14:textId="77777777" w:rsidR="00F86F6C" w:rsidRDefault="00EF2023" w:rsidP="00B64BFA">
            <w:pPr>
              <w:pStyle w:val="BodyText"/>
              <w:ind w:left="0"/>
              <w:jc w:val="center"/>
              <w:rPr>
                <w:lang w:eastAsia="en-GB"/>
              </w:rPr>
            </w:pPr>
            <w:r>
              <w:rPr>
                <w:noProof/>
                <w:lang w:eastAsia="en-GB"/>
              </w:rPr>
              <w:t xml:space="preserve">15min </w:t>
            </w:r>
            <w:r w:rsidRPr="00360B2A">
              <w:rPr>
                <w:noProof/>
                <w:sz w:val="12"/>
                <w:lang w:eastAsia="en-GB"/>
              </w:rPr>
              <w:t>(WO leak)</w:t>
            </w:r>
          </w:p>
        </w:tc>
      </w:tr>
      <w:tr w:rsidR="00975C88" w:rsidRPr="00975C88" w14:paraId="449CC0A3" w14:textId="77777777" w:rsidTr="00666E5F">
        <w:tc>
          <w:tcPr>
            <w:tcW w:w="679" w:type="dxa"/>
          </w:tcPr>
          <w:p w14:paraId="462ADAA1" w14:textId="77777777" w:rsidR="00975C88" w:rsidRPr="00975C88" w:rsidRDefault="00FD1EFB" w:rsidP="00B8604A">
            <w:pPr>
              <w:pStyle w:val="BodyText"/>
              <w:ind w:left="0"/>
              <w:jc w:val="center"/>
            </w:pPr>
            <w:r>
              <w:t>55</w:t>
            </w:r>
          </w:p>
        </w:tc>
        <w:tc>
          <w:tcPr>
            <w:tcW w:w="970" w:type="dxa"/>
          </w:tcPr>
          <w:p w14:paraId="7512328B" w14:textId="77777777" w:rsidR="00975C88" w:rsidRPr="00975C88" w:rsidRDefault="00975C88" w:rsidP="008D0F1A">
            <w:pPr>
              <w:pStyle w:val="BodyText"/>
              <w:ind w:left="0"/>
            </w:pPr>
            <w:r>
              <w:t>TE/VSC</w:t>
            </w:r>
          </w:p>
        </w:tc>
        <w:tc>
          <w:tcPr>
            <w:tcW w:w="7406" w:type="dxa"/>
          </w:tcPr>
          <w:p w14:paraId="5629F974" w14:textId="77777777" w:rsidR="00975C88" w:rsidRDefault="00975C88" w:rsidP="00975C88">
            <w:pPr>
              <w:pStyle w:val="BodyText"/>
              <w:ind w:left="0"/>
              <w:jc w:val="left"/>
            </w:pPr>
            <w:r w:rsidRPr="00975C88">
              <w:t xml:space="preserve">Install </w:t>
            </w:r>
            <w:r>
              <w:t>a leak detector on the pumping group and start it. Connect the leak detector on the computer to save the data of the measurement.</w:t>
            </w:r>
          </w:p>
          <w:p w14:paraId="2353B3D4" w14:textId="77777777" w:rsidR="00975C88" w:rsidRDefault="00975C88" w:rsidP="00975C88">
            <w:pPr>
              <w:pStyle w:val="BodyText"/>
              <w:numPr>
                <w:ilvl w:val="0"/>
                <w:numId w:val="28"/>
              </w:numPr>
              <w:ind w:left="363"/>
              <w:jc w:val="left"/>
            </w:pPr>
            <w:r>
              <w:t>Measure the background of the detector during 10min, should below 1E</w:t>
            </w:r>
            <w:r w:rsidRPr="00E7263D">
              <w:rPr>
                <w:vertAlign w:val="superscript"/>
              </w:rPr>
              <w:t>-10</w:t>
            </w:r>
            <w:r>
              <w:t>mbar</w:t>
            </w:r>
            <w:r w:rsidR="00E7263D">
              <w:t>.</w:t>
            </w:r>
            <w:r>
              <w:t>l/sec.</w:t>
            </w:r>
          </w:p>
          <w:p w14:paraId="5D2699F1" w14:textId="77777777" w:rsidR="00975C88" w:rsidRDefault="00975C88" w:rsidP="00975C88">
            <w:pPr>
              <w:pStyle w:val="BodyText"/>
              <w:numPr>
                <w:ilvl w:val="0"/>
                <w:numId w:val="28"/>
              </w:numPr>
              <w:ind w:left="363"/>
              <w:jc w:val="left"/>
            </w:pPr>
            <w:r>
              <w:t>Close VVR and open the Det. Valve, measure the leak rate during 10min</w:t>
            </w:r>
          </w:p>
          <w:p w14:paraId="2CEC88CB" w14:textId="77777777" w:rsidR="00975C88" w:rsidRPr="00975C88" w:rsidRDefault="00975C88" w:rsidP="00975C88">
            <w:pPr>
              <w:pStyle w:val="BodyText"/>
              <w:numPr>
                <w:ilvl w:val="0"/>
                <w:numId w:val="28"/>
              </w:numPr>
              <w:ind w:left="363"/>
              <w:jc w:val="left"/>
            </w:pPr>
            <w:r>
              <w:t>Open VVR measure the leak rate during 10min</w:t>
            </w:r>
          </w:p>
        </w:tc>
        <w:tc>
          <w:tcPr>
            <w:tcW w:w="847" w:type="dxa"/>
          </w:tcPr>
          <w:p w14:paraId="0948B036" w14:textId="77777777" w:rsidR="00975C88" w:rsidRPr="00975C88" w:rsidRDefault="00B64BFA" w:rsidP="00B64BFA">
            <w:pPr>
              <w:pStyle w:val="BodyText"/>
              <w:ind w:left="0"/>
              <w:jc w:val="center"/>
              <w:rPr>
                <w:lang w:eastAsia="en-GB"/>
              </w:rPr>
            </w:pPr>
            <w:r>
              <w:rPr>
                <w:lang w:eastAsia="en-GB"/>
              </w:rPr>
              <w:t>40min</w:t>
            </w:r>
          </w:p>
        </w:tc>
      </w:tr>
      <w:tr w:rsidR="00D975EE" w:rsidRPr="00975C88" w14:paraId="1E9C5906" w14:textId="77777777" w:rsidTr="00666E5F">
        <w:tc>
          <w:tcPr>
            <w:tcW w:w="679" w:type="dxa"/>
          </w:tcPr>
          <w:p w14:paraId="4C970FD2" w14:textId="77777777" w:rsidR="00D975EE" w:rsidRPr="00975C88" w:rsidRDefault="00FD1EFB" w:rsidP="00B8604A">
            <w:pPr>
              <w:pStyle w:val="BodyText"/>
              <w:ind w:left="0"/>
              <w:jc w:val="center"/>
            </w:pPr>
            <w:r>
              <w:lastRenderedPageBreak/>
              <w:t>56</w:t>
            </w:r>
          </w:p>
        </w:tc>
        <w:tc>
          <w:tcPr>
            <w:tcW w:w="970" w:type="dxa"/>
          </w:tcPr>
          <w:p w14:paraId="5A46C6A0" w14:textId="77777777" w:rsidR="00D975EE" w:rsidRDefault="00360B2A" w:rsidP="00D975EE">
            <w:pPr>
              <w:pStyle w:val="BodyText"/>
              <w:ind w:left="0"/>
            </w:pPr>
            <w:r>
              <w:t>TE/VSC</w:t>
            </w:r>
          </w:p>
        </w:tc>
        <w:tc>
          <w:tcPr>
            <w:tcW w:w="7406" w:type="dxa"/>
          </w:tcPr>
          <w:p w14:paraId="683ED212" w14:textId="77777777" w:rsidR="00D975EE" w:rsidRDefault="00D975EE" w:rsidP="00D975EE">
            <w:pPr>
              <w:pStyle w:val="BodyText"/>
              <w:ind w:left="0"/>
            </w:pPr>
            <w:r>
              <w:t>Install a bag on the flanges OD86mm.</w:t>
            </w:r>
          </w:p>
          <w:p w14:paraId="4D0DF699" w14:textId="77777777" w:rsidR="00D975EE" w:rsidRPr="009A12B0" w:rsidRDefault="00D975EE" w:rsidP="00D975EE">
            <w:pPr>
              <w:pStyle w:val="BodyText"/>
              <w:ind w:left="0"/>
            </w:pPr>
            <w:r>
              <w:rPr>
                <w:noProof/>
                <w:lang w:eastAsia="en-GB"/>
              </w:rPr>
              <w:drawing>
                <wp:inline distT="0" distB="0" distL="0" distR="0" wp14:anchorId="3C7FE039" wp14:editId="10C9AD9F">
                  <wp:extent cx="2290948" cy="1927184"/>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07489" cy="1941098"/>
                          </a:xfrm>
                          <a:prstGeom prst="rect">
                            <a:avLst/>
                          </a:prstGeom>
                        </pic:spPr>
                      </pic:pic>
                    </a:graphicData>
                  </a:graphic>
                </wp:inline>
              </w:drawing>
            </w:r>
          </w:p>
        </w:tc>
        <w:tc>
          <w:tcPr>
            <w:tcW w:w="847" w:type="dxa"/>
          </w:tcPr>
          <w:p w14:paraId="2BBA214D" w14:textId="77777777" w:rsidR="00D975EE" w:rsidRPr="00975C88" w:rsidRDefault="00B64BFA" w:rsidP="00B64BFA">
            <w:pPr>
              <w:pStyle w:val="BodyText"/>
              <w:ind w:left="0"/>
              <w:jc w:val="center"/>
              <w:rPr>
                <w:lang w:eastAsia="en-GB"/>
              </w:rPr>
            </w:pPr>
            <w:r>
              <w:rPr>
                <w:lang w:eastAsia="en-GB"/>
              </w:rPr>
              <w:t>10min</w:t>
            </w:r>
          </w:p>
        </w:tc>
      </w:tr>
      <w:tr w:rsidR="00D975EE" w14:paraId="5B0C0F2B" w14:textId="77777777" w:rsidTr="00666E5F">
        <w:tc>
          <w:tcPr>
            <w:tcW w:w="679" w:type="dxa"/>
          </w:tcPr>
          <w:p w14:paraId="6F0FEAAF" w14:textId="77777777" w:rsidR="00D975EE" w:rsidRDefault="00FD1EFB" w:rsidP="00B8604A">
            <w:pPr>
              <w:pStyle w:val="BodyText"/>
              <w:ind w:left="0"/>
              <w:jc w:val="center"/>
            </w:pPr>
            <w:r>
              <w:t>57</w:t>
            </w:r>
          </w:p>
        </w:tc>
        <w:tc>
          <w:tcPr>
            <w:tcW w:w="970" w:type="dxa"/>
          </w:tcPr>
          <w:p w14:paraId="50AB1B8F" w14:textId="77777777" w:rsidR="00D975EE" w:rsidRDefault="00360B2A" w:rsidP="00D975EE">
            <w:pPr>
              <w:pStyle w:val="BodyText"/>
              <w:ind w:left="0"/>
            </w:pPr>
            <w:r>
              <w:t>TE/VSC</w:t>
            </w:r>
          </w:p>
        </w:tc>
        <w:tc>
          <w:tcPr>
            <w:tcW w:w="7406" w:type="dxa"/>
          </w:tcPr>
          <w:p w14:paraId="4F4D0AA6" w14:textId="77777777" w:rsidR="00AA40FC" w:rsidRPr="00AA40FC" w:rsidRDefault="00AA40FC" w:rsidP="00DF60C0">
            <w:pPr>
              <w:pStyle w:val="BodyText"/>
              <w:ind w:left="0"/>
              <w:jc w:val="center"/>
              <w:rPr>
                <w:b/>
              </w:rPr>
            </w:pPr>
            <w:r w:rsidRPr="00AA40FC">
              <w:rPr>
                <w:b/>
              </w:rPr>
              <w:t>Seal tightness test of flange OD86</w:t>
            </w:r>
          </w:p>
          <w:p w14:paraId="599E6A01" w14:textId="77777777" w:rsidR="00AA40FC" w:rsidRDefault="00AA40FC" w:rsidP="00AA40FC">
            <w:pPr>
              <w:pStyle w:val="BodyText"/>
              <w:ind w:left="363" w:hanging="363"/>
            </w:pPr>
            <w:r>
              <w:t>•</w:t>
            </w:r>
            <w:r>
              <w:tab/>
              <w:t>Inject He inside the bag of the flange OD86.</w:t>
            </w:r>
          </w:p>
          <w:p w14:paraId="2D559130" w14:textId="77777777" w:rsidR="00DF60C0" w:rsidRDefault="00AA40FC" w:rsidP="00DF60C0">
            <w:pPr>
              <w:pStyle w:val="BodyText"/>
              <w:ind w:left="646" w:hanging="283"/>
            </w:pPr>
            <w:r>
              <w:t>-</w:t>
            </w:r>
            <w:r>
              <w:tab/>
              <w:t xml:space="preserve">If </w:t>
            </w:r>
            <w:r w:rsidR="00E7263D">
              <w:t xml:space="preserve">the </w:t>
            </w:r>
            <w:proofErr w:type="spellStart"/>
            <w:r>
              <w:t>leakrate</w:t>
            </w:r>
            <w:proofErr w:type="spellEnd"/>
            <w:r>
              <w:t xml:space="preserve"> increase</w:t>
            </w:r>
            <w:r w:rsidR="00B8604A">
              <w:t xml:space="preserve"> after 10min</w:t>
            </w:r>
            <w:r>
              <w:t>, close VVR, vent the sector with N2, change the seal</w:t>
            </w:r>
            <w:r w:rsidR="00B8604A">
              <w:t xml:space="preserve">, and repeat step </w:t>
            </w:r>
            <w:r w:rsidR="00BF5174">
              <w:t>53</w:t>
            </w:r>
            <w:r w:rsidR="00B8604A">
              <w:t xml:space="preserve">, </w:t>
            </w:r>
            <w:r w:rsidR="00BF5174">
              <w:t>55</w:t>
            </w:r>
            <w:r w:rsidR="00B8604A">
              <w:t xml:space="preserve"> and </w:t>
            </w:r>
            <w:r w:rsidR="00BF5174">
              <w:t>57</w:t>
            </w:r>
            <w:r w:rsidR="00B8604A">
              <w:t>.</w:t>
            </w:r>
          </w:p>
          <w:p w14:paraId="46AFBCB2" w14:textId="77777777" w:rsidR="00D975EE" w:rsidRDefault="00AA40FC" w:rsidP="00DF60C0">
            <w:pPr>
              <w:pStyle w:val="BodyText"/>
              <w:numPr>
                <w:ilvl w:val="0"/>
                <w:numId w:val="34"/>
              </w:numPr>
              <w:ind w:left="646"/>
            </w:pPr>
            <w:r>
              <w:t xml:space="preserve">If </w:t>
            </w:r>
            <w:r w:rsidR="00E7263D">
              <w:t xml:space="preserve">the </w:t>
            </w:r>
            <w:proofErr w:type="spellStart"/>
            <w:r>
              <w:t>leakrate</w:t>
            </w:r>
            <w:proofErr w:type="spellEnd"/>
            <w:r>
              <w:t xml:space="preserve"> is stable, pass to the next step</w:t>
            </w:r>
          </w:p>
        </w:tc>
        <w:tc>
          <w:tcPr>
            <w:tcW w:w="847" w:type="dxa"/>
          </w:tcPr>
          <w:p w14:paraId="5EE6E5D5" w14:textId="77777777" w:rsidR="00D975EE" w:rsidRDefault="00EF2023" w:rsidP="003B4FF5">
            <w:pPr>
              <w:pStyle w:val="BodyText"/>
              <w:ind w:left="0"/>
              <w:jc w:val="center"/>
              <w:rPr>
                <w:lang w:eastAsia="en-GB"/>
              </w:rPr>
            </w:pPr>
            <w:r>
              <w:rPr>
                <w:noProof/>
                <w:lang w:eastAsia="en-GB"/>
              </w:rPr>
              <w:t xml:space="preserve">15min </w:t>
            </w:r>
            <w:r w:rsidRPr="00360B2A">
              <w:rPr>
                <w:noProof/>
                <w:sz w:val="12"/>
                <w:lang w:eastAsia="en-GB"/>
              </w:rPr>
              <w:t>(WO leak)</w:t>
            </w:r>
          </w:p>
        </w:tc>
      </w:tr>
      <w:tr w:rsidR="00A8445D" w14:paraId="478C4621" w14:textId="77777777" w:rsidTr="00666E5F">
        <w:tc>
          <w:tcPr>
            <w:tcW w:w="679" w:type="dxa"/>
          </w:tcPr>
          <w:p w14:paraId="78AEC8F2" w14:textId="77777777" w:rsidR="00A8445D" w:rsidRDefault="00B56350" w:rsidP="00B8604A">
            <w:pPr>
              <w:pStyle w:val="BodyText"/>
              <w:ind w:left="0"/>
              <w:jc w:val="center"/>
            </w:pPr>
            <w:r>
              <w:t>58</w:t>
            </w:r>
          </w:p>
        </w:tc>
        <w:tc>
          <w:tcPr>
            <w:tcW w:w="970" w:type="dxa"/>
          </w:tcPr>
          <w:p w14:paraId="645FF46E" w14:textId="77777777" w:rsidR="00A8445D" w:rsidRDefault="00360B2A" w:rsidP="00D975EE">
            <w:pPr>
              <w:pStyle w:val="BodyText"/>
              <w:ind w:left="0"/>
            </w:pPr>
            <w:r>
              <w:t>TE/VSC</w:t>
            </w:r>
          </w:p>
        </w:tc>
        <w:tc>
          <w:tcPr>
            <w:tcW w:w="7406" w:type="dxa"/>
          </w:tcPr>
          <w:p w14:paraId="50311E5D" w14:textId="77777777" w:rsidR="00FD1EFB" w:rsidRDefault="00FD1EFB" w:rsidP="00FD1EFB">
            <w:pPr>
              <w:pStyle w:val="BodyText"/>
              <w:numPr>
                <w:ilvl w:val="0"/>
                <w:numId w:val="38"/>
              </w:numPr>
              <w:ind w:left="369"/>
            </w:pPr>
            <w:r>
              <w:t xml:space="preserve">Close the VVR valve on the pumping group and measure the leak rate during 10min. </w:t>
            </w:r>
          </w:p>
          <w:p w14:paraId="0766C00A" w14:textId="77777777" w:rsidR="00CB1000" w:rsidRDefault="00FD1EFB" w:rsidP="00FD1EFB">
            <w:pPr>
              <w:pStyle w:val="BodyText"/>
              <w:numPr>
                <w:ilvl w:val="0"/>
                <w:numId w:val="38"/>
              </w:numPr>
              <w:ind w:left="369"/>
            </w:pPr>
            <w:r>
              <w:t>Close the leak detection valve and measure the leak rate during 10min.</w:t>
            </w:r>
            <w:r w:rsidR="00CB1000">
              <w:t xml:space="preserve"> </w:t>
            </w:r>
          </w:p>
          <w:p w14:paraId="0BE1E27A" w14:textId="77777777" w:rsidR="00A8445D" w:rsidRDefault="00B8604A" w:rsidP="00D975EE">
            <w:pPr>
              <w:pStyle w:val="BodyText"/>
              <w:ind w:left="0"/>
            </w:pPr>
            <w:r>
              <w:t>The He leak test is completed.</w:t>
            </w:r>
          </w:p>
        </w:tc>
        <w:tc>
          <w:tcPr>
            <w:tcW w:w="847" w:type="dxa"/>
          </w:tcPr>
          <w:p w14:paraId="73BA278D" w14:textId="77777777" w:rsidR="00A8445D" w:rsidRDefault="00EF2023" w:rsidP="00B64BFA">
            <w:pPr>
              <w:pStyle w:val="BodyText"/>
              <w:ind w:left="0"/>
              <w:jc w:val="center"/>
              <w:rPr>
                <w:lang w:eastAsia="en-GB"/>
              </w:rPr>
            </w:pPr>
            <w:r>
              <w:rPr>
                <w:lang w:eastAsia="en-GB"/>
              </w:rPr>
              <w:t>25</w:t>
            </w:r>
            <w:r w:rsidR="00B64BFA">
              <w:rPr>
                <w:lang w:eastAsia="en-GB"/>
              </w:rPr>
              <w:t>min</w:t>
            </w:r>
          </w:p>
        </w:tc>
      </w:tr>
      <w:tr w:rsidR="00B8604A" w14:paraId="631478EC" w14:textId="77777777" w:rsidTr="00666E5F">
        <w:tc>
          <w:tcPr>
            <w:tcW w:w="679" w:type="dxa"/>
          </w:tcPr>
          <w:p w14:paraId="6B6B4E35" w14:textId="77777777" w:rsidR="00B8604A" w:rsidRDefault="00B56350" w:rsidP="00B8604A">
            <w:pPr>
              <w:pStyle w:val="BodyText"/>
              <w:ind w:left="0"/>
              <w:jc w:val="center"/>
            </w:pPr>
            <w:r>
              <w:t>59</w:t>
            </w:r>
          </w:p>
        </w:tc>
        <w:tc>
          <w:tcPr>
            <w:tcW w:w="970" w:type="dxa"/>
          </w:tcPr>
          <w:p w14:paraId="0EA42884" w14:textId="77777777" w:rsidR="00B8604A" w:rsidRDefault="00360B2A" w:rsidP="00D975EE">
            <w:pPr>
              <w:pStyle w:val="BodyText"/>
              <w:ind w:left="0"/>
            </w:pPr>
            <w:r>
              <w:t>TE/VSC</w:t>
            </w:r>
          </w:p>
        </w:tc>
        <w:tc>
          <w:tcPr>
            <w:tcW w:w="7406" w:type="dxa"/>
          </w:tcPr>
          <w:p w14:paraId="4AB2FABD" w14:textId="77777777" w:rsidR="00B8604A" w:rsidRDefault="007555AD" w:rsidP="00D975EE">
            <w:pPr>
              <w:pStyle w:val="BodyText"/>
              <w:ind w:left="0"/>
            </w:pPr>
            <w:r>
              <w:t>Refill sectors with N2 through the VLV at atmospheric pressure.</w:t>
            </w:r>
          </w:p>
        </w:tc>
        <w:tc>
          <w:tcPr>
            <w:tcW w:w="847" w:type="dxa"/>
          </w:tcPr>
          <w:p w14:paraId="4F49F3A2" w14:textId="77777777" w:rsidR="00B8604A" w:rsidRDefault="00B64BFA" w:rsidP="00B64BFA">
            <w:pPr>
              <w:pStyle w:val="BodyText"/>
              <w:ind w:left="0"/>
              <w:jc w:val="center"/>
              <w:rPr>
                <w:lang w:eastAsia="en-GB"/>
              </w:rPr>
            </w:pPr>
            <w:r>
              <w:rPr>
                <w:lang w:eastAsia="en-GB"/>
              </w:rPr>
              <w:t>1hr</w:t>
            </w:r>
          </w:p>
        </w:tc>
      </w:tr>
      <w:tr w:rsidR="001E34BF" w14:paraId="56781421" w14:textId="77777777" w:rsidTr="00683A59">
        <w:tc>
          <w:tcPr>
            <w:tcW w:w="679" w:type="dxa"/>
            <w:tcBorders>
              <w:top w:val="single" w:sz="4" w:space="0" w:color="auto"/>
              <w:left w:val="single" w:sz="4" w:space="0" w:color="auto"/>
              <w:bottom w:val="single" w:sz="4" w:space="0" w:color="auto"/>
              <w:right w:val="single" w:sz="4" w:space="0" w:color="auto"/>
            </w:tcBorders>
          </w:tcPr>
          <w:p w14:paraId="236FE53B" w14:textId="77777777" w:rsidR="001E34BF" w:rsidRDefault="003E38D4" w:rsidP="00B56350">
            <w:pPr>
              <w:pStyle w:val="BodyText"/>
              <w:ind w:left="0"/>
              <w:jc w:val="center"/>
            </w:pPr>
            <w:r>
              <w:br w:type="page"/>
            </w:r>
            <w:r w:rsidR="00B56350">
              <w:t>60</w:t>
            </w:r>
          </w:p>
        </w:tc>
        <w:tc>
          <w:tcPr>
            <w:tcW w:w="970" w:type="dxa"/>
            <w:tcBorders>
              <w:top w:val="single" w:sz="4" w:space="0" w:color="auto"/>
              <w:left w:val="single" w:sz="4" w:space="0" w:color="auto"/>
              <w:bottom w:val="single" w:sz="4" w:space="0" w:color="auto"/>
              <w:right w:val="single" w:sz="4" w:space="0" w:color="auto"/>
            </w:tcBorders>
          </w:tcPr>
          <w:p w14:paraId="16B9C6B4" w14:textId="77777777" w:rsidR="001E34BF" w:rsidRDefault="001E34BF" w:rsidP="0024352A">
            <w:pPr>
              <w:pStyle w:val="BodyText"/>
              <w:ind w:left="0"/>
            </w:pPr>
            <w:r>
              <w:t>ALICE</w:t>
            </w:r>
          </w:p>
        </w:tc>
        <w:tc>
          <w:tcPr>
            <w:tcW w:w="7406" w:type="dxa"/>
            <w:tcBorders>
              <w:top w:val="single" w:sz="4" w:space="0" w:color="auto"/>
              <w:left w:val="single" w:sz="4" w:space="0" w:color="auto"/>
              <w:bottom w:val="single" w:sz="4" w:space="0" w:color="auto"/>
              <w:right w:val="single" w:sz="4" w:space="0" w:color="auto"/>
            </w:tcBorders>
          </w:tcPr>
          <w:p w14:paraId="700898B1" w14:textId="77777777" w:rsidR="001E34BF" w:rsidRDefault="001E34BF" w:rsidP="0024352A">
            <w:pPr>
              <w:pStyle w:val="BodyText"/>
              <w:ind w:left="0"/>
            </w:pPr>
            <w:r>
              <w:t>Remove the closest top</w:t>
            </w:r>
            <w:r w:rsidRPr="00993143">
              <w:t xml:space="preserve"> carbon covers from the </w:t>
            </w:r>
            <w:r>
              <w:t>M</w:t>
            </w:r>
            <w:r w:rsidRPr="00993143">
              <w:t xml:space="preserve">-side to provide access for BP </w:t>
            </w:r>
            <w:r>
              <w:t>bakeout installation on the beryllium section</w:t>
            </w:r>
            <w:r w:rsidRPr="00993143">
              <w:t>.</w:t>
            </w:r>
            <w:r>
              <w:t xml:space="preserve"> </w:t>
            </w:r>
          </w:p>
          <w:p w14:paraId="14D6AC13" w14:textId="77777777" w:rsidR="001E34BF" w:rsidRDefault="001E34BF" w:rsidP="0024352A">
            <w:pPr>
              <w:pStyle w:val="BodyText"/>
              <w:ind w:left="0"/>
            </w:pPr>
            <w:r>
              <w:t>TOP should be enough to be decide</w:t>
            </w:r>
            <w:r w:rsidR="00E7263D">
              <w:t>d</w:t>
            </w:r>
            <w:r>
              <w:t xml:space="preserve"> in situ…</w:t>
            </w:r>
          </w:p>
          <w:p w14:paraId="0A940C6E" w14:textId="77777777" w:rsidR="001E34BF" w:rsidRPr="00864ABA" w:rsidRDefault="001E34BF" w:rsidP="0024352A">
            <w:pPr>
              <w:pStyle w:val="BodyText"/>
              <w:ind w:left="0"/>
            </w:pPr>
            <w:r>
              <w:rPr>
                <w:noProof/>
                <w:lang w:eastAsia="en-GB"/>
              </w:rPr>
              <w:drawing>
                <wp:inline distT="0" distB="0" distL="0" distR="0" wp14:anchorId="2416681B" wp14:editId="0AA4A842">
                  <wp:extent cx="2979420" cy="235066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3036" cy="2361411"/>
                          </a:xfrm>
                          <a:prstGeom prst="rect">
                            <a:avLst/>
                          </a:prstGeom>
                        </pic:spPr>
                      </pic:pic>
                    </a:graphicData>
                  </a:graphic>
                </wp:inline>
              </w:drawing>
            </w:r>
          </w:p>
        </w:tc>
        <w:tc>
          <w:tcPr>
            <w:tcW w:w="847" w:type="dxa"/>
            <w:tcBorders>
              <w:top w:val="single" w:sz="4" w:space="0" w:color="auto"/>
              <w:left w:val="single" w:sz="4" w:space="0" w:color="auto"/>
              <w:bottom w:val="single" w:sz="4" w:space="0" w:color="auto"/>
              <w:right w:val="single" w:sz="4" w:space="0" w:color="auto"/>
            </w:tcBorders>
          </w:tcPr>
          <w:p w14:paraId="6CAD7BED" w14:textId="77777777" w:rsidR="001E34BF" w:rsidRDefault="001E34BF" w:rsidP="00B64BFA">
            <w:pPr>
              <w:pStyle w:val="BodyText"/>
              <w:ind w:left="0"/>
              <w:jc w:val="center"/>
              <w:rPr>
                <w:lang w:eastAsia="en-GB"/>
              </w:rPr>
            </w:pPr>
          </w:p>
        </w:tc>
      </w:tr>
      <w:tr w:rsidR="00B56350" w14:paraId="7C1A1D93" w14:textId="77777777" w:rsidTr="002D01FB">
        <w:tc>
          <w:tcPr>
            <w:tcW w:w="679" w:type="dxa"/>
          </w:tcPr>
          <w:p w14:paraId="57A91885" w14:textId="77777777" w:rsidR="00B56350" w:rsidRDefault="00B56350" w:rsidP="002D01FB">
            <w:pPr>
              <w:pStyle w:val="BodyText"/>
              <w:ind w:left="0"/>
              <w:jc w:val="center"/>
            </w:pPr>
            <w:r>
              <w:t>61</w:t>
            </w:r>
          </w:p>
        </w:tc>
        <w:tc>
          <w:tcPr>
            <w:tcW w:w="970" w:type="dxa"/>
          </w:tcPr>
          <w:p w14:paraId="0D1E7AB0" w14:textId="77777777" w:rsidR="00B56350" w:rsidRDefault="00360B2A" w:rsidP="002D01FB">
            <w:pPr>
              <w:pStyle w:val="BodyText"/>
              <w:ind w:left="0"/>
            </w:pPr>
            <w:r>
              <w:t>TE/VSC</w:t>
            </w:r>
          </w:p>
        </w:tc>
        <w:tc>
          <w:tcPr>
            <w:tcW w:w="7406" w:type="dxa"/>
          </w:tcPr>
          <w:p w14:paraId="655579A4" w14:textId="77777777" w:rsidR="00B56350" w:rsidRDefault="00B56350" w:rsidP="002D01FB">
            <w:pPr>
              <w:pStyle w:val="BodyText"/>
              <w:ind w:left="0"/>
            </w:pPr>
            <w:r>
              <w:t>Install protection around the bellows.</w:t>
            </w:r>
          </w:p>
        </w:tc>
        <w:tc>
          <w:tcPr>
            <w:tcW w:w="847" w:type="dxa"/>
          </w:tcPr>
          <w:p w14:paraId="1B288244" w14:textId="77777777" w:rsidR="00B56350" w:rsidRDefault="00B56350" w:rsidP="002D01FB">
            <w:pPr>
              <w:pStyle w:val="BodyText"/>
              <w:ind w:left="0"/>
              <w:jc w:val="center"/>
              <w:rPr>
                <w:lang w:eastAsia="en-GB"/>
              </w:rPr>
            </w:pPr>
            <w:r>
              <w:rPr>
                <w:lang w:eastAsia="en-GB"/>
              </w:rPr>
              <w:t>10min</w:t>
            </w:r>
          </w:p>
        </w:tc>
      </w:tr>
      <w:tr w:rsidR="00D975EE" w14:paraId="645E36BE" w14:textId="77777777" w:rsidTr="00683A59">
        <w:tc>
          <w:tcPr>
            <w:tcW w:w="679" w:type="dxa"/>
          </w:tcPr>
          <w:p w14:paraId="10ED9D6C" w14:textId="77777777" w:rsidR="00D975EE" w:rsidRDefault="00B56350" w:rsidP="00B56350">
            <w:pPr>
              <w:pStyle w:val="BodyText"/>
              <w:ind w:left="0"/>
              <w:jc w:val="center"/>
            </w:pPr>
            <w:r>
              <w:t>62</w:t>
            </w:r>
          </w:p>
        </w:tc>
        <w:tc>
          <w:tcPr>
            <w:tcW w:w="970" w:type="dxa"/>
          </w:tcPr>
          <w:p w14:paraId="06BCE605" w14:textId="77777777" w:rsidR="00D975EE" w:rsidRDefault="00CB1000" w:rsidP="00D975EE">
            <w:pPr>
              <w:pStyle w:val="BodyText"/>
              <w:ind w:left="0"/>
            </w:pPr>
            <w:r>
              <w:t>TE/VSC</w:t>
            </w:r>
          </w:p>
        </w:tc>
        <w:tc>
          <w:tcPr>
            <w:tcW w:w="7406" w:type="dxa"/>
          </w:tcPr>
          <w:p w14:paraId="17D1009F" w14:textId="77777777" w:rsidR="00D975EE" w:rsidRDefault="00CB1000" w:rsidP="00E7263D">
            <w:pPr>
              <w:pStyle w:val="BodyText"/>
              <w:ind w:left="0"/>
            </w:pPr>
            <w:r>
              <w:t xml:space="preserve">Install the bakeout </w:t>
            </w:r>
            <w:proofErr w:type="spellStart"/>
            <w:r>
              <w:t>equipement</w:t>
            </w:r>
            <w:proofErr w:type="spellEnd"/>
            <w:r>
              <w:t xml:space="preserve"> on the C-side section and connect th</w:t>
            </w:r>
            <w:r w:rsidR="00E7263D">
              <w:t>e equip</w:t>
            </w:r>
            <w:r>
              <w:t>ment of the central chamber, RB26, A1R2.X to the bakeout racks</w:t>
            </w:r>
            <w:r w:rsidR="00DD70CD">
              <w:t>.</w:t>
            </w:r>
          </w:p>
        </w:tc>
        <w:tc>
          <w:tcPr>
            <w:tcW w:w="847" w:type="dxa"/>
          </w:tcPr>
          <w:p w14:paraId="48118D15" w14:textId="77777777" w:rsidR="00D975EE" w:rsidRDefault="00CB1000" w:rsidP="00B64BFA">
            <w:pPr>
              <w:pStyle w:val="BodyText"/>
              <w:ind w:left="0"/>
              <w:jc w:val="center"/>
              <w:rPr>
                <w:lang w:eastAsia="en-GB"/>
              </w:rPr>
            </w:pPr>
            <w:r>
              <w:rPr>
                <w:lang w:eastAsia="en-GB"/>
              </w:rPr>
              <w:t>TBD</w:t>
            </w:r>
          </w:p>
        </w:tc>
      </w:tr>
      <w:tr w:rsidR="007D38A4" w14:paraId="526E5940" w14:textId="77777777" w:rsidTr="00683A59">
        <w:tc>
          <w:tcPr>
            <w:tcW w:w="679" w:type="dxa"/>
          </w:tcPr>
          <w:p w14:paraId="0D67083E" w14:textId="77777777" w:rsidR="007D38A4" w:rsidRDefault="00B56350" w:rsidP="00B56350">
            <w:pPr>
              <w:pStyle w:val="BodyText"/>
              <w:ind w:left="0"/>
              <w:jc w:val="center"/>
            </w:pPr>
            <w:r>
              <w:t>63</w:t>
            </w:r>
          </w:p>
        </w:tc>
        <w:tc>
          <w:tcPr>
            <w:tcW w:w="970" w:type="dxa"/>
          </w:tcPr>
          <w:p w14:paraId="44B3F79B" w14:textId="77777777" w:rsidR="007D38A4" w:rsidRDefault="007D38A4" w:rsidP="007D38A4">
            <w:pPr>
              <w:pStyle w:val="BodyText"/>
              <w:ind w:left="0"/>
            </w:pPr>
            <w:r>
              <w:t>TE/VSC</w:t>
            </w:r>
          </w:p>
        </w:tc>
        <w:tc>
          <w:tcPr>
            <w:tcW w:w="7406" w:type="dxa"/>
          </w:tcPr>
          <w:p w14:paraId="472EE148" w14:textId="77777777" w:rsidR="007D38A4" w:rsidRDefault="007D38A4" w:rsidP="008F36C8">
            <w:pPr>
              <w:pStyle w:val="BodyText"/>
              <w:ind w:left="0"/>
            </w:pPr>
            <w:r>
              <w:t>Pump down the sector following step</w:t>
            </w:r>
            <w:r w:rsidR="008F36C8">
              <w:t>s 48, 51 and</w:t>
            </w:r>
            <w:r w:rsidR="00B64BFA">
              <w:t xml:space="preserve"> </w:t>
            </w:r>
            <w:r w:rsidR="008F36C8">
              <w:t>53</w:t>
            </w:r>
          </w:p>
        </w:tc>
        <w:tc>
          <w:tcPr>
            <w:tcW w:w="847" w:type="dxa"/>
          </w:tcPr>
          <w:p w14:paraId="6C85572D" w14:textId="77777777" w:rsidR="007D38A4" w:rsidRDefault="00B64BFA" w:rsidP="00B64BFA">
            <w:pPr>
              <w:pStyle w:val="BodyText"/>
              <w:ind w:left="0"/>
              <w:jc w:val="center"/>
              <w:rPr>
                <w:lang w:eastAsia="en-GB"/>
              </w:rPr>
            </w:pPr>
            <w:r>
              <w:rPr>
                <w:lang w:eastAsia="en-GB"/>
              </w:rPr>
              <w:t>12hr</w:t>
            </w:r>
          </w:p>
        </w:tc>
      </w:tr>
      <w:tr w:rsidR="007D38A4" w14:paraId="23B30837" w14:textId="77777777" w:rsidTr="00683A59">
        <w:tc>
          <w:tcPr>
            <w:tcW w:w="679" w:type="dxa"/>
          </w:tcPr>
          <w:p w14:paraId="6E62C87C" w14:textId="77777777" w:rsidR="007D38A4" w:rsidRDefault="00B56350" w:rsidP="00B56350">
            <w:pPr>
              <w:pStyle w:val="BodyText"/>
              <w:ind w:left="0"/>
              <w:jc w:val="center"/>
            </w:pPr>
            <w:r>
              <w:t>64</w:t>
            </w:r>
          </w:p>
        </w:tc>
        <w:tc>
          <w:tcPr>
            <w:tcW w:w="970" w:type="dxa"/>
          </w:tcPr>
          <w:p w14:paraId="5EB22DE3" w14:textId="77777777" w:rsidR="007D38A4" w:rsidRDefault="007D38A4" w:rsidP="007D38A4">
            <w:pPr>
              <w:pStyle w:val="BodyText"/>
              <w:ind w:left="0"/>
            </w:pPr>
            <w:r>
              <w:t>TE/VSC</w:t>
            </w:r>
          </w:p>
        </w:tc>
        <w:tc>
          <w:tcPr>
            <w:tcW w:w="7406" w:type="dxa"/>
          </w:tcPr>
          <w:p w14:paraId="74974C95" w14:textId="77777777" w:rsidR="007D38A4" w:rsidRDefault="007D38A4" w:rsidP="007D38A4">
            <w:pPr>
              <w:pStyle w:val="BodyText"/>
              <w:ind w:left="0"/>
            </w:pPr>
            <w:r>
              <w:t>Bakeout test can be done.</w:t>
            </w:r>
          </w:p>
        </w:tc>
        <w:tc>
          <w:tcPr>
            <w:tcW w:w="847" w:type="dxa"/>
          </w:tcPr>
          <w:p w14:paraId="6B61D847" w14:textId="77777777" w:rsidR="007D38A4" w:rsidRDefault="00B64BFA" w:rsidP="00B64BFA">
            <w:pPr>
              <w:pStyle w:val="BodyText"/>
              <w:ind w:left="0"/>
              <w:jc w:val="center"/>
              <w:rPr>
                <w:lang w:eastAsia="en-GB"/>
              </w:rPr>
            </w:pPr>
            <w:r>
              <w:rPr>
                <w:lang w:eastAsia="en-GB"/>
              </w:rPr>
              <w:t>TBD</w:t>
            </w:r>
          </w:p>
        </w:tc>
      </w:tr>
      <w:tr w:rsidR="007D38A4" w14:paraId="1639FC26" w14:textId="77777777" w:rsidTr="00683A59">
        <w:tc>
          <w:tcPr>
            <w:tcW w:w="679" w:type="dxa"/>
          </w:tcPr>
          <w:p w14:paraId="264EF987" w14:textId="77777777" w:rsidR="007D38A4" w:rsidRDefault="007D38A4" w:rsidP="007D38A4">
            <w:pPr>
              <w:pStyle w:val="BodyText"/>
              <w:ind w:left="0"/>
            </w:pPr>
          </w:p>
        </w:tc>
        <w:tc>
          <w:tcPr>
            <w:tcW w:w="970" w:type="dxa"/>
          </w:tcPr>
          <w:p w14:paraId="3EC777D3" w14:textId="77777777" w:rsidR="007D38A4" w:rsidRDefault="007D38A4" w:rsidP="007D38A4">
            <w:pPr>
              <w:pStyle w:val="BodyText"/>
              <w:ind w:left="0"/>
            </w:pPr>
          </w:p>
        </w:tc>
        <w:tc>
          <w:tcPr>
            <w:tcW w:w="7406" w:type="dxa"/>
          </w:tcPr>
          <w:p w14:paraId="054CB3F2" w14:textId="77777777" w:rsidR="007D38A4" w:rsidRPr="00F42E00" w:rsidRDefault="00B64BFA" w:rsidP="00F42E00">
            <w:pPr>
              <w:pStyle w:val="BodyText"/>
              <w:ind w:left="0"/>
              <w:jc w:val="center"/>
              <w:rPr>
                <w:b/>
              </w:rPr>
            </w:pPr>
            <w:r w:rsidRPr="00F42E00">
              <w:rPr>
                <w:b/>
              </w:rPr>
              <w:t xml:space="preserve">The installation </w:t>
            </w:r>
            <w:r w:rsidR="00B56350">
              <w:rPr>
                <w:b/>
              </w:rPr>
              <w:t xml:space="preserve">of the beam pipe VC2C </w:t>
            </w:r>
            <w:r w:rsidRPr="00F42E00">
              <w:rPr>
                <w:b/>
              </w:rPr>
              <w:t xml:space="preserve">is completed, </w:t>
            </w:r>
            <w:r w:rsidR="00F42E00" w:rsidRPr="00F42E00">
              <w:rPr>
                <w:b/>
              </w:rPr>
              <w:t>beam pipe is ready for bake out and NEG activation</w:t>
            </w:r>
            <w:r w:rsidR="008F36C8">
              <w:rPr>
                <w:b/>
              </w:rPr>
              <w:t xml:space="preserve"> following procedure EDMS n° </w:t>
            </w:r>
            <w:r w:rsidR="008F36C8" w:rsidRPr="008F36C8">
              <w:rPr>
                <w:b/>
              </w:rPr>
              <w:t>926404</w:t>
            </w:r>
            <w:r w:rsidR="00F42E00" w:rsidRPr="00F42E00">
              <w:rPr>
                <w:b/>
              </w:rPr>
              <w:t>.</w:t>
            </w:r>
          </w:p>
        </w:tc>
        <w:tc>
          <w:tcPr>
            <w:tcW w:w="847" w:type="dxa"/>
          </w:tcPr>
          <w:p w14:paraId="6A9FF9AB" w14:textId="77777777" w:rsidR="007D38A4" w:rsidRDefault="007D38A4" w:rsidP="00B64BFA">
            <w:pPr>
              <w:pStyle w:val="BodyText"/>
              <w:ind w:left="0"/>
              <w:jc w:val="center"/>
              <w:rPr>
                <w:lang w:eastAsia="en-GB"/>
              </w:rPr>
            </w:pPr>
          </w:p>
        </w:tc>
      </w:tr>
    </w:tbl>
    <w:p w14:paraId="498B0E47" w14:textId="77777777" w:rsidR="008F36C8" w:rsidRDefault="002E4193" w:rsidP="002E4193">
      <w:pPr>
        <w:pStyle w:val="Heading1"/>
      </w:pPr>
      <w:bookmarkStart w:id="15" w:name="_Toc38375485"/>
      <w:r>
        <w:lastRenderedPageBreak/>
        <w:t>Assembly of the manual gate valve (VVGMT) support</w:t>
      </w:r>
      <w:bookmarkEnd w:id="15"/>
    </w:p>
    <w:p w14:paraId="76AF96C7" w14:textId="77777777" w:rsidR="0004155B" w:rsidRPr="0004155B" w:rsidRDefault="0004155B" w:rsidP="0004155B">
      <w:pPr>
        <w:pStyle w:val="BodyText"/>
        <w:ind w:left="0"/>
        <w:rPr>
          <w:b/>
          <w:u w:val="single"/>
        </w:rPr>
      </w:pPr>
      <w:r w:rsidRPr="0004155B">
        <w:rPr>
          <w:b/>
          <w:u w:val="single"/>
        </w:rPr>
        <w:t>Status:</w:t>
      </w:r>
    </w:p>
    <w:p w14:paraId="49383A17" w14:textId="77777777" w:rsidR="0004155B" w:rsidRDefault="0004155B" w:rsidP="0004155B">
      <w:pPr>
        <w:pStyle w:val="BodyText"/>
        <w:numPr>
          <w:ilvl w:val="0"/>
          <w:numId w:val="39"/>
        </w:numPr>
      </w:pPr>
      <w:r>
        <w:t>The IP2X sector is activated and under Ne.</w:t>
      </w:r>
    </w:p>
    <w:p w14:paraId="0D19707B" w14:textId="77777777" w:rsidR="0004155B" w:rsidRDefault="0004155B" w:rsidP="0004155B">
      <w:pPr>
        <w:pStyle w:val="BodyText"/>
        <w:numPr>
          <w:ilvl w:val="0"/>
          <w:numId w:val="39"/>
        </w:numPr>
      </w:pPr>
      <w:r>
        <w:t xml:space="preserve">The bakeout </w:t>
      </w:r>
      <w:proofErr w:type="spellStart"/>
      <w:r>
        <w:t>equipement</w:t>
      </w:r>
      <w:proofErr w:type="spellEnd"/>
      <w:r>
        <w:t xml:space="preserve"> (</w:t>
      </w:r>
      <w:proofErr w:type="spellStart"/>
      <w:r>
        <w:t>non permanent</w:t>
      </w:r>
      <w:proofErr w:type="spellEnd"/>
      <w:r>
        <w:t>) is removed.</w:t>
      </w:r>
    </w:p>
    <w:p w14:paraId="23FCD648" w14:textId="77777777" w:rsidR="005E12FD" w:rsidRPr="0004155B" w:rsidRDefault="0004155B" w:rsidP="005E12FD">
      <w:pPr>
        <w:pStyle w:val="BodyText"/>
        <w:numPr>
          <w:ilvl w:val="0"/>
          <w:numId w:val="39"/>
        </w:numPr>
      </w:pPr>
      <w:r>
        <w:t>TPC is in its final position.</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968"/>
        <w:gridCol w:w="7371"/>
        <w:gridCol w:w="885"/>
      </w:tblGrid>
      <w:tr w:rsidR="0004155B" w14:paraId="279700D1" w14:textId="77777777" w:rsidTr="002D01FB">
        <w:tc>
          <w:tcPr>
            <w:tcW w:w="679" w:type="dxa"/>
          </w:tcPr>
          <w:p w14:paraId="35B55974" w14:textId="77777777" w:rsidR="0004155B" w:rsidRPr="00B235F6" w:rsidRDefault="0004155B" w:rsidP="0004155B">
            <w:pPr>
              <w:jc w:val="center"/>
            </w:pPr>
            <w:r w:rsidRPr="00B235F6">
              <w:t>Step Nbr</w:t>
            </w:r>
          </w:p>
        </w:tc>
        <w:tc>
          <w:tcPr>
            <w:tcW w:w="970" w:type="dxa"/>
          </w:tcPr>
          <w:p w14:paraId="0935940E" w14:textId="77777777" w:rsidR="0004155B" w:rsidRPr="00B235F6" w:rsidRDefault="0004155B" w:rsidP="0004155B">
            <w:pPr>
              <w:jc w:val="center"/>
            </w:pPr>
            <w:r w:rsidRPr="00B235F6">
              <w:t>Resp.</w:t>
            </w:r>
          </w:p>
        </w:tc>
        <w:tc>
          <w:tcPr>
            <w:tcW w:w="7406" w:type="dxa"/>
          </w:tcPr>
          <w:p w14:paraId="677D998D" w14:textId="77777777" w:rsidR="0004155B" w:rsidRPr="00B235F6" w:rsidRDefault="0004155B" w:rsidP="0004155B">
            <w:r w:rsidRPr="00B235F6">
              <w:t>Description</w:t>
            </w:r>
          </w:p>
        </w:tc>
        <w:tc>
          <w:tcPr>
            <w:tcW w:w="847" w:type="dxa"/>
          </w:tcPr>
          <w:p w14:paraId="5878A677" w14:textId="77777777" w:rsidR="0004155B" w:rsidRPr="00B235F6" w:rsidRDefault="0004155B" w:rsidP="0004155B">
            <w:r w:rsidRPr="00B235F6">
              <w:t>Time</w:t>
            </w:r>
          </w:p>
        </w:tc>
      </w:tr>
      <w:tr w:rsidR="005E12FD" w14:paraId="1397E6BB" w14:textId="77777777" w:rsidTr="002D01FB">
        <w:tc>
          <w:tcPr>
            <w:tcW w:w="679" w:type="dxa"/>
          </w:tcPr>
          <w:p w14:paraId="670726BE" w14:textId="77777777" w:rsidR="005E12FD" w:rsidRPr="00B235F6" w:rsidRDefault="005E12FD" w:rsidP="0004155B">
            <w:pPr>
              <w:jc w:val="center"/>
            </w:pPr>
          </w:p>
        </w:tc>
        <w:tc>
          <w:tcPr>
            <w:tcW w:w="970" w:type="dxa"/>
          </w:tcPr>
          <w:p w14:paraId="1866388B" w14:textId="77777777" w:rsidR="005E12FD" w:rsidRPr="00B235F6" w:rsidRDefault="005E12FD" w:rsidP="0004155B">
            <w:pPr>
              <w:jc w:val="center"/>
            </w:pPr>
            <w:r>
              <w:t>ALICE</w:t>
            </w:r>
          </w:p>
        </w:tc>
        <w:tc>
          <w:tcPr>
            <w:tcW w:w="7406" w:type="dxa"/>
          </w:tcPr>
          <w:p w14:paraId="2493E718" w14:textId="77777777" w:rsidR="005E12FD" w:rsidRDefault="005E12FD" w:rsidP="0004155B">
            <w:r>
              <w:t>Install main support (green parts) of the valve VVGMT:</w:t>
            </w:r>
          </w:p>
          <w:p w14:paraId="591538D7" w14:textId="77777777" w:rsidR="005E12FD" w:rsidRPr="00B235F6" w:rsidRDefault="005E12FD" w:rsidP="0004155B">
            <w:r>
              <w:rPr>
                <w:lang w:val="en-GB" w:eastAsia="en-GB"/>
              </w:rPr>
              <w:drawing>
                <wp:inline distT="0" distB="0" distL="0" distR="0" wp14:anchorId="69D79449" wp14:editId="0E60AA16">
                  <wp:extent cx="3165676" cy="2430049"/>
                  <wp:effectExtent l="0" t="0" r="0" b="889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81087" cy="2441879"/>
                          </a:xfrm>
                          <a:prstGeom prst="rect">
                            <a:avLst/>
                          </a:prstGeom>
                        </pic:spPr>
                      </pic:pic>
                    </a:graphicData>
                  </a:graphic>
                </wp:inline>
              </w:drawing>
            </w:r>
          </w:p>
        </w:tc>
        <w:tc>
          <w:tcPr>
            <w:tcW w:w="847" w:type="dxa"/>
          </w:tcPr>
          <w:p w14:paraId="1E3287FE" w14:textId="77777777" w:rsidR="005E12FD" w:rsidRPr="00B235F6" w:rsidRDefault="005E12FD" w:rsidP="0004155B"/>
        </w:tc>
      </w:tr>
      <w:tr w:rsidR="0004155B" w14:paraId="430EFED1" w14:textId="77777777" w:rsidTr="002D01FB">
        <w:tc>
          <w:tcPr>
            <w:tcW w:w="679" w:type="dxa"/>
          </w:tcPr>
          <w:p w14:paraId="457B440A" w14:textId="77777777" w:rsidR="0004155B" w:rsidRDefault="0004155B" w:rsidP="0004155B">
            <w:pPr>
              <w:pStyle w:val="BodyText"/>
              <w:ind w:left="0"/>
              <w:jc w:val="center"/>
            </w:pPr>
          </w:p>
        </w:tc>
        <w:tc>
          <w:tcPr>
            <w:tcW w:w="970" w:type="dxa"/>
          </w:tcPr>
          <w:p w14:paraId="24EDFEA3" w14:textId="77777777" w:rsidR="0004155B" w:rsidRDefault="0004155B" w:rsidP="0004155B">
            <w:pPr>
              <w:pStyle w:val="BodyText"/>
              <w:ind w:left="0"/>
              <w:jc w:val="center"/>
            </w:pPr>
          </w:p>
        </w:tc>
        <w:tc>
          <w:tcPr>
            <w:tcW w:w="7406" w:type="dxa"/>
          </w:tcPr>
          <w:p w14:paraId="594E863C" w14:textId="77777777" w:rsidR="0004155B" w:rsidRPr="0004155B" w:rsidRDefault="0004155B" w:rsidP="00986421">
            <w:pPr>
              <w:pStyle w:val="BodyText"/>
              <w:ind w:left="0"/>
            </w:pPr>
            <w:r>
              <w:t xml:space="preserve">Install BP Valve support </w:t>
            </w:r>
            <w:r w:rsidR="00986421">
              <w:t>low</w:t>
            </w:r>
            <w:r>
              <w:t>er part</w:t>
            </w:r>
          </w:p>
        </w:tc>
        <w:tc>
          <w:tcPr>
            <w:tcW w:w="847" w:type="dxa"/>
          </w:tcPr>
          <w:p w14:paraId="34808F87" w14:textId="77777777" w:rsidR="0004155B" w:rsidRDefault="005E12FD" w:rsidP="002D01FB">
            <w:pPr>
              <w:pStyle w:val="BodyText"/>
              <w:ind w:left="0"/>
              <w:jc w:val="center"/>
              <w:rPr>
                <w:lang w:eastAsia="en-GB"/>
              </w:rPr>
            </w:pPr>
            <w:r>
              <w:rPr>
                <w:lang w:eastAsia="en-GB"/>
              </w:rPr>
              <w:t>DRAFT</w:t>
            </w:r>
          </w:p>
        </w:tc>
      </w:tr>
      <w:tr w:rsidR="00986421" w14:paraId="015699B5" w14:textId="77777777" w:rsidTr="002D01FB">
        <w:tc>
          <w:tcPr>
            <w:tcW w:w="679" w:type="dxa"/>
          </w:tcPr>
          <w:p w14:paraId="31526A6C" w14:textId="77777777" w:rsidR="00986421" w:rsidRDefault="00986421" w:rsidP="0004155B">
            <w:pPr>
              <w:pStyle w:val="BodyText"/>
              <w:ind w:left="0"/>
              <w:jc w:val="center"/>
            </w:pPr>
          </w:p>
        </w:tc>
        <w:tc>
          <w:tcPr>
            <w:tcW w:w="970" w:type="dxa"/>
          </w:tcPr>
          <w:p w14:paraId="41C98A8D" w14:textId="77777777" w:rsidR="00986421" w:rsidRDefault="00986421" w:rsidP="0004155B">
            <w:pPr>
              <w:pStyle w:val="BodyText"/>
              <w:ind w:left="0"/>
              <w:jc w:val="center"/>
            </w:pPr>
          </w:p>
        </w:tc>
        <w:tc>
          <w:tcPr>
            <w:tcW w:w="7406" w:type="dxa"/>
          </w:tcPr>
          <w:p w14:paraId="6BD50A7A" w14:textId="77777777" w:rsidR="00986421" w:rsidRDefault="00986421" w:rsidP="0004155B">
            <w:pPr>
              <w:pStyle w:val="BodyText"/>
              <w:ind w:left="0"/>
            </w:pPr>
            <w:r>
              <w:t>Install BP Valve support upper part</w:t>
            </w:r>
          </w:p>
        </w:tc>
        <w:tc>
          <w:tcPr>
            <w:tcW w:w="847" w:type="dxa"/>
          </w:tcPr>
          <w:p w14:paraId="66FFE08E" w14:textId="77777777" w:rsidR="00986421" w:rsidRDefault="005E12FD" w:rsidP="002D01FB">
            <w:pPr>
              <w:pStyle w:val="BodyText"/>
              <w:ind w:left="0"/>
              <w:jc w:val="center"/>
              <w:rPr>
                <w:lang w:eastAsia="en-GB"/>
              </w:rPr>
            </w:pPr>
            <w:r>
              <w:rPr>
                <w:lang w:eastAsia="en-GB"/>
              </w:rPr>
              <w:t>DRAFT</w:t>
            </w:r>
          </w:p>
        </w:tc>
      </w:tr>
      <w:tr w:rsidR="0004155B" w14:paraId="2CA2B4A9" w14:textId="77777777" w:rsidTr="002D01FB">
        <w:tc>
          <w:tcPr>
            <w:tcW w:w="679" w:type="dxa"/>
          </w:tcPr>
          <w:p w14:paraId="72535A5D" w14:textId="77777777" w:rsidR="0004155B" w:rsidRDefault="0004155B" w:rsidP="0004155B">
            <w:pPr>
              <w:pStyle w:val="BodyText"/>
              <w:ind w:left="0"/>
              <w:jc w:val="center"/>
            </w:pPr>
          </w:p>
        </w:tc>
        <w:tc>
          <w:tcPr>
            <w:tcW w:w="970" w:type="dxa"/>
          </w:tcPr>
          <w:p w14:paraId="02BEA909" w14:textId="77777777" w:rsidR="0004155B" w:rsidRDefault="0004155B" w:rsidP="0004155B">
            <w:pPr>
              <w:pStyle w:val="BodyText"/>
              <w:ind w:left="0"/>
              <w:jc w:val="center"/>
            </w:pPr>
          </w:p>
        </w:tc>
        <w:tc>
          <w:tcPr>
            <w:tcW w:w="7406" w:type="dxa"/>
          </w:tcPr>
          <w:p w14:paraId="6767780A" w14:textId="77777777" w:rsidR="0004155B" w:rsidRPr="0004155B" w:rsidRDefault="0004155B" w:rsidP="0004155B">
            <w:pPr>
              <w:pStyle w:val="BodyText"/>
              <w:ind w:left="0"/>
            </w:pPr>
            <w:r>
              <w:t>Fix BP A flange on BP adjusting table</w:t>
            </w:r>
          </w:p>
        </w:tc>
        <w:tc>
          <w:tcPr>
            <w:tcW w:w="847" w:type="dxa"/>
          </w:tcPr>
          <w:p w14:paraId="0774F334" w14:textId="77777777" w:rsidR="0004155B" w:rsidRDefault="005E12FD" w:rsidP="002D01FB">
            <w:pPr>
              <w:pStyle w:val="BodyText"/>
              <w:ind w:left="0"/>
              <w:jc w:val="center"/>
              <w:rPr>
                <w:lang w:eastAsia="en-GB"/>
              </w:rPr>
            </w:pPr>
            <w:r>
              <w:rPr>
                <w:lang w:eastAsia="en-GB"/>
              </w:rPr>
              <w:t>DRAFT</w:t>
            </w:r>
          </w:p>
        </w:tc>
      </w:tr>
      <w:tr w:rsidR="0004155B" w14:paraId="085A40AD" w14:textId="77777777" w:rsidTr="002D01FB">
        <w:tc>
          <w:tcPr>
            <w:tcW w:w="679" w:type="dxa"/>
          </w:tcPr>
          <w:p w14:paraId="78F975A8" w14:textId="77777777" w:rsidR="0004155B" w:rsidRDefault="0004155B" w:rsidP="0004155B">
            <w:pPr>
              <w:pStyle w:val="BodyText"/>
              <w:ind w:left="0"/>
              <w:jc w:val="center"/>
            </w:pPr>
          </w:p>
        </w:tc>
        <w:tc>
          <w:tcPr>
            <w:tcW w:w="970" w:type="dxa"/>
          </w:tcPr>
          <w:p w14:paraId="1523AC10" w14:textId="77777777" w:rsidR="0004155B" w:rsidRDefault="0004155B" w:rsidP="0004155B">
            <w:pPr>
              <w:pStyle w:val="BodyText"/>
              <w:ind w:left="0"/>
              <w:jc w:val="center"/>
            </w:pPr>
          </w:p>
        </w:tc>
        <w:tc>
          <w:tcPr>
            <w:tcW w:w="7406" w:type="dxa"/>
          </w:tcPr>
          <w:p w14:paraId="148CA95F" w14:textId="77777777" w:rsidR="0004155B" w:rsidRPr="0004155B" w:rsidRDefault="00986421" w:rsidP="0004155B">
            <w:pPr>
              <w:pStyle w:val="BodyText"/>
              <w:ind w:left="0"/>
            </w:pPr>
            <w:r>
              <w:t>Fix Valve on Valve adjusting table</w:t>
            </w:r>
          </w:p>
        </w:tc>
        <w:tc>
          <w:tcPr>
            <w:tcW w:w="847" w:type="dxa"/>
          </w:tcPr>
          <w:p w14:paraId="734A66E4" w14:textId="77777777" w:rsidR="0004155B" w:rsidRDefault="005E12FD" w:rsidP="002D01FB">
            <w:pPr>
              <w:pStyle w:val="BodyText"/>
              <w:ind w:left="0"/>
              <w:jc w:val="center"/>
              <w:rPr>
                <w:lang w:eastAsia="en-GB"/>
              </w:rPr>
            </w:pPr>
            <w:r>
              <w:rPr>
                <w:lang w:eastAsia="en-GB"/>
              </w:rPr>
              <w:t>DRAFT</w:t>
            </w:r>
          </w:p>
        </w:tc>
      </w:tr>
      <w:tr w:rsidR="005E12FD" w14:paraId="0594213E" w14:textId="77777777" w:rsidTr="002D01FB">
        <w:tc>
          <w:tcPr>
            <w:tcW w:w="679" w:type="dxa"/>
          </w:tcPr>
          <w:p w14:paraId="096FEC77" w14:textId="77777777" w:rsidR="005E12FD" w:rsidRDefault="005E12FD" w:rsidP="005E12FD">
            <w:pPr>
              <w:pStyle w:val="BodyText"/>
              <w:ind w:left="0"/>
              <w:jc w:val="center"/>
            </w:pPr>
          </w:p>
        </w:tc>
        <w:tc>
          <w:tcPr>
            <w:tcW w:w="970" w:type="dxa"/>
          </w:tcPr>
          <w:p w14:paraId="25CF4CE0" w14:textId="77777777" w:rsidR="005E12FD" w:rsidRDefault="005E12FD" w:rsidP="005E12FD">
            <w:pPr>
              <w:pStyle w:val="BodyText"/>
              <w:ind w:left="0"/>
              <w:jc w:val="center"/>
            </w:pPr>
          </w:p>
        </w:tc>
        <w:tc>
          <w:tcPr>
            <w:tcW w:w="7406" w:type="dxa"/>
          </w:tcPr>
          <w:p w14:paraId="1CC4F755" w14:textId="77777777" w:rsidR="005E12FD" w:rsidRDefault="005E12FD" w:rsidP="005E12FD">
            <w:pPr>
              <w:pStyle w:val="BodyText"/>
              <w:ind w:left="0"/>
            </w:pPr>
            <w:r>
              <w:t>Disconnect BP A flange form BP temporary support</w:t>
            </w:r>
          </w:p>
        </w:tc>
        <w:tc>
          <w:tcPr>
            <w:tcW w:w="847" w:type="dxa"/>
          </w:tcPr>
          <w:p w14:paraId="4B513612" w14:textId="77777777" w:rsidR="005E12FD" w:rsidRDefault="005E12FD" w:rsidP="005E12FD">
            <w:pPr>
              <w:pStyle w:val="BodyText"/>
              <w:ind w:left="0"/>
              <w:jc w:val="center"/>
              <w:rPr>
                <w:lang w:eastAsia="en-GB"/>
              </w:rPr>
            </w:pPr>
            <w:r>
              <w:rPr>
                <w:lang w:eastAsia="en-GB"/>
              </w:rPr>
              <w:t>DRAFT</w:t>
            </w:r>
          </w:p>
        </w:tc>
      </w:tr>
      <w:tr w:rsidR="005E12FD" w14:paraId="44D88A38" w14:textId="77777777" w:rsidTr="002D01FB">
        <w:tc>
          <w:tcPr>
            <w:tcW w:w="679" w:type="dxa"/>
          </w:tcPr>
          <w:p w14:paraId="1ECBECB1" w14:textId="77777777" w:rsidR="005E12FD" w:rsidRDefault="005E12FD" w:rsidP="005E12FD">
            <w:pPr>
              <w:pStyle w:val="BodyText"/>
              <w:ind w:left="0"/>
              <w:jc w:val="center"/>
            </w:pPr>
          </w:p>
        </w:tc>
        <w:tc>
          <w:tcPr>
            <w:tcW w:w="970" w:type="dxa"/>
          </w:tcPr>
          <w:p w14:paraId="1043F960" w14:textId="77777777" w:rsidR="005E12FD" w:rsidRDefault="005E12FD" w:rsidP="005E12FD">
            <w:pPr>
              <w:pStyle w:val="BodyText"/>
              <w:ind w:left="0"/>
              <w:jc w:val="center"/>
            </w:pPr>
          </w:p>
        </w:tc>
        <w:tc>
          <w:tcPr>
            <w:tcW w:w="7406" w:type="dxa"/>
          </w:tcPr>
          <w:p w14:paraId="1AC29EC2" w14:textId="77777777" w:rsidR="005E12FD" w:rsidRDefault="005E12FD" w:rsidP="005E12FD">
            <w:pPr>
              <w:pStyle w:val="BodyText"/>
              <w:ind w:left="0"/>
            </w:pPr>
            <w:r>
              <w:t>Disconnect BP Valve form BP temporary support</w:t>
            </w:r>
          </w:p>
        </w:tc>
        <w:tc>
          <w:tcPr>
            <w:tcW w:w="847" w:type="dxa"/>
          </w:tcPr>
          <w:p w14:paraId="37514BDF" w14:textId="77777777" w:rsidR="005E12FD" w:rsidRDefault="005E12FD" w:rsidP="005E12FD">
            <w:pPr>
              <w:pStyle w:val="BodyText"/>
              <w:ind w:left="0"/>
              <w:jc w:val="center"/>
              <w:rPr>
                <w:lang w:eastAsia="en-GB"/>
              </w:rPr>
            </w:pPr>
            <w:r>
              <w:rPr>
                <w:lang w:eastAsia="en-GB"/>
              </w:rPr>
              <w:t>DRAFT</w:t>
            </w:r>
          </w:p>
        </w:tc>
      </w:tr>
      <w:tr w:rsidR="005E12FD" w14:paraId="1CC534BF" w14:textId="77777777" w:rsidTr="002D01FB">
        <w:tc>
          <w:tcPr>
            <w:tcW w:w="679" w:type="dxa"/>
          </w:tcPr>
          <w:p w14:paraId="423B68E0" w14:textId="77777777" w:rsidR="005E12FD" w:rsidRDefault="005E12FD" w:rsidP="005E12FD">
            <w:pPr>
              <w:pStyle w:val="BodyText"/>
              <w:ind w:left="0"/>
              <w:jc w:val="center"/>
            </w:pPr>
          </w:p>
        </w:tc>
        <w:tc>
          <w:tcPr>
            <w:tcW w:w="970" w:type="dxa"/>
          </w:tcPr>
          <w:p w14:paraId="7C332DBE" w14:textId="77777777" w:rsidR="005E12FD" w:rsidRDefault="005E12FD" w:rsidP="005E12FD">
            <w:pPr>
              <w:pStyle w:val="BodyText"/>
              <w:ind w:left="0"/>
              <w:jc w:val="center"/>
            </w:pPr>
          </w:p>
        </w:tc>
        <w:tc>
          <w:tcPr>
            <w:tcW w:w="7406" w:type="dxa"/>
          </w:tcPr>
          <w:p w14:paraId="526EC018" w14:textId="77777777" w:rsidR="005E12FD" w:rsidRDefault="005E12FD" w:rsidP="005E12FD">
            <w:pPr>
              <w:pStyle w:val="BodyText"/>
              <w:ind w:left="0"/>
            </w:pPr>
            <w:r w:rsidRPr="004B5EAB">
              <w:rPr>
                <w:color w:val="000000"/>
              </w:rPr>
              <w:t xml:space="preserve">By using micrometric adjusting tables, sitting on top of the </w:t>
            </w:r>
            <w:proofErr w:type="spellStart"/>
            <w:r w:rsidRPr="004B5EAB">
              <w:rPr>
                <w:color w:val="000000"/>
              </w:rPr>
              <w:t>BPVS_up</w:t>
            </w:r>
            <w:proofErr w:type="spellEnd"/>
            <w:r w:rsidRPr="004B5EAB">
              <w:rPr>
                <w:color w:val="000000"/>
              </w:rPr>
              <w:t xml:space="preserve"> transfer the load of the valve to the BP support.</w:t>
            </w:r>
          </w:p>
        </w:tc>
        <w:tc>
          <w:tcPr>
            <w:tcW w:w="847" w:type="dxa"/>
          </w:tcPr>
          <w:p w14:paraId="7DCC2C1C" w14:textId="77777777" w:rsidR="005E12FD" w:rsidRDefault="005E12FD" w:rsidP="005E12FD">
            <w:pPr>
              <w:pStyle w:val="BodyText"/>
              <w:ind w:left="0"/>
              <w:jc w:val="center"/>
              <w:rPr>
                <w:lang w:eastAsia="en-GB"/>
              </w:rPr>
            </w:pPr>
            <w:r>
              <w:rPr>
                <w:lang w:eastAsia="en-GB"/>
              </w:rPr>
              <w:t>DRAFT</w:t>
            </w:r>
          </w:p>
        </w:tc>
      </w:tr>
    </w:tbl>
    <w:p w14:paraId="54853F8E" w14:textId="77777777" w:rsidR="002D01FB" w:rsidRDefault="002D01FB">
      <w:pPr>
        <w:spacing w:after="0"/>
        <w:jc w:val="left"/>
      </w:pPr>
    </w:p>
    <w:p w14:paraId="16E3FEF5" w14:textId="77777777" w:rsidR="002D01FB" w:rsidRDefault="002D01FB">
      <w:pPr>
        <w:spacing w:after="0"/>
        <w:jc w:val="left"/>
      </w:pPr>
    </w:p>
    <w:p w14:paraId="43B8C4B6" w14:textId="0C3D1F61" w:rsidR="002D01FB" w:rsidRDefault="002D01FB" w:rsidP="005E12FD">
      <w:pPr>
        <w:spacing w:after="0"/>
        <w:jc w:val="left"/>
      </w:pPr>
      <w:r>
        <w:rPr>
          <w:lang w:val="en-GB" w:eastAsia="en-GB"/>
        </w:rPr>
        <w:drawing>
          <wp:inline distT="0" distB="0" distL="0" distR="0" wp14:anchorId="2D69C13F" wp14:editId="7CE4C4B2">
            <wp:extent cx="3087239" cy="1980000"/>
            <wp:effectExtent l="0" t="0" r="0"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7239" cy="1980000"/>
                    </a:xfrm>
                    <a:prstGeom prst="rect">
                      <a:avLst/>
                    </a:prstGeom>
                  </pic:spPr>
                </pic:pic>
              </a:graphicData>
            </a:graphic>
          </wp:inline>
        </w:drawing>
      </w:r>
      <w:r w:rsidR="00351901">
        <w:tab/>
      </w:r>
      <w:r w:rsidR="00351901">
        <w:rPr>
          <w:lang w:val="en-GB" w:eastAsia="en-GB"/>
        </w:rPr>
        <w:drawing>
          <wp:inline distT="0" distB="0" distL="0" distR="0" wp14:anchorId="66DEDBED" wp14:editId="078B7611">
            <wp:extent cx="2907508" cy="1980000"/>
            <wp:effectExtent l="0" t="0" r="762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07508" cy="1980000"/>
                    </a:xfrm>
                    <a:prstGeom prst="rect">
                      <a:avLst/>
                    </a:prstGeom>
                  </pic:spPr>
                </pic:pic>
              </a:graphicData>
            </a:graphic>
          </wp:inline>
        </w:drawing>
      </w:r>
    </w:p>
    <w:p w14:paraId="225F4D71" w14:textId="41293C0F" w:rsidR="005E12FD" w:rsidRDefault="005E12FD" w:rsidP="005E12FD">
      <w:pPr>
        <w:spacing w:after="0"/>
        <w:jc w:val="left"/>
      </w:pPr>
    </w:p>
    <w:p w14:paraId="3D2A9AED" w14:textId="77777777" w:rsidR="005E3D60" w:rsidRPr="0073339D" w:rsidRDefault="008F36C8" w:rsidP="005E12FD">
      <w:pPr>
        <w:spacing w:after="0"/>
        <w:jc w:val="left"/>
      </w:pPr>
      <w:r w:rsidRPr="002D01FB">
        <w:br w:type="page"/>
      </w:r>
    </w:p>
    <w:p w14:paraId="26865CC0" w14:textId="77777777" w:rsidR="00566640" w:rsidRPr="0073339D" w:rsidRDefault="00657175" w:rsidP="006249DA">
      <w:pPr>
        <w:spacing w:after="0"/>
        <w:jc w:val="left"/>
        <w:rPr>
          <w:b/>
          <w:lang w:val="en-GB"/>
        </w:rPr>
      </w:pPr>
      <w:r w:rsidRPr="0073339D">
        <w:rPr>
          <w:b/>
          <w:lang w:val="en-GB"/>
        </w:rPr>
        <w:lastRenderedPageBreak/>
        <w:t>Commentaires :</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638"/>
      </w:tblGrid>
      <w:tr w:rsidR="00657175" w:rsidRPr="000D7822" w14:paraId="3B663B9E" w14:textId="77777777" w:rsidTr="00657175">
        <w:trPr>
          <w:trHeight w:val="454"/>
        </w:trPr>
        <w:tc>
          <w:tcPr>
            <w:tcW w:w="9854" w:type="dxa"/>
          </w:tcPr>
          <w:p w14:paraId="0BA105C0" w14:textId="77777777" w:rsidR="00657175" w:rsidRPr="0073339D" w:rsidRDefault="00657175" w:rsidP="006249DA">
            <w:pPr>
              <w:spacing w:after="0"/>
              <w:jc w:val="left"/>
              <w:rPr>
                <w:b/>
                <w:lang w:val="en-GB"/>
              </w:rPr>
            </w:pPr>
          </w:p>
        </w:tc>
      </w:tr>
      <w:tr w:rsidR="00657175" w:rsidRPr="000D7822" w14:paraId="0194FDBD" w14:textId="77777777" w:rsidTr="00657175">
        <w:trPr>
          <w:trHeight w:val="454"/>
        </w:trPr>
        <w:tc>
          <w:tcPr>
            <w:tcW w:w="9854" w:type="dxa"/>
          </w:tcPr>
          <w:p w14:paraId="5C09DDF6" w14:textId="77777777" w:rsidR="00657175" w:rsidRPr="0073339D" w:rsidRDefault="00657175" w:rsidP="006249DA">
            <w:pPr>
              <w:spacing w:after="0"/>
              <w:jc w:val="left"/>
              <w:rPr>
                <w:b/>
                <w:lang w:val="en-GB"/>
              </w:rPr>
            </w:pPr>
          </w:p>
        </w:tc>
      </w:tr>
      <w:tr w:rsidR="00657175" w:rsidRPr="000D7822" w14:paraId="0E70311A" w14:textId="77777777" w:rsidTr="00657175">
        <w:trPr>
          <w:trHeight w:val="454"/>
        </w:trPr>
        <w:tc>
          <w:tcPr>
            <w:tcW w:w="9854" w:type="dxa"/>
          </w:tcPr>
          <w:p w14:paraId="4BD6E731" w14:textId="77777777" w:rsidR="00657175" w:rsidRPr="0073339D" w:rsidRDefault="00657175" w:rsidP="006249DA">
            <w:pPr>
              <w:spacing w:after="0"/>
              <w:jc w:val="left"/>
              <w:rPr>
                <w:b/>
                <w:lang w:val="en-GB"/>
              </w:rPr>
            </w:pPr>
          </w:p>
        </w:tc>
      </w:tr>
      <w:tr w:rsidR="00657175" w:rsidRPr="000D7822" w14:paraId="1E2AD602" w14:textId="77777777" w:rsidTr="00657175">
        <w:trPr>
          <w:trHeight w:val="454"/>
        </w:trPr>
        <w:tc>
          <w:tcPr>
            <w:tcW w:w="9854" w:type="dxa"/>
          </w:tcPr>
          <w:p w14:paraId="0118596A" w14:textId="77777777" w:rsidR="00657175" w:rsidRPr="0073339D" w:rsidRDefault="00657175" w:rsidP="006249DA">
            <w:pPr>
              <w:spacing w:after="0"/>
              <w:jc w:val="left"/>
              <w:rPr>
                <w:b/>
                <w:lang w:val="en-GB"/>
              </w:rPr>
            </w:pPr>
          </w:p>
        </w:tc>
      </w:tr>
      <w:tr w:rsidR="00657175" w:rsidRPr="000D7822" w14:paraId="560352D9" w14:textId="77777777" w:rsidTr="00657175">
        <w:trPr>
          <w:trHeight w:val="454"/>
        </w:trPr>
        <w:tc>
          <w:tcPr>
            <w:tcW w:w="9854" w:type="dxa"/>
          </w:tcPr>
          <w:p w14:paraId="6C60BB6E" w14:textId="77777777" w:rsidR="00657175" w:rsidRPr="0073339D" w:rsidRDefault="00657175" w:rsidP="006249DA">
            <w:pPr>
              <w:spacing w:after="0"/>
              <w:jc w:val="left"/>
              <w:rPr>
                <w:b/>
                <w:lang w:val="en-GB"/>
              </w:rPr>
            </w:pPr>
          </w:p>
        </w:tc>
      </w:tr>
      <w:tr w:rsidR="00657175" w:rsidRPr="000D7822" w14:paraId="62BAC922" w14:textId="77777777" w:rsidTr="00657175">
        <w:trPr>
          <w:trHeight w:val="454"/>
        </w:trPr>
        <w:tc>
          <w:tcPr>
            <w:tcW w:w="9854" w:type="dxa"/>
          </w:tcPr>
          <w:p w14:paraId="588E3602" w14:textId="77777777" w:rsidR="00657175" w:rsidRPr="0073339D" w:rsidRDefault="00657175" w:rsidP="006249DA">
            <w:pPr>
              <w:spacing w:after="0"/>
              <w:jc w:val="left"/>
              <w:rPr>
                <w:b/>
                <w:lang w:val="en-GB"/>
              </w:rPr>
            </w:pPr>
          </w:p>
        </w:tc>
      </w:tr>
      <w:tr w:rsidR="00657175" w:rsidRPr="000D7822" w14:paraId="018E2B0E" w14:textId="77777777" w:rsidTr="00657175">
        <w:trPr>
          <w:trHeight w:val="454"/>
        </w:trPr>
        <w:tc>
          <w:tcPr>
            <w:tcW w:w="9854" w:type="dxa"/>
          </w:tcPr>
          <w:p w14:paraId="32C31876" w14:textId="77777777" w:rsidR="00657175" w:rsidRPr="0073339D" w:rsidRDefault="00657175" w:rsidP="006249DA">
            <w:pPr>
              <w:spacing w:after="0"/>
              <w:jc w:val="left"/>
              <w:rPr>
                <w:b/>
                <w:lang w:val="en-GB"/>
              </w:rPr>
            </w:pPr>
          </w:p>
        </w:tc>
      </w:tr>
      <w:tr w:rsidR="00657175" w:rsidRPr="000D7822" w14:paraId="66D87196" w14:textId="77777777" w:rsidTr="00657175">
        <w:trPr>
          <w:trHeight w:val="454"/>
        </w:trPr>
        <w:tc>
          <w:tcPr>
            <w:tcW w:w="9854" w:type="dxa"/>
          </w:tcPr>
          <w:p w14:paraId="461676CD" w14:textId="77777777" w:rsidR="00657175" w:rsidRPr="0073339D" w:rsidRDefault="00657175" w:rsidP="006249DA">
            <w:pPr>
              <w:spacing w:after="0"/>
              <w:jc w:val="left"/>
              <w:rPr>
                <w:b/>
                <w:lang w:val="en-GB"/>
              </w:rPr>
            </w:pPr>
          </w:p>
        </w:tc>
      </w:tr>
      <w:tr w:rsidR="00657175" w:rsidRPr="000D7822" w14:paraId="10C4A00B" w14:textId="77777777" w:rsidTr="00657175">
        <w:trPr>
          <w:trHeight w:val="454"/>
        </w:trPr>
        <w:tc>
          <w:tcPr>
            <w:tcW w:w="9854" w:type="dxa"/>
          </w:tcPr>
          <w:p w14:paraId="188A6801" w14:textId="77777777" w:rsidR="00657175" w:rsidRPr="0073339D" w:rsidRDefault="00657175" w:rsidP="006249DA">
            <w:pPr>
              <w:spacing w:after="0"/>
              <w:jc w:val="left"/>
              <w:rPr>
                <w:b/>
                <w:lang w:val="en-GB"/>
              </w:rPr>
            </w:pPr>
          </w:p>
        </w:tc>
      </w:tr>
      <w:tr w:rsidR="00657175" w:rsidRPr="000D7822" w14:paraId="47826C4E" w14:textId="77777777" w:rsidTr="00657175">
        <w:trPr>
          <w:trHeight w:val="454"/>
        </w:trPr>
        <w:tc>
          <w:tcPr>
            <w:tcW w:w="9854" w:type="dxa"/>
          </w:tcPr>
          <w:p w14:paraId="623C89E1" w14:textId="77777777" w:rsidR="00657175" w:rsidRPr="0073339D" w:rsidRDefault="00657175" w:rsidP="006249DA">
            <w:pPr>
              <w:spacing w:after="0"/>
              <w:jc w:val="left"/>
              <w:rPr>
                <w:b/>
                <w:lang w:val="en-GB"/>
              </w:rPr>
            </w:pPr>
          </w:p>
        </w:tc>
      </w:tr>
      <w:tr w:rsidR="00657175" w:rsidRPr="000D7822" w14:paraId="1D45BF5F" w14:textId="77777777" w:rsidTr="00657175">
        <w:trPr>
          <w:trHeight w:val="454"/>
        </w:trPr>
        <w:tc>
          <w:tcPr>
            <w:tcW w:w="9854" w:type="dxa"/>
          </w:tcPr>
          <w:p w14:paraId="7181D7EE" w14:textId="77777777" w:rsidR="00657175" w:rsidRPr="0073339D" w:rsidRDefault="00657175" w:rsidP="006249DA">
            <w:pPr>
              <w:spacing w:after="0"/>
              <w:jc w:val="left"/>
              <w:rPr>
                <w:b/>
                <w:lang w:val="en-GB"/>
              </w:rPr>
            </w:pPr>
          </w:p>
        </w:tc>
      </w:tr>
      <w:tr w:rsidR="00657175" w:rsidRPr="000D7822" w14:paraId="71496267" w14:textId="77777777" w:rsidTr="00657175">
        <w:trPr>
          <w:trHeight w:val="454"/>
        </w:trPr>
        <w:tc>
          <w:tcPr>
            <w:tcW w:w="9854" w:type="dxa"/>
          </w:tcPr>
          <w:p w14:paraId="17CB675F" w14:textId="77777777" w:rsidR="00657175" w:rsidRPr="0073339D" w:rsidRDefault="00657175" w:rsidP="006249DA">
            <w:pPr>
              <w:spacing w:after="0"/>
              <w:jc w:val="left"/>
              <w:rPr>
                <w:b/>
                <w:lang w:val="en-GB"/>
              </w:rPr>
            </w:pPr>
          </w:p>
        </w:tc>
      </w:tr>
      <w:tr w:rsidR="00657175" w:rsidRPr="000D7822" w14:paraId="6997B9C4" w14:textId="77777777" w:rsidTr="00657175">
        <w:trPr>
          <w:trHeight w:val="454"/>
        </w:trPr>
        <w:tc>
          <w:tcPr>
            <w:tcW w:w="9854" w:type="dxa"/>
          </w:tcPr>
          <w:p w14:paraId="275100C8" w14:textId="77777777" w:rsidR="00657175" w:rsidRPr="0073339D" w:rsidRDefault="00657175" w:rsidP="006249DA">
            <w:pPr>
              <w:spacing w:after="0"/>
              <w:jc w:val="left"/>
              <w:rPr>
                <w:b/>
                <w:lang w:val="en-GB"/>
              </w:rPr>
            </w:pPr>
          </w:p>
        </w:tc>
      </w:tr>
      <w:tr w:rsidR="00657175" w:rsidRPr="000D7822" w14:paraId="356D15AC" w14:textId="77777777" w:rsidTr="00657175">
        <w:trPr>
          <w:trHeight w:val="454"/>
        </w:trPr>
        <w:tc>
          <w:tcPr>
            <w:tcW w:w="9854" w:type="dxa"/>
          </w:tcPr>
          <w:p w14:paraId="7CBE8E7C" w14:textId="77777777" w:rsidR="00657175" w:rsidRPr="0073339D" w:rsidRDefault="00657175" w:rsidP="006249DA">
            <w:pPr>
              <w:spacing w:after="0"/>
              <w:jc w:val="left"/>
              <w:rPr>
                <w:b/>
                <w:lang w:val="en-GB"/>
              </w:rPr>
            </w:pPr>
          </w:p>
        </w:tc>
      </w:tr>
      <w:tr w:rsidR="00657175" w:rsidRPr="000D7822" w14:paraId="5705817C" w14:textId="77777777" w:rsidTr="00657175">
        <w:trPr>
          <w:trHeight w:val="454"/>
        </w:trPr>
        <w:tc>
          <w:tcPr>
            <w:tcW w:w="9854" w:type="dxa"/>
          </w:tcPr>
          <w:p w14:paraId="34E52D3E" w14:textId="77777777" w:rsidR="00657175" w:rsidRPr="0073339D" w:rsidRDefault="00657175" w:rsidP="006249DA">
            <w:pPr>
              <w:spacing w:after="0"/>
              <w:jc w:val="left"/>
              <w:rPr>
                <w:b/>
                <w:lang w:val="en-GB"/>
              </w:rPr>
            </w:pPr>
          </w:p>
        </w:tc>
      </w:tr>
      <w:tr w:rsidR="00657175" w:rsidRPr="000D7822" w14:paraId="413563E1" w14:textId="77777777" w:rsidTr="00657175">
        <w:trPr>
          <w:trHeight w:val="454"/>
        </w:trPr>
        <w:tc>
          <w:tcPr>
            <w:tcW w:w="9854" w:type="dxa"/>
          </w:tcPr>
          <w:p w14:paraId="09454359" w14:textId="77777777" w:rsidR="00657175" w:rsidRPr="0073339D" w:rsidRDefault="00657175" w:rsidP="006249DA">
            <w:pPr>
              <w:spacing w:after="0"/>
              <w:jc w:val="left"/>
              <w:rPr>
                <w:b/>
                <w:lang w:val="en-GB"/>
              </w:rPr>
            </w:pPr>
          </w:p>
        </w:tc>
      </w:tr>
      <w:tr w:rsidR="00657175" w:rsidRPr="000D7822" w14:paraId="5FEE57EB" w14:textId="77777777" w:rsidTr="00657175">
        <w:trPr>
          <w:trHeight w:val="454"/>
        </w:trPr>
        <w:tc>
          <w:tcPr>
            <w:tcW w:w="9854" w:type="dxa"/>
          </w:tcPr>
          <w:p w14:paraId="38459192" w14:textId="77777777" w:rsidR="00657175" w:rsidRPr="0073339D" w:rsidRDefault="00657175" w:rsidP="006249DA">
            <w:pPr>
              <w:spacing w:after="0"/>
              <w:jc w:val="left"/>
              <w:rPr>
                <w:b/>
                <w:lang w:val="en-GB"/>
              </w:rPr>
            </w:pPr>
          </w:p>
        </w:tc>
      </w:tr>
      <w:tr w:rsidR="00657175" w:rsidRPr="000D7822" w14:paraId="4FFE1ED2" w14:textId="77777777" w:rsidTr="00657175">
        <w:trPr>
          <w:trHeight w:val="454"/>
        </w:trPr>
        <w:tc>
          <w:tcPr>
            <w:tcW w:w="9854" w:type="dxa"/>
          </w:tcPr>
          <w:p w14:paraId="55AFAFF5" w14:textId="77777777" w:rsidR="00657175" w:rsidRPr="0073339D" w:rsidRDefault="00657175" w:rsidP="006249DA">
            <w:pPr>
              <w:spacing w:after="0"/>
              <w:jc w:val="left"/>
              <w:rPr>
                <w:b/>
                <w:lang w:val="en-GB"/>
              </w:rPr>
            </w:pPr>
          </w:p>
        </w:tc>
      </w:tr>
      <w:tr w:rsidR="00657175" w:rsidRPr="000D7822" w14:paraId="5E8F72CB" w14:textId="77777777" w:rsidTr="00657175">
        <w:trPr>
          <w:trHeight w:val="454"/>
        </w:trPr>
        <w:tc>
          <w:tcPr>
            <w:tcW w:w="9854" w:type="dxa"/>
          </w:tcPr>
          <w:p w14:paraId="62F14FCE" w14:textId="77777777" w:rsidR="00657175" w:rsidRPr="0073339D" w:rsidRDefault="00657175" w:rsidP="006249DA">
            <w:pPr>
              <w:spacing w:after="0"/>
              <w:jc w:val="left"/>
              <w:rPr>
                <w:b/>
                <w:lang w:val="en-GB"/>
              </w:rPr>
            </w:pPr>
          </w:p>
        </w:tc>
      </w:tr>
      <w:tr w:rsidR="00657175" w:rsidRPr="000D7822" w14:paraId="1A231C52" w14:textId="77777777" w:rsidTr="00657175">
        <w:trPr>
          <w:trHeight w:val="454"/>
        </w:trPr>
        <w:tc>
          <w:tcPr>
            <w:tcW w:w="9854" w:type="dxa"/>
          </w:tcPr>
          <w:p w14:paraId="4033B13C" w14:textId="77777777" w:rsidR="00657175" w:rsidRPr="0073339D" w:rsidRDefault="00657175" w:rsidP="006249DA">
            <w:pPr>
              <w:spacing w:after="0"/>
              <w:jc w:val="left"/>
              <w:rPr>
                <w:b/>
                <w:lang w:val="en-GB"/>
              </w:rPr>
            </w:pPr>
          </w:p>
        </w:tc>
      </w:tr>
      <w:tr w:rsidR="00657175" w:rsidRPr="000D7822" w14:paraId="018DBDFF" w14:textId="77777777" w:rsidTr="00657175">
        <w:trPr>
          <w:trHeight w:val="454"/>
        </w:trPr>
        <w:tc>
          <w:tcPr>
            <w:tcW w:w="9854" w:type="dxa"/>
          </w:tcPr>
          <w:p w14:paraId="5002413E" w14:textId="77777777" w:rsidR="00657175" w:rsidRPr="0073339D" w:rsidRDefault="00657175" w:rsidP="006249DA">
            <w:pPr>
              <w:spacing w:after="0"/>
              <w:jc w:val="left"/>
              <w:rPr>
                <w:b/>
                <w:lang w:val="en-GB"/>
              </w:rPr>
            </w:pPr>
          </w:p>
        </w:tc>
      </w:tr>
      <w:tr w:rsidR="00657175" w:rsidRPr="000D7822" w14:paraId="68E56AD0" w14:textId="77777777" w:rsidTr="00657175">
        <w:trPr>
          <w:trHeight w:val="454"/>
        </w:trPr>
        <w:tc>
          <w:tcPr>
            <w:tcW w:w="9854" w:type="dxa"/>
          </w:tcPr>
          <w:p w14:paraId="35BE8447" w14:textId="77777777" w:rsidR="00657175" w:rsidRPr="0073339D" w:rsidRDefault="00657175" w:rsidP="006249DA">
            <w:pPr>
              <w:spacing w:after="0"/>
              <w:jc w:val="left"/>
              <w:rPr>
                <w:b/>
                <w:lang w:val="en-GB"/>
              </w:rPr>
            </w:pPr>
          </w:p>
        </w:tc>
      </w:tr>
      <w:tr w:rsidR="00657175" w:rsidRPr="000D7822" w14:paraId="576D873B" w14:textId="77777777" w:rsidTr="00657175">
        <w:trPr>
          <w:trHeight w:val="454"/>
        </w:trPr>
        <w:tc>
          <w:tcPr>
            <w:tcW w:w="9854" w:type="dxa"/>
          </w:tcPr>
          <w:p w14:paraId="443F9CC2" w14:textId="77777777" w:rsidR="00657175" w:rsidRPr="0073339D" w:rsidRDefault="00657175" w:rsidP="006249DA">
            <w:pPr>
              <w:spacing w:after="0"/>
              <w:jc w:val="left"/>
              <w:rPr>
                <w:b/>
                <w:lang w:val="en-GB"/>
              </w:rPr>
            </w:pPr>
          </w:p>
        </w:tc>
      </w:tr>
      <w:tr w:rsidR="00657175" w:rsidRPr="000D7822" w14:paraId="670DA266" w14:textId="77777777" w:rsidTr="00657175">
        <w:trPr>
          <w:trHeight w:val="454"/>
        </w:trPr>
        <w:tc>
          <w:tcPr>
            <w:tcW w:w="9854" w:type="dxa"/>
          </w:tcPr>
          <w:p w14:paraId="1FE9CA96" w14:textId="77777777" w:rsidR="00657175" w:rsidRPr="0073339D" w:rsidRDefault="00657175" w:rsidP="006249DA">
            <w:pPr>
              <w:spacing w:after="0"/>
              <w:jc w:val="left"/>
              <w:rPr>
                <w:b/>
                <w:lang w:val="en-GB"/>
              </w:rPr>
            </w:pPr>
          </w:p>
        </w:tc>
      </w:tr>
      <w:tr w:rsidR="00657175" w:rsidRPr="000D7822" w14:paraId="7C766FB1" w14:textId="77777777" w:rsidTr="00657175">
        <w:trPr>
          <w:trHeight w:val="454"/>
        </w:trPr>
        <w:tc>
          <w:tcPr>
            <w:tcW w:w="9854" w:type="dxa"/>
          </w:tcPr>
          <w:p w14:paraId="111C0EF4" w14:textId="77777777" w:rsidR="00657175" w:rsidRPr="0073339D" w:rsidRDefault="00657175" w:rsidP="006249DA">
            <w:pPr>
              <w:spacing w:after="0"/>
              <w:jc w:val="left"/>
              <w:rPr>
                <w:b/>
                <w:lang w:val="en-GB"/>
              </w:rPr>
            </w:pPr>
          </w:p>
        </w:tc>
      </w:tr>
      <w:tr w:rsidR="00657175" w:rsidRPr="000D7822" w14:paraId="50E29517" w14:textId="77777777" w:rsidTr="00657175">
        <w:trPr>
          <w:trHeight w:val="454"/>
        </w:trPr>
        <w:tc>
          <w:tcPr>
            <w:tcW w:w="9854" w:type="dxa"/>
          </w:tcPr>
          <w:p w14:paraId="66A7DD53" w14:textId="77777777" w:rsidR="00657175" w:rsidRPr="0073339D" w:rsidRDefault="00657175" w:rsidP="006249DA">
            <w:pPr>
              <w:spacing w:after="0"/>
              <w:jc w:val="left"/>
              <w:rPr>
                <w:b/>
                <w:lang w:val="en-GB"/>
              </w:rPr>
            </w:pPr>
          </w:p>
        </w:tc>
      </w:tr>
      <w:tr w:rsidR="00657175" w:rsidRPr="000D7822" w14:paraId="4F75113E" w14:textId="77777777" w:rsidTr="00657175">
        <w:trPr>
          <w:trHeight w:val="454"/>
        </w:trPr>
        <w:tc>
          <w:tcPr>
            <w:tcW w:w="9854" w:type="dxa"/>
          </w:tcPr>
          <w:p w14:paraId="1F7E6854" w14:textId="77777777" w:rsidR="00657175" w:rsidRPr="0073339D" w:rsidRDefault="00657175" w:rsidP="006249DA">
            <w:pPr>
              <w:spacing w:after="0"/>
              <w:jc w:val="left"/>
              <w:rPr>
                <w:b/>
                <w:lang w:val="en-GB"/>
              </w:rPr>
            </w:pPr>
          </w:p>
        </w:tc>
      </w:tr>
      <w:tr w:rsidR="00657175" w:rsidRPr="000D7822" w14:paraId="3ACA1066" w14:textId="77777777" w:rsidTr="00657175">
        <w:trPr>
          <w:trHeight w:val="454"/>
        </w:trPr>
        <w:tc>
          <w:tcPr>
            <w:tcW w:w="9854" w:type="dxa"/>
          </w:tcPr>
          <w:p w14:paraId="5923503D" w14:textId="77777777" w:rsidR="00657175" w:rsidRPr="0073339D" w:rsidRDefault="00657175" w:rsidP="006249DA">
            <w:pPr>
              <w:spacing w:after="0"/>
              <w:jc w:val="left"/>
              <w:rPr>
                <w:b/>
                <w:lang w:val="en-GB"/>
              </w:rPr>
            </w:pPr>
          </w:p>
        </w:tc>
      </w:tr>
    </w:tbl>
    <w:p w14:paraId="74E3E388" w14:textId="77777777" w:rsidR="00ED591D" w:rsidRPr="0073339D" w:rsidRDefault="00ED591D" w:rsidP="006249DA">
      <w:pPr>
        <w:spacing w:after="0"/>
        <w:jc w:val="left"/>
        <w:rPr>
          <w:b/>
          <w:lang w:val="en-GB"/>
        </w:rPr>
      </w:pPr>
    </w:p>
    <w:p w14:paraId="659CC760" w14:textId="77777777" w:rsidR="00ED591D" w:rsidRDefault="00ED591D" w:rsidP="00ED591D">
      <w:pPr>
        <w:spacing w:after="0"/>
        <w:jc w:val="left"/>
        <w:rPr>
          <w:b/>
          <w:lang w:val="fr-FR"/>
        </w:rPr>
      </w:pPr>
      <w:r w:rsidRPr="000D7822">
        <w:rPr>
          <w:b/>
          <w:lang w:val="fr-FR"/>
        </w:rPr>
        <w:lastRenderedPageBreak/>
        <w:t>Commentaires :</w:t>
      </w:r>
    </w:p>
    <w:p w14:paraId="4A99882A" w14:textId="77777777" w:rsidR="005E3D60" w:rsidRPr="000D7822" w:rsidRDefault="005E3D60" w:rsidP="00ED591D">
      <w:pPr>
        <w:spacing w:after="0"/>
        <w:jc w:val="left"/>
        <w:rPr>
          <w:b/>
          <w:lang w:val="fr-FR"/>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638"/>
      </w:tblGrid>
      <w:tr w:rsidR="00ED591D" w:rsidRPr="000D7822" w14:paraId="2BC1B1E7" w14:textId="77777777" w:rsidTr="00645246">
        <w:trPr>
          <w:trHeight w:val="454"/>
        </w:trPr>
        <w:tc>
          <w:tcPr>
            <w:tcW w:w="9638" w:type="dxa"/>
          </w:tcPr>
          <w:p w14:paraId="7F09885F" w14:textId="77777777" w:rsidR="00ED591D" w:rsidRPr="000D7822" w:rsidRDefault="00ED591D" w:rsidP="001516DE">
            <w:pPr>
              <w:spacing w:after="0"/>
              <w:jc w:val="left"/>
              <w:rPr>
                <w:b/>
                <w:lang w:val="fr-FR"/>
              </w:rPr>
            </w:pPr>
          </w:p>
        </w:tc>
      </w:tr>
      <w:tr w:rsidR="00ED591D" w:rsidRPr="000D7822" w14:paraId="6F6EA82F" w14:textId="77777777" w:rsidTr="00645246">
        <w:trPr>
          <w:trHeight w:val="454"/>
        </w:trPr>
        <w:tc>
          <w:tcPr>
            <w:tcW w:w="9638" w:type="dxa"/>
          </w:tcPr>
          <w:p w14:paraId="40D2BB77" w14:textId="77777777" w:rsidR="00ED591D" w:rsidRPr="000D7822" w:rsidRDefault="00ED591D" w:rsidP="001516DE">
            <w:pPr>
              <w:spacing w:after="0"/>
              <w:jc w:val="left"/>
              <w:rPr>
                <w:b/>
                <w:lang w:val="fr-FR"/>
              </w:rPr>
            </w:pPr>
          </w:p>
        </w:tc>
      </w:tr>
      <w:tr w:rsidR="00ED591D" w:rsidRPr="000D7822" w14:paraId="6EF1CA52" w14:textId="77777777" w:rsidTr="00645246">
        <w:trPr>
          <w:trHeight w:val="454"/>
        </w:trPr>
        <w:tc>
          <w:tcPr>
            <w:tcW w:w="9638" w:type="dxa"/>
          </w:tcPr>
          <w:p w14:paraId="0336F8C2" w14:textId="77777777" w:rsidR="00ED591D" w:rsidRPr="000D7822" w:rsidRDefault="00ED591D" w:rsidP="001516DE">
            <w:pPr>
              <w:spacing w:after="0"/>
              <w:jc w:val="left"/>
              <w:rPr>
                <w:b/>
                <w:lang w:val="fr-FR"/>
              </w:rPr>
            </w:pPr>
          </w:p>
        </w:tc>
      </w:tr>
      <w:tr w:rsidR="00ED591D" w:rsidRPr="000D7822" w14:paraId="0394AD2E" w14:textId="77777777" w:rsidTr="00645246">
        <w:trPr>
          <w:trHeight w:val="454"/>
        </w:trPr>
        <w:tc>
          <w:tcPr>
            <w:tcW w:w="9638" w:type="dxa"/>
          </w:tcPr>
          <w:p w14:paraId="4CEB8D33" w14:textId="77777777" w:rsidR="00ED591D" w:rsidRPr="000D7822" w:rsidRDefault="00ED591D" w:rsidP="001516DE">
            <w:pPr>
              <w:spacing w:after="0"/>
              <w:jc w:val="left"/>
              <w:rPr>
                <w:b/>
                <w:lang w:val="fr-FR"/>
              </w:rPr>
            </w:pPr>
          </w:p>
        </w:tc>
      </w:tr>
      <w:tr w:rsidR="00ED591D" w:rsidRPr="000D7822" w14:paraId="00B2AA8D" w14:textId="77777777" w:rsidTr="00645246">
        <w:trPr>
          <w:trHeight w:val="454"/>
        </w:trPr>
        <w:tc>
          <w:tcPr>
            <w:tcW w:w="9638" w:type="dxa"/>
          </w:tcPr>
          <w:p w14:paraId="79C47468" w14:textId="77777777" w:rsidR="00ED591D" w:rsidRPr="000D7822" w:rsidRDefault="00ED591D" w:rsidP="001516DE">
            <w:pPr>
              <w:spacing w:after="0"/>
              <w:jc w:val="left"/>
              <w:rPr>
                <w:b/>
                <w:lang w:val="fr-FR"/>
              </w:rPr>
            </w:pPr>
          </w:p>
        </w:tc>
      </w:tr>
      <w:tr w:rsidR="00ED591D" w:rsidRPr="000D7822" w14:paraId="47D54A21" w14:textId="77777777" w:rsidTr="00645246">
        <w:trPr>
          <w:trHeight w:val="454"/>
        </w:trPr>
        <w:tc>
          <w:tcPr>
            <w:tcW w:w="9638" w:type="dxa"/>
          </w:tcPr>
          <w:p w14:paraId="6145A4EF" w14:textId="77777777" w:rsidR="00ED591D" w:rsidRPr="000D7822" w:rsidRDefault="00ED591D" w:rsidP="001516DE">
            <w:pPr>
              <w:spacing w:after="0"/>
              <w:jc w:val="left"/>
              <w:rPr>
                <w:b/>
                <w:lang w:val="fr-FR"/>
              </w:rPr>
            </w:pPr>
          </w:p>
        </w:tc>
      </w:tr>
      <w:tr w:rsidR="00ED591D" w:rsidRPr="000D7822" w14:paraId="282957D6" w14:textId="77777777" w:rsidTr="00645246">
        <w:trPr>
          <w:trHeight w:val="454"/>
        </w:trPr>
        <w:tc>
          <w:tcPr>
            <w:tcW w:w="9638" w:type="dxa"/>
          </w:tcPr>
          <w:p w14:paraId="5C89A91B" w14:textId="77777777" w:rsidR="00ED591D" w:rsidRPr="000D7822" w:rsidRDefault="00ED591D" w:rsidP="001516DE">
            <w:pPr>
              <w:spacing w:after="0"/>
              <w:jc w:val="left"/>
              <w:rPr>
                <w:b/>
                <w:lang w:val="fr-FR"/>
              </w:rPr>
            </w:pPr>
          </w:p>
        </w:tc>
      </w:tr>
      <w:tr w:rsidR="00ED591D" w:rsidRPr="000D7822" w14:paraId="1A9F83F8" w14:textId="77777777" w:rsidTr="00645246">
        <w:trPr>
          <w:trHeight w:val="454"/>
        </w:trPr>
        <w:tc>
          <w:tcPr>
            <w:tcW w:w="9638" w:type="dxa"/>
          </w:tcPr>
          <w:p w14:paraId="551B7D37" w14:textId="77777777" w:rsidR="00ED591D" w:rsidRPr="000D7822" w:rsidRDefault="00ED591D" w:rsidP="001516DE">
            <w:pPr>
              <w:spacing w:after="0"/>
              <w:jc w:val="left"/>
              <w:rPr>
                <w:b/>
                <w:lang w:val="fr-FR"/>
              </w:rPr>
            </w:pPr>
          </w:p>
        </w:tc>
      </w:tr>
      <w:tr w:rsidR="00ED591D" w:rsidRPr="000D7822" w14:paraId="4D671B2A" w14:textId="77777777" w:rsidTr="00645246">
        <w:trPr>
          <w:trHeight w:val="454"/>
        </w:trPr>
        <w:tc>
          <w:tcPr>
            <w:tcW w:w="9638" w:type="dxa"/>
          </w:tcPr>
          <w:p w14:paraId="74968487" w14:textId="77777777" w:rsidR="00ED591D" w:rsidRPr="000D7822" w:rsidRDefault="00ED591D" w:rsidP="001516DE">
            <w:pPr>
              <w:spacing w:after="0"/>
              <w:jc w:val="left"/>
              <w:rPr>
                <w:b/>
                <w:lang w:val="fr-FR"/>
              </w:rPr>
            </w:pPr>
          </w:p>
        </w:tc>
      </w:tr>
      <w:tr w:rsidR="00ED591D" w:rsidRPr="000D7822" w14:paraId="53072D83" w14:textId="77777777" w:rsidTr="00645246">
        <w:trPr>
          <w:trHeight w:val="454"/>
        </w:trPr>
        <w:tc>
          <w:tcPr>
            <w:tcW w:w="9638" w:type="dxa"/>
          </w:tcPr>
          <w:p w14:paraId="0789F84C" w14:textId="77777777" w:rsidR="00ED591D" w:rsidRPr="000D7822" w:rsidRDefault="00ED591D" w:rsidP="001516DE">
            <w:pPr>
              <w:spacing w:after="0"/>
              <w:jc w:val="left"/>
              <w:rPr>
                <w:b/>
                <w:lang w:val="fr-FR"/>
              </w:rPr>
            </w:pPr>
          </w:p>
        </w:tc>
      </w:tr>
      <w:tr w:rsidR="00ED591D" w:rsidRPr="000D7822" w14:paraId="57DF1371" w14:textId="77777777" w:rsidTr="00645246">
        <w:trPr>
          <w:trHeight w:val="454"/>
        </w:trPr>
        <w:tc>
          <w:tcPr>
            <w:tcW w:w="9638" w:type="dxa"/>
          </w:tcPr>
          <w:p w14:paraId="5569D361" w14:textId="77777777" w:rsidR="00ED591D" w:rsidRPr="000D7822" w:rsidRDefault="00ED591D" w:rsidP="001516DE">
            <w:pPr>
              <w:spacing w:after="0"/>
              <w:jc w:val="left"/>
              <w:rPr>
                <w:b/>
                <w:lang w:val="fr-FR"/>
              </w:rPr>
            </w:pPr>
          </w:p>
        </w:tc>
      </w:tr>
      <w:tr w:rsidR="00ED591D" w:rsidRPr="000D7822" w14:paraId="3FB1EEE9" w14:textId="77777777" w:rsidTr="00645246">
        <w:trPr>
          <w:trHeight w:val="454"/>
        </w:trPr>
        <w:tc>
          <w:tcPr>
            <w:tcW w:w="9638" w:type="dxa"/>
          </w:tcPr>
          <w:p w14:paraId="23F9C2C6" w14:textId="77777777" w:rsidR="00ED591D" w:rsidRPr="000D7822" w:rsidRDefault="00ED591D" w:rsidP="001516DE">
            <w:pPr>
              <w:spacing w:after="0"/>
              <w:jc w:val="left"/>
              <w:rPr>
                <w:b/>
                <w:lang w:val="fr-FR"/>
              </w:rPr>
            </w:pPr>
          </w:p>
        </w:tc>
      </w:tr>
      <w:tr w:rsidR="00ED591D" w:rsidRPr="000D7822" w14:paraId="0382BE28" w14:textId="77777777" w:rsidTr="00645246">
        <w:trPr>
          <w:trHeight w:val="454"/>
        </w:trPr>
        <w:tc>
          <w:tcPr>
            <w:tcW w:w="9638" w:type="dxa"/>
          </w:tcPr>
          <w:p w14:paraId="28273757" w14:textId="77777777" w:rsidR="00ED591D" w:rsidRPr="000D7822" w:rsidRDefault="00ED591D" w:rsidP="001516DE">
            <w:pPr>
              <w:spacing w:after="0"/>
              <w:jc w:val="left"/>
              <w:rPr>
                <w:b/>
                <w:lang w:val="fr-FR"/>
              </w:rPr>
            </w:pPr>
          </w:p>
        </w:tc>
      </w:tr>
      <w:tr w:rsidR="00ED591D" w:rsidRPr="000D7822" w14:paraId="3E511782" w14:textId="77777777" w:rsidTr="00645246">
        <w:trPr>
          <w:trHeight w:val="454"/>
        </w:trPr>
        <w:tc>
          <w:tcPr>
            <w:tcW w:w="9638" w:type="dxa"/>
          </w:tcPr>
          <w:p w14:paraId="49C5A4D3" w14:textId="77777777" w:rsidR="00ED591D" w:rsidRPr="000D7822" w:rsidRDefault="00ED591D" w:rsidP="001516DE">
            <w:pPr>
              <w:spacing w:after="0"/>
              <w:jc w:val="left"/>
              <w:rPr>
                <w:b/>
                <w:lang w:val="fr-FR"/>
              </w:rPr>
            </w:pPr>
          </w:p>
        </w:tc>
      </w:tr>
      <w:tr w:rsidR="00ED591D" w:rsidRPr="000D7822" w14:paraId="34212FBB" w14:textId="77777777" w:rsidTr="00645246">
        <w:trPr>
          <w:trHeight w:val="454"/>
        </w:trPr>
        <w:tc>
          <w:tcPr>
            <w:tcW w:w="9638" w:type="dxa"/>
          </w:tcPr>
          <w:p w14:paraId="47FF9C6F" w14:textId="77777777" w:rsidR="00ED591D" w:rsidRPr="000D7822" w:rsidRDefault="00ED591D" w:rsidP="001516DE">
            <w:pPr>
              <w:spacing w:after="0"/>
              <w:jc w:val="left"/>
              <w:rPr>
                <w:b/>
                <w:lang w:val="fr-FR"/>
              </w:rPr>
            </w:pPr>
          </w:p>
        </w:tc>
      </w:tr>
      <w:tr w:rsidR="00ED591D" w:rsidRPr="000D7822" w14:paraId="09A1DED0" w14:textId="77777777" w:rsidTr="00645246">
        <w:trPr>
          <w:trHeight w:val="454"/>
        </w:trPr>
        <w:tc>
          <w:tcPr>
            <w:tcW w:w="9638" w:type="dxa"/>
          </w:tcPr>
          <w:p w14:paraId="7830F7DD" w14:textId="77777777" w:rsidR="00ED591D" w:rsidRPr="000D7822" w:rsidRDefault="00ED591D" w:rsidP="001516DE">
            <w:pPr>
              <w:spacing w:after="0"/>
              <w:jc w:val="left"/>
              <w:rPr>
                <w:b/>
                <w:lang w:val="fr-FR"/>
              </w:rPr>
            </w:pPr>
          </w:p>
        </w:tc>
      </w:tr>
      <w:tr w:rsidR="00ED591D" w:rsidRPr="000D7822" w14:paraId="2E49B700" w14:textId="77777777" w:rsidTr="00645246">
        <w:trPr>
          <w:trHeight w:val="454"/>
        </w:trPr>
        <w:tc>
          <w:tcPr>
            <w:tcW w:w="9638" w:type="dxa"/>
          </w:tcPr>
          <w:p w14:paraId="21ED790D" w14:textId="77777777" w:rsidR="00ED591D" w:rsidRPr="000D7822" w:rsidRDefault="00ED591D" w:rsidP="001516DE">
            <w:pPr>
              <w:spacing w:after="0"/>
              <w:jc w:val="left"/>
              <w:rPr>
                <w:b/>
                <w:lang w:val="fr-FR"/>
              </w:rPr>
            </w:pPr>
          </w:p>
        </w:tc>
      </w:tr>
      <w:tr w:rsidR="00ED591D" w:rsidRPr="000D7822" w14:paraId="1F4C845B" w14:textId="77777777" w:rsidTr="00645246">
        <w:trPr>
          <w:trHeight w:val="454"/>
        </w:trPr>
        <w:tc>
          <w:tcPr>
            <w:tcW w:w="9638" w:type="dxa"/>
          </w:tcPr>
          <w:p w14:paraId="5CFE3538" w14:textId="77777777" w:rsidR="00ED591D" w:rsidRPr="000D7822" w:rsidRDefault="00ED591D" w:rsidP="001516DE">
            <w:pPr>
              <w:spacing w:after="0"/>
              <w:jc w:val="left"/>
              <w:rPr>
                <w:b/>
                <w:lang w:val="fr-FR"/>
              </w:rPr>
            </w:pPr>
          </w:p>
        </w:tc>
      </w:tr>
      <w:tr w:rsidR="00ED591D" w:rsidRPr="000D7822" w14:paraId="6AD5A63B" w14:textId="77777777" w:rsidTr="00645246">
        <w:trPr>
          <w:trHeight w:val="454"/>
        </w:trPr>
        <w:tc>
          <w:tcPr>
            <w:tcW w:w="9638" w:type="dxa"/>
          </w:tcPr>
          <w:p w14:paraId="557E56D2" w14:textId="77777777" w:rsidR="00ED591D" w:rsidRPr="000D7822" w:rsidRDefault="00ED591D" w:rsidP="001516DE">
            <w:pPr>
              <w:spacing w:after="0"/>
              <w:jc w:val="left"/>
              <w:rPr>
                <w:b/>
                <w:lang w:val="fr-FR"/>
              </w:rPr>
            </w:pPr>
          </w:p>
        </w:tc>
      </w:tr>
      <w:tr w:rsidR="00ED591D" w:rsidRPr="000D7822" w14:paraId="23AE199B" w14:textId="77777777" w:rsidTr="00645246">
        <w:trPr>
          <w:trHeight w:val="454"/>
        </w:trPr>
        <w:tc>
          <w:tcPr>
            <w:tcW w:w="9638" w:type="dxa"/>
          </w:tcPr>
          <w:p w14:paraId="21570D83" w14:textId="77777777" w:rsidR="00ED591D" w:rsidRPr="000D7822" w:rsidRDefault="00ED591D" w:rsidP="001516DE">
            <w:pPr>
              <w:spacing w:after="0"/>
              <w:jc w:val="left"/>
              <w:rPr>
                <w:b/>
                <w:lang w:val="fr-FR"/>
              </w:rPr>
            </w:pPr>
          </w:p>
        </w:tc>
      </w:tr>
      <w:tr w:rsidR="00ED591D" w:rsidRPr="000D7822" w14:paraId="03EAD863" w14:textId="77777777" w:rsidTr="00645246">
        <w:trPr>
          <w:trHeight w:val="454"/>
        </w:trPr>
        <w:tc>
          <w:tcPr>
            <w:tcW w:w="9638" w:type="dxa"/>
          </w:tcPr>
          <w:p w14:paraId="69191FEE" w14:textId="77777777" w:rsidR="00ED591D" w:rsidRPr="000D7822" w:rsidRDefault="00ED591D" w:rsidP="001516DE">
            <w:pPr>
              <w:spacing w:after="0"/>
              <w:jc w:val="left"/>
              <w:rPr>
                <w:b/>
                <w:lang w:val="fr-FR"/>
              </w:rPr>
            </w:pPr>
          </w:p>
        </w:tc>
      </w:tr>
      <w:tr w:rsidR="00ED591D" w:rsidRPr="000D7822" w14:paraId="28783067" w14:textId="77777777" w:rsidTr="00645246">
        <w:trPr>
          <w:trHeight w:val="454"/>
        </w:trPr>
        <w:tc>
          <w:tcPr>
            <w:tcW w:w="9638" w:type="dxa"/>
          </w:tcPr>
          <w:p w14:paraId="637C0928" w14:textId="77777777" w:rsidR="00ED591D" w:rsidRPr="000D7822" w:rsidRDefault="00ED591D" w:rsidP="001516DE">
            <w:pPr>
              <w:spacing w:after="0"/>
              <w:jc w:val="left"/>
              <w:rPr>
                <w:b/>
                <w:lang w:val="fr-FR"/>
              </w:rPr>
            </w:pPr>
          </w:p>
        </w:tc>
      </w:tr>
      <w:tr w:rsidR="00ED591D" w:rsidRPr="000D7822" w14:paraId="7890CFB0" w14:textId="77777777" w:rsidTr="00645246">
        <w:trPr>
          <w:trHeight w:val="454"/>
        </w:trPr>
        <w:tc>
          <w:tcPr>
            <w:tcW w:w="9638" w:type="dxa"/>
          </w:tcPr>
          <w:p w14:paraId="25E5B656" w14:textId="77777777" w:rsidR="00ED591D" w:rsidRPr="000D7822" w:rsidRDefault="00ED591D" w:rsidP="001516DE">
            <w:pPr>
              <w:spacing w:after="0"/>
              <w:jc w:val="left"/>
              <w:rPr>
                <w:b/>
                <w:lang w:val="fr-FR"/>
              </w:rPr>
            </w:pPr>
          </w:p>
        </w:tc>
      </w:tr>
      <w:tr w:rsidR="00ED591D" w:rsidRPr="000D7822" w14:paraId="552B3221" w14:textId="77777777" w:rsidTr="00645246">
        <w:trPr>
          <w:trHeight w:val="454"/>
        </w:trPr>
        <w:tc>
          <w:tcPr>
            <w:tcW w:w="9638" w:type="dxa"/>
          </w:tcPr>
          <w:p w14:paraId="667C99F5" w14:textId="77777777" w:rsidR="00ED591D" w:rsidRPr="000D7822" w:rsidRDefault="00ED591D" w:rsidP="001516DE">
            <w:pPr>
              <w:spacing w:after="0"/>
              <w:jc w:val="left"/>
              <w:rPr>
                <w:b/>
                <w:lang w:val="fr-FR"/>
              </w:rPr>
            </w:pPr>
          </w:p>
        </w:tc>
      </w:tr>
      <w:tr w:rsidR="00ED591D" w:rsidRPr="000D7822" w14:paraId="28E9918A" w14:textId="77777777" w:rsidTr="00645246">
        <w:trPr>
          <w:trHeight w:val="454"/>
        </w:trPr>
        <w:tc>
          <w:tcPr>
            <w:tcW w:w="9638" w:type="dxa"/>
          </w:tcPr>
          <w:p w14:paraId="752F0BEE" w14:textId="77777777" w:rsidR="00ED591D" w:rsidRPr="000D7822" w:rsidRDefault="00ED591D" w:rsidP="001516DE">
            <w:pPr>
              <w:spacing w:after="0"/>
              <w:jc w:val="left"/>
              <w:rPr>
                <w:b/>
                <w:lang w:val="fr-FR"/>
              </w:rPr>
            </w:pPr>
          </w:p>
        </w:tc>
      </w:tr>
      <w:tr w:rsidR="00ED591D" w:rsidRPr="000D7822" w14:paraId="2AD4F46E" w14:textId="77777777" w:rsidTr="00645246">
        <w:trPr>
          <w:trHeight w:val="454"/>
        </w:trPr>
        <w:tc>
          <w:tcPr>
            <w:tcW w:w="9638" w:type="dxa"/>
          </w:tcPr>
          <w:p w14:paraId="23811A26" w14:textId="77777777" w:rsidR="00ED591D" w:rsidRPr="000D7822" w:rsidRDefault="00ED591D" w:rsidP="001516DE">
            <w:pPr>
              <w:spacing w:after="0"/>
              <w:jc w:val="left"/>
              <w:rPr>
                <w:b/>
                <w:lang w:val="fr-FR"/>
              </w:rPr>
            </w:pPr>
          </w:p>
        </w:tc>
      </w:tr>
      <w:tr w:rsidR="00ED591D" w:rsidRPr="000D7822" w14:paraId="3198A3E0" w14:textId="77777777" w:rsidTr="00645246">
        <w:trPr>
          <w:trHeight w:val="454"/>
        </w:trPr>
        <w:tc>
          <w:tcPr>
            <w:tcW w:w="9638" w:type="dxa"/>
          </w:tcPr>
          <w:p w14:paraId="46B1E485" w14:textId="77777777" w:rsidR="00ED591D" w:rsidRPr="000D7822" w:rsidRDefault="00ED591D" w:rsidP="001516DE">
            <w:pPr>
              <w:spacing w:after="0"/>
              <w:jc w:val="left"/>
              <w:rPr>
                <w:b/>
                <w:lang w:val="fr-FR"/>
              </w:rPr>
            </w:pPr>
          </w:p>
        </w:tc>
      </w:tr>
    </w:tbl>
    <w:p w14:paraId="47D38EE2" w14:textId="77777777" w:rsidR="00657175" w:rsidRPr="000D7822" w:rsidRDefault="00657175" w:rsidP="00405395">
      <w:pPr>
        <w:spacing w:after="0"/>
        <w:jc w:val="left"/>
        <w:rPr>
          <w:b/>
          <w:lang w:val="fr-FR"/>
        </w:rPr>
      </w:pPr>
    </w:p>
    <w:sectPr w:rsidR="00657175" w:rsidRPr="000D7822" w:rsidSect="00FA2787">
      <w:headerReference w:type="default" r:id="rId38"/>
      <w:headerReference w:type="first" r:id="rId39"/>
      <w:pgSz w:w="11906" w:h="16838" w:code="9"/>
      <w:pgMar w:top="1276" w:right="1134" w:bottom="1134" w:left="1134" w:header="720"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8B2CF" w14:textId="77777777" w:rsidR="006003E8" w:rsidRDefault="006003E8" w:rsidP="00E203FE">
      <w:r>
        <w:separator/>
      </w:r>
    </w:p>
  </w:endnote>
  <w:endnote w:type="continuationSeparator" w:id="0">
    <w:p w14:paraId="7A10D2F0" w14:textId="77777777" w:rsidR="006003E8" w:rsidRDefault="006003E8" w:rsidP="00E2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2E352" w14:textId="77777777" w:rsidR="006003E8" w:rsidRDefault="006003E8" w:rsidP="00E203FE">
      <w:r>
        <w:separator/>
      </w:r>
    </w:p>
  </w:footnote>
  <w:footnote w:type="continuationSeparator" w:id="0">
    <w:p w14:paraId="68B7468F" w14:textId="77777777" w:rsidR="006003E8" w:rsidRDefault="006003E8" w:rsidP="00E20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4962" w:type="dxa"/>
      <w:tblLayout w:type="fixed"/>
      <w:tblCellMar>
        <w:left w:w="142" w:type="dxa"/>
        <w:right w:w="142" w:type="dxa"/>
      </w:tblCellMar>
      <w:tblLook w:val="0000" w:firstRow="0" w:lastRow="0" w:firstColumn="0" w:lastColumn="0" w:noHBand="0" w:noVBand="0"/>
    </w:tblPr>
    <w:tblGrid>
      <w:gridCol w:w="5103"/>
    </w:tblGrid>
    <w:tr w:rsidR="00351901" w14:paraId="549E840F" w14:textId="77777777">
      <w:trPr>
        <w:cantSplit/>
        <w:trHeight w:hRule="exact" w:val="200"/>
      </w:trPr>
      <w:tc>
        <w:tcPr>
          <w:tcW w:w="5103" w:type="dxa"/>
        </w:tcPr>
        <w:sdt>
          <w:sdtPr>
            <w:id w:val="985052572"/>
            <w:docPartObj>
              <w:docPartGallery w:val="Watermarks"/>
              <w:docPartUnique/>
            </w:docPartObj>
          </w:sdtPr>
          <w:sdtContent>
            <w:p w14:paraId="3044A5EF" w14:textId="77777777" w:rsidR="00351901" w:rsidRDefault="00351901">
              <w:pPr>
                <w:pStyle w:val="Header1"/>
              </w:pPr>
            </w:p>
          </w:sdtContent>
        </w:sdt>
      </w:tc>
    </w:tr>
    <w:tr w:rsidR="00351901" w14:paraId="247AFBCB" w14:textId="77777777">
      <w:trPr>
        <w:cantSplit/>
        <w:trHeight w:hRule="exact" w:val="400"/>
      </w:trPr>
      <w:tc>
        <w:tcPr>
          <w:tcW w:w="5103" w:type="dxa"/>
        </w:tcPr>
        <w:p w14:paraId="603D232A" w14:textId="77777777" w:rsidR="00351901" w:rsidRDefault="00351901">
          <w:pPr>
            <w:pStyle w:val="Header2"/>
          </w:pPr>
        </w:p>
      </w:tc>
    </w:tr>
    <w:tr w:rsidR="00351901" w14:paraId="18C9C942" w14:textId="77777777">
      <w:trPr>
        <w:cantSplit/>
        <w:trHeight w:hRule="exact" w:val="300"/>
      </w:trPr>
      <w:tc>
        <w:tcPr>
          <w:tcW w:w="5103" w:type="dxa"/>
        </w:tcPr>
        <w:p w14:paraId="1D1A660D" w14:textId="77777777" w:rsidR="00351901" w:rsidRDefault="00351901">
          <w:pPr>
            <w:pStyle w:val="Head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snapToGrid w:val="0"/>
            </w:rPr>
            <w:t>23</w:t>
          </w:r>
          <w:r>
            <w:rPr>
              <w:snapToGrid w:val="0"/>
            </w:rPr>
            <w:fldChar w:fldCharType="end"/>
          </w:r>
        </w:p>
      </w:tc>
    </w:tr>
  </w:tbl>
  <w:p w14:paraId="103A95DD" w14:textId="77777777" w:rsidR="00351901" w:rsidRDefault="00351901">
    <w:pPr>
      <w:pStyle w:val="Header"/>
    </w:pPr>
    <w:r>
      <w:rPr>
        <w:lang w:val="en-GB" w:eastAsia="en-GB"/>
      </w:rPr>
      <mc:AlternateContent>
        <mc:Choice Requires="wps">
          <w:drawing>
            <wp:anchor distT="0" distB="0" distL="114300" distR="114300" simplePos="0" relativeHeight="251658752" behindDoc="0" locked="0" layoutInCell="0" allowOverlap="1" wp14:anchorId="7E7404A8" wp14:editId="43E3A5E1">
              <wp:simplePos x="0" y="0"/>
              <wp:positionH relativeFrom="margin">
                <wp:posOffset>-96520</wp:posOffset>
              </wp:positionH>
              <wp:positionV relativeFrom="page">
                <wp:posOffset>1143000</wp:posOffset>
              </wp:positionV>
              <wp:extent cx="6480175" cy="8869680"/>
              <wp:effectExtent l="0" t="0" r="15875" b="26670"/>
              <wp:wrapNone/>
              <wp:docPr id="2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8869680"/>
                      </a:xfrm>
                      <a:prstGeom prst="roundRect">
                        <a:avLst>
                          <a:gd name="adj" fmla="val 22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8422B" id="AutoShape 4" o:spid="_x0000_s1026" style="position:absolute;margin-left:-7.6pt;margin-top:90pt;width:510.25pt;height:698.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" o:allowincell="f" filled="f">
              <w10:wrap anchorx="margin"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4962" w:type="dxa"/>
      <w:tblLayout w:type="fixed"/>
      <w:tblCellMar>
        <w:left w:w="142" w:type="dxa"/>
        <w:right w:w="142" w:type="dxa"/>
      </w:tblCellMar>
      <w:tblLook w:val="0000" w:firstRow="0" w:lastRow="0" w:firstColumn="0" w:lastColumn="0" w:noHBand="0" w:noVBand="0"/>
    </w:tblPr>
    <w:tblGrid>
      <w:gridCol w:w="5103"/>
    </w:tblGrid>
    <w:tr w:rsidR="00351901" w14:paraId="32ED5806" w14:textId="77777777">
      <w:trPr>
        <w:cantSplit/>
        <w:trHeight w:hRule="exact" w:val="200"/>
      </w:trPr>
      <w:tc>
        <w:tcPr>
          <w:tcW w:w="5103" w:type="dxa"/>
        </w:tcPr>
        <w:p w14:paraId="6FB2A192" w14:textId="77777777" w:rsidR="00351901" w:rsidRDefault="00351901" w:rsidP="00620216">
          <w:pPr>
            <w:pStyle w:val="Header1"/>
          </w:pPr>
        </w:p>
      </w:tc>
    </w:tr>
    <w:tr w:rsidR="00351901" w14:paraId="5634FCA1" w14:textId="77777777">
      <w:trPr>
        <w:cantSplit/>
        <w:trHeight w:hRule="exact" w:val="400"/>
      </w:trPr>
      <w:tc>
        <w:tcPr>
          <w:tcW w:w="5103" w:type="dxa"/>
        </w:tcPr>
        <w:p w14:paraId="5656ACEE" w14:textId="77777777" w:rsidR="00351901" w:rsidRDefault="00351901" w:rsidP="00620216">
          <w:pPr>
            <w:pStyle w:val="Header2"/>
          </w:pPr>
          <w:r>
            <w:rPr>
              <w:lang w:val="en-GB" w:eastAsia="en-GB"/>
            </w:rPr>
            <mc:AlternateContent>
              <mc:Choice Requires="wps">
                <w:drawing>
                  <wp:anchor distT="0" distB="0" distL="114300" distR="114300" simplePos="0" relativeHeight="251654656" behindDoc="0" locked="0" layoutInCell="0" allowOverlap="1" wp14:anchorId="0F5F8487" wp14:editId="5E6BF613">
                    <wp:simplePos x="0" y="0"/>
                    <wp:positionH relativeFrom="margin">
                      <wp:posOffset>5080</wp:posOffset>
                    </wp:positionH>
                    <wp:positionV relativeFrom="page">
                      <wp:posOffset>219075</wp:posOffset>
                    </wp:positionV>
                    <wp:extent cx="3239770" cy="360045"/>
                    <wp:effectExtent l="0" t="0" r="17780" b="20955"/>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360045"/>
                            </a:xfrm>
                            <a:prstGeom prst="roundRect">
                              <a:avLst>
                                <a:gd name="adj" fmla="val 28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5B750" id="AutoShape 1" o:spid="_x0000_s1026" style="position:absolute;margin-left:.4pt;margin-top:17.25pt;width:255.1pt;height:28.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8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" o:allowincell="f" filled="f">
                    <w10:wrap anchorx="margin" anchory="page"/>
                  </v:roundrect>
                </w:pict>
              </mc:Fallback>
            </mc:AlternateContent>
          </w:r>
        </w:p>
      </w:tc>
    </w:tr>
    <w:tr w:rsidR="00351901" w14:paraId="45A35DB0" w14:textId="77777777">
      <w:trPr>
        <w:cantSplit/>
        <w:trHeight w:hRule="exact" w:val="200"/>
      </w:trPr>
      <w:tc>
        <w:tcPr>
          <w:tcW w:w="5103" w:type="dxa"/>
        </w:tcPr>
        <w:p w14:paraId="49CC81FB" w14:textId="77777777" w:rsidR="00351901" w:rsidRDefault="00351901">
          <w:pPr>
            <w:pStyle w:val="Header1"/>
          </w:pPr>
          <w:r>
            <w:t>CERN TE/Group</w:t>
          </w:r>
        </w:p>
      </w:tc>
    </w:tr>
    <w:tr w:rsidR="00351901" w14:paraId="780F4F7A" w14:textId="77777777">
      <w:trPr>
        <w:cantSplit/>
        <w:trHeight w:hRule="exact" w:val="400"/>
      </w:trPr>
      <w:tc>
        <w:tcPr>
          <w:tcW w:w="5103" w:type="dxa"/>
        </w:tcPr>
        <w:p w14:paraId="274E0B2C" w14:textId="77777777" w:rsidR="00351901" w:rsidRDefault="00351901">
          <w:pPr>
            <w:pStyle w:val="Header2"/>
          </w:pPr>
          <w:r>
            <w:rPr>
              <w:lang w:val="en-GB" w:eastAsia="en-GB"/>
            </w:rPr>
            <mc:AlternateContent>
              <mc:Choice Requires="wps">
                <w:drawing>
                  <wp:anchor distT="0" distB="0" distL="114300" distR="114300" simplePos="0" relativeHeight="251656704" behindDoc="0" locked="0" layoutInCell="0" allowOverlap="1" wp14:anchorId="6ECC183B" wp14:editId="26CA8DC4">
                    <wp:simplePos x="0" y="0"/>
                    <wp:positionH relativeFrom="margin">
                      <wp:posOffset>5080</wp:posOffset>
                    </wp:positionH>
                    <wp:positionV relativeFrom="page">
                      <wp:posOffset>220980</wp:posOffset>
                    </wp:positionV>
                    <wp:extent cx="3239770" cy="360045"/>
                    <wp:effectExtent l="0" t="0" r="17780" b="20955"/>
                    <wp:wrapNone/>
                    <wp:docPr id="26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360045"/>
                            </a:xfrm>
                            <a:prstGeom prst="roundRect">
                              <a:avLst>
                                <a:gd name="adj" fmla="val 28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DA29E" id="AutoShape 3" o:spid="_x0000_s1026" style="position:absolute;margin-left:.4pt;margin-top:17.4pt;width:255.1pt;height:28.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8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" o:allowincell="f" filled="f">
                    <w10:wrap anchorx="margin" anchory="page"/>
                  </v:roundrect>
                </w:pict>
              </mc:Fallback>
            </mc:AlternateContent>
          </w:r>
          <w:r>
            <w:rPr>
              <w:sz w:val="20"/>
              <w:lang w:val="en-GB" w:eastAsia="en-GB"/>
            </w:rPr>
            <mc:AlternateContent>
              <mc:Choice Requires="wps">
                <w:drawing>
                  <wp:anchor distT="0" distB="0" distL="114300" distR="114300" simplePos="0" relativeHeight="251661824" behindDoc="0" locked="0" layoutInCell="1" allowOverlap="1" wp14:anchorId="43AD5545" wp14:editId="6BAD1354">
                    <wp:simplePos x="0" y="0"/>
                    <wp:positionH relativeFrom="page">
                      <wp:posOffset>-3247390</wp:posOffset>
                    </wp:positionH>
                    <wp:positionV relativeFrom="page">
                      <wp:posOffset>198120</wp:posOffset>
                    </wp:positionV>
                    <wp:extent cx="818515" cy="785495"/>
                    <wp:effectExtent l="0" t="0" r="635"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FD7DC" w14:textId="77777777" w:rsidR="00351901" w:rsidRDefault="00351901">
                                <w:r>
                                  <w:rPr>
                                    <w:lang w:val="en-GB" w:eastAsia="en-GB"/>
                                  </w:rPr>
                                  <w:drawing>
                                    <wp:inline distT="0" distB="0" distL="0" distR="0" wp14:anchorId="27D545C7" wp14:editId="3BE29CC3">
                                      <wp:extent cx="725533" cy="714623"/>
                                      <wp:effectExtent l="19050" t="0" r="0" b="0"/>
                                      <wp:docPr id="286" name="Picture 4" descr="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_logo.jpg"/>
                                              <pic:cNvPicPr/>
                                            </pic:nvPicPr>
                                            <pic:blipFill>
                                              <a:blip r:embed="rId1"/>
                                              <a:stretch>
                                                <a:fillRect/>
                                              </a:stretch>
                                            </pic:blipFill>
                                            <pic:spPr>
                                              <a:xfrm>
                                                <a:off x="0" y="0"/>
                                                <a:ext cx="727372" cy="716434"/>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D5545" id="_x0000_t202" coordsize="21600,21600" o:spt="202" path="m,l,21600r21600,l21600,xe">
                    <v:stroke joinstyle="miter"/>
                    <v:path gradientshapeok="t" o:connecttype="rect"/>
                  </v:shapetype>
                  <v:shape id="Text Box 7" o:spid="_x0000_s1029" type="#_x0000_t202" style="position:absolute;left:0;text-align:left;margin-left:-255.7pt;margin-top:15.6pt;width:64.45pt;height:61.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" stroked="f">
                    <v:textbox inset="0,0,0,0">
                      <w:txbxContent>
                        <w:p w14:paraId="0C8FD7DC" w14:textId="77777777" w:rsidR="00351901" w:rsidRDefault="00351901">
                          <w:r>
                            <w:rPr>
                              <w:lang w:val="en-GB" w:eastAsia="en-GB"/>
                            </w:rPr>
                            <w:drawing>
                              <wp:inline distT="0" distB="0" distL="0" distR="0" wp14:anchorId="27D545C7" wp14:editId="3BE29CC3">
                                <wp:extent cx="725533" cy="714623"/>
                                <wp:effectExtent l="19050" t="0" r="0" b="0"/>
                                <wp:docPr id="286" name="Picture 4" descr="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_logo.jpg"/>
                                        <pic:cNvPicPr/>
                                      </pic:nvPicPr>
                                      <pic:blipFill>
                                        <a:blip r:embed="rId1"/>
                                        <a:stretch>
                                          <a:fillRect/>
                                        </a:stretch>
                                      </pic:blipFill>
                                      <pic:spPr>
                                        <a:xfrm>
                                          <a:off x="0" y="0"/>
                                          <a:ext cx="727372" cy="716434"/>
                                        </a:xfrm>
                                        <a:prstGeom prst="rect">
                                          <a:avLst/>
                                        </a:prstGeom>
                                      </pic:spPr>
                                    </pic:pic>
                                  </a:graphicData>
                                </a:graphic>
                              </wp:inline>
                            </w:drawing>
                          </w:r>
                        </w:p>
                      </w:txbxContent>
                    </v:textbox>
                    <w10:wrap anchorx="page" anchory="page"/>
                  </v:shape>
                </w:pict>
              </mc:Fallback>
            </mc:AlternateContent>
          </w:r>
          <w:r>
            <w:t>TE/VSC</w:t>
          </w:r>
        </w:p>
      </w:tc>
    </w:tr>
    <w:tr w:rsidR="00351901" w14:paraId="1C46D846" w14:textId="77777777">
      <w:trPr>
        <w:cantSplit/>
        <w:trHeight w:hRule="exact" w:val="200"/>
      </w:trPr>
      <w:tc>
        <w:tcPr>
          <w:tcW w:w="5103" w:type="dxa"/>
          <w:vAlign w:val="center"/>
        </w:tcPr>
        <w:p w14:paraId="7E68F9DF" w14:textId="77777777" w:rsidR="00351901" w:rsidRDefault="00351901">
          <w:pPr>
            <w:pStyle w:val="Header1"/>
          </w:pPr>
          <w:r>
            <w:t>EDMS Document No.</w:t>
          </w:r>
        </w:p>
      </w:tc>
    </w:tr>
    <w:tr w:rsidR="00351901" w14:paraId="0FE73A85" w14:textId="77777777">
      <w:trPr>
        <w:cantSplit/>
        <w:trHeight w:hRule="exact" w:val="400"/>
      </w:trPr>
      <w:tc>
        <w:tcPr>
          <w:tcW w:w="5103" w:type="dxa"/>
        </w:tcPr>
        <w:p w14:paraId="64E3BD6F" w14:textId="77777777" w:rsidR="00351901" w:rsidRPr="00055F49" w:rsidRDefault="00351901" w:rsidP="00440D62">
          <w:pPr>
            <w:jc w:val="center"/>
            <w:rPr>
              <w:b/>
            </w:rPr>
          </w:pPr>
          <w:r w:rsidRPr="00C83D58">
            <w:rPr>
              <w:b/>
            </w:rPr>
            <w:t>2365916</w:t>
          </w:r>
        </w:p>
      </w:tc>
    </w:tr>
    <w:tr w:rsidR="00351901" w14:paraId="497A9FB0" w14:textId="77777777">
      <w:trPr>
        <w:cantSplit/>
        <w:trHeight w:hRule="exact" w:val="200"/>
      </w:trPr>
      <w:tc>
        <w:tcPr>
          <w:tcW w:w="5103" w:type="dxa"/>
          <w:vAlign w:val="center"/>
        </w:tcPr>
        <w:p w14:paraId="34BCC913" w14:textId="77777777" w:rsidR="00351901" w:rsidRDefault="00351901">
          <w:pPr>
            <w:pStyle w:val="Header1"/>
          </w:pPr>
        </w:p>
      </w:tc>
    </w:tr>
    <w:tr w:rsidR="00351901" w14:paraId="274D5027" w14:textId="77777777">
      <w:trPr>
        <w:cantSplit/>
        <w:trHeight w:hRule="exact" w:val="400"/>
      </w:trPr>
      <w:tc>
        <w:tcPr>
          <w:tcW w:w="5103" w:type="dxa"/>
        </w:tcPr>
        <w:p w14:paraId="004D0F37" w14:textId="77777777" w:rsidR="00351901" w:rsidRDefault="00351901">
          <w:pPr>
            <w:pStyle w:val="Header2"/>
          </w:pPr>
        </w:p>
      </w:tc>
    </w:tr>
    <w:tr w:rsidR="00351901" w14:paraId="5483C3C1" w14:textId="77777777">
      <w:trPr>
        <w:cantSplit/>
        <w:trHeight w:hRule="exact" w:val="300"/>
      </w:trPr>
      <w:tc>
        <w:tcPr>
          <w:tcW w:w="5103" w:type="dxa"/>
        </w:tcPr>
        <w:p w14:paraId="5C08B139" w14:textId="77777777" w:rsidR="00351901" w:rsidRDefault="00351901" w:rsidP="006C6407">
          <w:pPr>
            <w:pStyle w:val="Header"/>
            <w:jc w:val="right"/>
          </w:pPr>
          <w:r>
            <w:t>Date</w:t>
          </w:r>
          <w:r>
            <w:rPr>
              <w:caps/>
            </w:rPr>
            <w:t>: 03/04/2020</w:t>
          </w:r>
        </w:p>
      </w:tc>
    </w:tr>
  </w:tbl>
  <w:p w14:paraId="5DF99A1B" w14:textId="77777777" w:rsidR="00351901" w:rsidRDefault="00351901">
    <w:pPr>
      <w:pStyle w:val="Header"/>
    </w:pPr>
    <w:r>
      <w:rPr>
        <w:caps/>
        <w:lang w:val="en-GB" w:eastAsia="en-GB"/>
      </w:rPr>
      <mc:AlternateContent>
        <mc:Choice Requires="wps">
          <w:drawing>
            <wp:anchor distT="0" distB="0" distL="114300" distR="114300" simplePos="0" relativeHeight="251659776" behindDoc="0" locked="0" layoutInCell="0" allowOverlap="1" wp14:anchorId="69CB607E" wp14:editId="3A41C007">
              <wp:simplePos x="0" y="0"/>
              <wp:positionH relativeFrom="margin">
                <wp:posOffset>-86360</wp:posOffset>
              </wp:positionH>
              <wp:positionV relativeFrom="page">
                <wp:posOffset>2327910</wp:posOffset>
              </wp:positionV>
              <wp:extent cx="6480175" cy="7806690"/>
              <wp:effectExtent l="0" t="0" r="15875" b="2286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806690"/>
                      </a:xfrm>
                      <a:prstGeom prst="roundRect">
                        <a:avLst>
                          <a:gd name="adj" fmla="val 22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FC4BE" id="AutoShape 5" o:spid="_x0000_s1026" style="position:absolute;margin-left:-6.8pt;margin-top:183.3pt;width:510.25pt;height:614.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" o:allowincell="f" filled="f">
              <w10:wrap anchorx="margin" anchory="page"/>
            </v:roundrect>
          </w:pict>
        </mc:Fallback>
      </mc:AlternateContent>
    </w:r>
    <w:r>
      <w:rPr>
        <w:caps/>
        <w:lang w:val="en-GB" w:eastAsia="en-GB"/>
      </w:rPr>
      <mc:AlternateContent>
        <mc:Choice Requires="wps">
          <w:drawing>
            <wp:anchor distT="0" distB="0" distL="114300" distR="114300" simplePos="0" relativeHeight="251655680" behindDoc="0" locked="0" layoutInCell="0" allowOverlap="1" wp14:anchorId="0770A8DC" wp14:editId="080AAB02">
              <wp:simplePos x="0" y="0"/>
              <wp:positionH relativeFrom="margin">
                <wp:posOffset>690245</wp:posOffset>
              </wp:positionH>
              <wp:positionV relativeFrom="page">
                <wp:posOffset>1263015</wp:posOffset>
              </wp:positionV>
              <wp:extent cx="1541780" cy="588010"/>
              <wp:effectExtent l="0" t="0" r="127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023AF" w14:textId="77777777" w:rsidR="00351901" w:rsidRPr="00DB5CD6" w:rsidRDefault="00351901" w:rsidP="00DB5CD6">
                          <w:pPr>
                            <w:pStyle w:val="Header"/>
                            <w:spacing w:before="120" w:line="260" w:lineRule="exact"/>
                            <w:ind w:left="142"/>
                            <w:rPr>
                              <w:sz w:val="24"/>
                              <w:szCs w:val="24"/>
                            </w:rPr>
                          </w:pPr>
                          <w:r w:rsidRPr="00DB5CD6">
                            <w:rPr>
                              <w:b/>
                              <w:sz w:val="24"/>
                              <w:szCs w:val="24"/>
                            </w:rPr>
                            <w:t>Technology</w:t>
                          </w:r>
                          <w:r w:rsidRPr="00DB5CD6">
                            <w:rPr>
                              <w:sz w:val="24"/>
                              <w:szCs w:val="24"/>
                            </w:rPr>
                            <w:br/>
                          </w:r>
                          <w:r w:rsidRPr="00DB5CD6">
                            <w:rPr>
                              <w:b/>
                              <w:sz w:val="24"/>
                              <w:szCs w:val="24"/>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0A8DC" id="Text Box 2" o:spid="_x0000_s1030" type="#_x0000_t202" style="position:absolute;left:0;text-align:left;margin-left:54.35pt;margin-top:99.45pt;width:121.4pt;height:46.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" o:allowincell="f" filled="f" stroked="f" strokeweight=".25pt">
              <v:textbox inset="0,0,0,0">
                <w:txbxContent>
                  <w:p w14:paraId="3A3023AF" w14:textId="77777777" w:rsidR="00351901" w:rsidRPr="00DB5CD6" w:rsidRDefault="00351901" w:rsidP="00DB5CD6">
                    <w:pPr>
                      <w:pStyle w:val="Header"/>
                      <w:spacing w:before="120" w:line="260" w:lineRule="exact"/>
                      <w:ind w:left="142"/>
                      <w:rPr>
                        <w:sz w:val="24"/>
                        <w:szCs w:val="24"/>
                      </w:rPr>
                    </w:pPr>
                    <w:r w:rsidRPr="00DB5CD6">
                      <w:rPr>
                        <w:b/>
                        <w:sz w:val="24"/>
                        <w:szCs w:val="24"/>
                      </w:rPr>
                      <w:t>Technology</w:t>
                    </w:r>
                    <w:r w:rsidRPr="00DB5CD6">
                      <w:rPr>
                        <w:sz w:val="24"/>
                        <w:szCs w:val="24"/>
                      </w:rPr>
                      <w:br/>
                    </w:r>
                    <w:r w:rsidRPr="00DB5CD6">
                      <w:rPr>
                        <w:b/>
                        <w:sz w:val="24"/>
                        <w:szCs w:val="24"/>
                      </w:rPr>
                      <w:t>Department</w:t>
                    </w:r>
                  </w:p>
                </w:txbxContent>
              </v:textbox>
              <w10:wrap anchorx="margin" anchory="page"/>
            </v:shape>
          </w:pict>
        </mc:Fallback>
      </mc:AlternateContent>
    </w:r>
    <w:r>
      <w:rPr>
        <w:lang w:val="en-GB" w:eastAsia="en-GB"/>
      </w:rPr>
      <mc:AlternateContent>
        <mc:Choice Requires="wps">
          <w:drawing>
            <wp:anchor distT="0" distB="0" distL="114300" distR="114300" simplePos="0" relativeHeight="251660800" behindDoc="0" locked="0" layoutInCell="0" allowOverlap="1" wp14:anchorId="1C4F3037" wp14:editId="24F96235">
              <wp:simplePos x="0" y="0"/>
              <wp:positionH relativeFrom="margin">
                <wp:align>left</wp:align>
              </wp:positionH>
              <wp:positionV relativeFrom="page">
                <wp:posOffset>424815</wp:posOffset>
              </wp:positionV>
              <wp:extent cx="1800225" cy="699770"/>
              <wp:effectExtent l="0" t="0" r="9525" b="5080"/>
              <wp:wrapNone/>
              <wp:docPr id="2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B0381" w14:textId="77777777" w:rsidR="00351901" w:rsidRDefault="00351901">
                          <w:pPr>
                            <w:pStyle w:val="Header"/>
                            <w:spacing w:line="300" w:lineRule="exact"/>
                            <w:rPr>
                              <w:b/>
                              <w:sz w:val="30"/>
                            </w:rPr>
                          </w:pPr>
                          <w:r>
                            <w:rPr>
                              <w:b/>
                              <w:sz w:val="30"/>
                            </w:rPr>
                            <w:t>CERN</w:t>
                          </w:r>
                        </w:p>
                        <w:p w14:paraId="47E2215D" w14:textId="77777777" w:rsidR="00351901" w:rsidRDefault="00351901">
                          <w:pPr>
                            <w:pStyle w:val="Header"/>
                            <w:spacing w:line="260" w:lineRule="exact"/>
                            <w:rPr>
                              <w:sz w:val="26"/>
                            </w:rPr>
                          </w:pPr>
                          <w:r>
                            <w:rPr>
                              <w:sz w:val="26"/>
                            </w:rPr>
                            <w:t>CH-1211 Geneva 23</w:t>
                          </w:r>
                          <w:r>
                            <w:rPr>
                              <w:sz w:val="26"/>
                            </w:rPr>
                            <w:b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F3037" id="Text Box 6" o:spid="_x0000_s1031" type="#_x0000_t202" style="position:absolute;left:0;text-align:left;margin-left:0;margin-top:33.45pt;width:141.75pt;height:55.1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" o:allowincell="f" filled="f" stroked="f" strokeweight=".25pt">
              <v:textbox inset="0,0,0,0">
                <w:txbxContent>
                  <w:p w14:paraId="1A9B0381" w14:textId="77777777" w:rsidR="00351901" w:rsidRDefault="00351901">
                    <w:pPr>
                      <w:pStyle w:val="Header"/>
                      <w:spacing w:line="300" w:lineRule="exact"/>
                      <w:rPr>
                        <w:b/>
                        <w:sz w:val="30"/>
                      </w:rPr>
                    </w:pPr>
                    <w:r>
                      <w:rPr>
                        <w:b/>
                        <w:sz w:val="30"/>
                      </w:rPr>
                      <w:t>CERN</w:t>
                    </w:r>
                  </w:p>
                  <w:p w14:paraId="47E2215D" w14:textId="77777777" w:rsidR="00351901" w:rsidRDefault="00351901">
                    <w:pPr>
                      <w:pStyle w:val="Header"/>
                      <w:spacing w:line="260" w:lineRule="exact"/>
                      <w:rPr>
                        <w:sz w:val="26"/>
                      </w:rPr>
                    </w:pPr>
                    <w:r>
                      <w:rPr>
                        <w:sz w:val="26"/>
                      </w:rPr>
                      <w:t>CH-1211 Geneva 23</w:t>
                    </w:r>
                    <w:r>
                      <w:rPr>
                        <w:sz w:val="26"/>
                      </w:rPr>
                      <w:br/>
                      <w:t>Switzerland</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B2A9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1A63D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94D20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36A63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49E8A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FA50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28E2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FCDA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587C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0035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1CCDBC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1" w15:restartNumberingAfterBreak="0">
    <w:nsid w:val="002E0400"/>
    <w:multiLevelType w:val="hybridMultilevel"/>
    <w:tmpl w:val="74067ADE"/>
    <w:lvl w:ilvl="0" w:tplc="6BA22BAA">
      <w:numFmt w:val="bullet"/>
      <w:lvlText w:val="-"/>
      <w:lvlJc w:val="left"/>
      <w:pPr>
        <w:ind w:left="720" w:hanging="360"/>
      </w:pPr>
      <w:rPr>
        <w:rFonts w:ascii="Verdana" w:eastAsia="MS Mincho" w:hAnsi="Verdana" w:cs="Verdan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486CB6"/>
    <w:multiLevelType w:val="hybridMultilevel"/>
    <w:tmpl w:val="24182058"/>
    <w:lvl w:ilvl="0" w:tplc="6BA22BAA">
      <w:numFmt w:val="bullet"/>
      <w:lvlText w:val="-"/>
      <w:lvlJc w:val="left"/>
      <w:pPr>
        <w:ind w:left="720" w:hanging="360"/>
      </w:pPr>
      <w:rPr>
        <w:rFonts w:ascii="Verdana" w:eastAsia="MS Mincho" w:hAnsi="Verdana" w:cs="Verdan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8D0B68"/>
    <w:multiLevelType w:val="hybridMultilevel"/>
    <w:tmpl w:val="6D6E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7C7061"/>
    <w:multiLevelType w:val="hybridMultilevel"/>
    <w:tmpl w:val="06BE1542"/>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15:restartNumberingAfterBreak="0">
    <w:nsid w:val="1CD12DE7"/>
    <w:multiLevelType w:val="hybridMultilevel"/>
    <w:tmpl w:val="18086B7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1335208"/>
    <w:multiLevelType w:val="hybridMultilevel"/>
    <w:tmpl w:val="72024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B26860"/>
    <w:multiLevelType w:val="hybridMultilevel"/>
    <w:tmpl w:val="F3C471DA"/>
    <w:lvl w:ilvl="0" w:tplc="08090001">
      <w:start w:val="1"/>
      <w:numFmt w:val="bullet"/>
      <w:lvlText w:val=""/>
      <w:lvlJc w:val="left"/>
      <w:pPr>
        <w:ind w:left="1518" w:hanging="360"/>
      </w:pPr>
      <w:rPr>
        <w:rFonts w:ascii="Symbol" w:hAnsi="Symbol" w:hint="default"/>
      </w:rPr>
    </w:lvl>
    <w:lvl w:ilvl="1" w:tplc="08090003" w:tentative="1">
      <w:start w:val="1"/>
      <w:numFmt w:val="bullet"/>
      <w:lvlText w:val="o"/>
      <w:lvlJc w:val="left"/>
      <w:pPr>
        <w:ind w:left="2238" w:hanging="360"/>
      </w:pPr>
      <w:rPr>
        <w:rFonts w:ascii="Courier New" w:hAnsi="Courier New" w:cs="Courier New" w:hint="default"/>
      </w:rPr>
    </w:lvl>
    <w:lvl w:ilvl="2" w:tplc="08090005" w:tentative="1">
      <w:start w:val="1"/>
      <w:numFmt w:val="bullet"/>
      <w:lvlText w:val=""/>
      <w:lvlJc w:val="left"/>
      <w:pPr>
        <w:ind w:left="2958" w:hanging="360"/>
      </w:pPr>
      <w:rPr>
        <w:rFonts w:ascii="Wingdings" w:hAnsi="Wingdings" w:hint="default"/>
      </w:rPr>
    </w:lvl>
    <w:lvl w:ilvl="3" w:tplc="08090001" w:tentative="1">
      <w:start w:val="1"/>
      <w:numFmt w:val="bullet"/>
      <w:lvlText w:val=""/>
      <w:lvlJc w:val="left"/>
      <w:pPr>
        <w:ind w:left="3678" w:hanging="360"/>
      </w:pPr>
      <w:rPr>
        <w:rFonts w:ascii="Symbol" w:hAnsi="Symbol" w:hint="default"/>
      </w:rPr>
    </w:lvl>
    <w:lvl w:ilvl="4" w:tplc="08090003" w:tentative="1">
      <w:start w:val="1"/>
      <w:numFmt w:val="bullet"/>
      <w:lvlText w:val="o"/>
      <w:lvlJc w:val="left"/>
      <w:pPr>
        <w:ind w:left="4398" w:hanging="360"/>
      </w:pPr>
      <w:rPr>
        <w:rFonts w:ascii="Courier New" w:hAnsi="Courier New" w:cs="Courier New" w:hint="default"/>
      </w:rPr>
    </w:lvl>
    <w:lvl w:ilvl="5" w:tplc="08090005" w:tentative="1">
      <w:start w:val="1"/>
      <w:numFmt w:val="bullet"/>
      <w:lvlText w:val=""/>
      <w:lvlJc w:val="left"/>
      <w:pPr>
        <w:ind w:left="5118" w:hanging="360"/>
      </w:pPr>
      <w:rPr>
        <w:rFonts w:ascii="Wingdings" w:hAnsi="Wingdings" w:hint="default"/>
      </w:rPr>
    </w:lvl>
    <w:lvl w:ilvl="6" w:tplc="08090001" w:tentative="1">
      <w:start w:val="1"/>
      <w:numFmt w:val="bullet"/>
      <w:lvlText w:val=""/>
      <w:lvlJc w:val="left"/>
      <w:pPr>
        <w:ind w:left="5838" w:hanging="360"/>
      </w:pPr>
      <w:rPr>
        <w:rFonts w:ascii="Symbol" w:hAnsi="Symbol" w:hint="default"/>
      </w:rPr>
    </w:lvl>
    <w:lvl w:ilvl="7" w:tplc="08090003" w:tentative="1">
      <w:start w:val="1"/>
      <w:numFmt w:val="bullet"/>
      <w:lvlText w:val="o"/>
      <w:lvlJc w:val="left"/>
      <w:pPr>
        <w:ind w:left="6558" w:hanging="360"/>
      </w:pPr>
      <w:rPr>
        <w:rFonts w:ascii="Courier New" w:hAnsi="Courier New" w:cs="Courier New" w:hint="default"/>
      </w:rPr>
    </w:lvl>
    <w:lvl w:ilvl="8" w:tplc="08090005" w:tentative="1">
      <w:start w:val="1"/>
      <w:numFmt w:val="bullet"/>
      <w:lvlText w:val=""/>
      <w:lvlJc w:val="left"/>
      <w:pPr>
        <w:ind w:left="7278" w:hanging="360"/>
      </w:pPr>
      <w:rPr>
        <w:rFonts w:ascii="Wingdings" w:hAnsi="Wingdings" w:hint="default"/>
      </w:rPr>
    </w:lvl>
  </w:abstractNum>
  <w:abstractNum w:abstractNumId="18" w15:restartNumberingAfterBreak="0">
    <w:nsid w:val="2A6F235C"/>
    <w:multiLevelType w:val="hybridMultilevel"/>
    <w:tmpl w:val="8E864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B46219"/>
    <w:multiLevelType w:val="hybridMultilevel"/>
    <w:tmpl w:val="20B2A20C"/>
    <w:lvl w:ilvl="0" w:tplc="30A48C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DA048C"/>
    <w:multiLevelType w:val="hybridMultilevel"/>
    <w:tmpl w:val="5C102B60"/>
    <w:lvl w:ilvl="0" w:tplc="08090003">
      <w:start w:val="1"/>
      <w:numFmt w:val="bullet"/>
      <w:lvlText w:val="o"/>
      <w:lvlJc w:val="left"/>
      <w:pPr>
        <w:ind w:left="1083" w:hanging="360"/>
      </w:pPr>
      <w:rPr>
        <w:rFonts w:ascii="Courier New" w:hAnsi="Courier New" w:cs="Courier New"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21" w15:restartNumberingAfterBreak="0">
    <w:nsid w:val="2EA53527"/>
    <w:multiLevelType w:val="hybridMultilevel"/>
    <w:tmpl w:val="036A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93D18"/>
    <w:multiLevelType w:val="hybridMultilevel"/>
    <w:tmpl w:val="EFC8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3321E3"/>
    <w:multiLevelType w:val="singleLevel"/>
    <w:tmpl w:val="46708C5A"/>
    <w:lvl w:ilvl="0">
      <w:start w:val="1"/>
      <w:numFmt w:val="bullet"/>
      <w:pStyle w:val="BodyList-"/>
      <w:lvlText w:val="–"/>
      <w:lvlJc w:val="left"/>
      <w:pPr>
        <w:tabs>
          <w:tab w:val="num" w:pos="360"/>
        </w:tabs>
        <w:ind w:left="360" w:hanging="360"/>
      </w:pPr>
      <w:rPr>
        <w:rFonts w:ascii="Verdana" w:hAnsi="Verdana" w:hint="default"/>
      </w:rPr>
    </w:lvl>
  </w:abstractNum>
  <w:abstractNum w:abstractNumId="24" w15:restartNumberingAfterBreak="0">
    <w:nsid w:val="3754516C"/>
    <w:multiLevelType w:val="hybridMultilevel"/>
    <w:tmpl w:val="9FF4D4D4"/>
    <w:lvl w:ilvl="0" w:tplc="9A18FFCA">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A503B9D"/>
    <w:multiLevelType w:val="hybridMultilevel"/>
    <w:tmpl w:val="7668D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32061"/>
    <w:multiLevelType w:val="hybridMultilevel"/>
    <w:tmpl w:val="C310CF4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19166A"/>
    <w:multiLevelType w:val="hybridMultilevel"/>
    <w:tmpl w:val="12A00232"/>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8" w15:restartNumberingAfterBreak="0">
    <w:nsid w:val="3FB1321F"/>
    <w:multiLevelType w:val="hybridMultilevel"/>
    <w:tmpl w:val="1776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292FF1"/>
    <w:multiLevelType w:val="hybridMultilevel"/>
    <w:tmpl w:val="CA2CAF90"/>
    <w:lvl w:ilvl="0" w:tplc="6BA22BAA">
      <w:numFmt w:val="bullet"/>
      <w:lvlText w:val="-"/>
      <w:lvlJc w:val="left"/>
      <w:pPr>
        <w:ind w:left="723" w:hanging="360"/>
      </w:pPr>
      <w:rPr>
        <w:rFonts w:ascii="Verdana" w:eastAsia="MS Mincho" w:hAnsi="Verdana" w:cs="Verdana" w:hint="default"/>
        <w:color w:val="auto"/>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0" w15:restartNumberingAfterBreak="0">
    <w:nsid w:val="41273DEC"/>
    <w:multiLevelType w:val="hybridMultilevel"/>
    <w:tmpl w:val="02B2CD6C"/>
    <w:lvl w:ilvl="0" w:tplc="97623232">
      <w:start w:val="1"/>
      <w:numFmt w:val="decimal"/>
      <w:lvlText w:val="%1"/>
      <w:lvlJc w:val="left"/>
      <w:pPr>
        <w:ind w:left="1455" w:hanging="1095"/>
      </w:pPr>
      <w:rPr>
        <w:rFonts w:hint="default"/>
        <w:lang w:val="fr-CH"/>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685DD4"/>
    <w:multiLevelType w:val="hybridMultilevel"/>
    <w:tmpl w:val="A1C207CC"/>
    <w:lvl w:ilvl="0" w:tplc="6BA22BAA">
      <w:numFmt w:val="bullet"/>
      <w:lvlText w:val="-"/>
      <w:lvlJc w:val="left"/>
      <w:pPr>
        <w:ind w:left="1083" w:hanging="360"/>
      </w:pPr>
      <w:rPr>
        <w:rFonts w:ascii="Verdana" w:eastAsia="MS Mincho" w:hAnsi="Verdana" w:cs="Verdana" w:hint="default"/>
        <w:color w:val="auto"/>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2" w15:restartNumberingAfterBreak="0">
    <w:nsid w:val="484A0162"/>
    <w:multiLevelType w:val="hybridMultilevel"/>
    <w:tmpl w:val="9A62523A"/>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33" w15:restartNumberingAfterBreak="0">
    <w:nsid w:val="4D4211EF"/>
    <w:multiLevelType w:val="singleLevel"/>
    <w:tmpl w:val="B426ACBC"/>
    <w:lvl w:ilvl="0">
      <w:start w:val="1"/>
      <w:numFmt w:val="bullet"/>
      <w:pStyle w:val="BodyList"/>
      <w:lvlText w:val=""/>
      <w:lvlJc w:val="left"/>
      <w:pPr>
        <w:tabs>
          <w:tab w:val="num" w:pos="360"/>
        </w:tabs>
        <w:ind w:left="360" w:hanging="360"/>
      </w:pPr>
      <w:rPr>
        <w:rFonts w:ascii="Wingdings" w:hAnsi="Wingdings" w:hint="default"/>
      </w:rPr>
    </w:lvl>
  </w:abstractNum>
  <w:abstractNum w:abstractNumId="34" w15:restartNumberingAfterBreak="0">
    <w:nsid w:val="4F0717F4"/>
    <w:multiLevelType w:val="hybridMultilevel"/>
    <w:tmpl w:val="213E8F64"/>
    <w:lvl w:ilvl="0" w:tplc="6E7AB060">
      <w:start w:val="1"/>
      <w:numFmt w:val="bullet"/>
      <w:lvlText w:val="•"/>
      <w:lvlJc w:val="left"/>
      <w:pPr>
        <w:ind w:left="1146" w:hanging="360"/>
      </w:pPr>
      <w:rPr>
        <w:rFonts w:ascii="Arial" w:hAnsi="Aria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52472E57"/>
    <w:multiLevelType w:val="hybridMultilevel"/>
    <w:tmpl w:val="0580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D5D41"/>
    <w:multiLevelType w:val="hybridMultilevel"/>
    <w:tmpl w:val="7B701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5E7297"/>
    <w:multiLevelType w:val="hybridMultilevel"/>
    <w:tmpl w:val="A8EA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E4AF8"/>
    <w:multiLevelType w:val="singleLevel"/>
    <w:tmpl w:val="2512834C"/>
    <w:lvl w:ilvl="0">
      <w:start w:val="1"/>
      <w:numFmt w:val="decimal"/>
      <w:pStyle w:val="BodyList123"/>
      <w:lvlText w:val="%1."/>
      <w:lvlJc w:val="left"/>
      <w:pPr>
        <w:tabs>
          <w:tab w:val="num" w:pos="567"/>
        </w:tabs>
        <w:ind w:left="567" w:hanging="567"/>
      </w:pPr>
      <w:rPr>
        <w:b/>
        <w:i w:val="0"/>
      </w:rPr>
    </w:lvl>
  </w:abstractNum>
  <w:abstractNum w:abstractNumId="39" w15:restartNumberingAfterBreak="0">
    <w:nsid w:val="740C2ED0"/>
    <w:multiLevelType w:val="hybridMultilevel"/>
    <w:tmpl w:val="4F50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9007C4"/>
    <w:multiLevelType w:val="hybridMultilevel"/>
    <w:tmpl w:val="228E05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15:restartNumberingAfterBreak="0">
    <w:nsid w:val="764C0191"/>
    <w:multiLevelType w:val="singleLevel"/>
    <w:tmpl w:val="E11EEDE2"/>
    <w:lvl w:ilvl="0">
      <w:start w:val="1"/>
      <w:numFmt w:val="bullet"/>
      <w:pStyle w:val="FPList"/>
      <w:lvlText w:val=""/>
      <w:lvlJc w:val="left"/>
      <w:pPr>
        <w:tabs>
          <w:tab w:val="num" w:pos="360"/>
        </w:tabs>
        <w:ind w:left="284" w:hanging="284"/>
      </w:pPr>
      <w:rPr>
        <w:rFonts w:ascii="Wingdings" w:hAnsi="Wingdings" w:hint="default"/>
        <w:sz w:val="16"/>
      </w:rPr>
    </w:lvl>
  </w:abstractNum>
  <w:num w:numId="1">
    <w:abstractNumId w:val="33"/>
  </w:num>
  <w:num w:numId="2">
    <w:abstractNumId w:val="23"/>
  </w:num>
  <w:num w:numId="3">
    <w:abstractNumId w:val="41"/>
  </w:num>
  <w:num w:numId="4">
    <w:abstractNumId w:val="10"/>
  </w:num>
  <w:num w:numId="5">
    <w:abstractNumId w:val="38"/>
  </w:num>
  <w:num w:numId="6">
    <w:abstractNumId w:val="16"/>
  </w:num>
  <w:num w:numId="7">
    <w:abstractNumId w:val="19"/>
  </w:num>
  <w:num w:numId="8">
    <w:abstractNumId w:val="30"/>
  </w:num>
  <w:num w:numId="9">
    <w:abstractNumId w:val="22"/>
  </w:num>
  <w:num w:numId="10">
    <w:abstractNumId w:val="24"/>
  </w:num>
  <w:num w:numId="11">
    <w:abstractNumId w:val="17"/>
  </w:num>
  <w:num w:numId="12">
    <w:abstractNumId w:val="15"/>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4"/>
  </w:num>
  <w:num w:numId="24">
    <w:abstractNumId w:val="36"/>
  </w:num>
  <w:num w:numId="25">
    <w:abstractNumId w:val="27"/>
  </w:num>
  <w:num w:numId="26">
    <w:abstractNumId w:val="40"/>
  </w:num>
  <w:num w:numId="27">
    <w:abstractNumId w:val="14"/>
  </w:num>
  <w:num w:numId="28">
    <w:abstractNumId w:val="37"/>
  </w:num>
  <w:num w:numId="29">
    <w:abstractNumId w:val="25"/>
  </w:num>
  <w:num w:numId="30">
    <w:abstractNumId w:val="20"/>
  </w:num>
  <w:num w:numId="31">
    <w:abstractNumId w:val="11"/>
  </w:num>
  <w:num w:numId="32">
    <w:abstractNumId w:val="12"/>
  </w:num>
  <w:num w:numId="33">
    <w:abstractNumId w:val="29"/>
  </w:num>
  <w:num w:numId="34">
    <w:abstractNumId w:val="31"/>
  </w:num>
  <w:num w:numId="35">
    <w:abstractNumId w:val="13"/>
  </w:num>
  <w:num w:numId="36">
    <w:abstractNumId w:val="21"/>
  </w:num>
  <w:num w:numId="37">
    <w:abstractNumId w:val="26"/>
  </w:num>
  <w:num w:numId="38">
    <w:abstractNumId w:val="32"/>
  </w:num>
  <w:num w:numId="39">
    <w:abstractNumId w:val="35"/>
  </w:num>
  <w:num w:numId="40">
    <w:abstractNumId w:val="18"/>
  </w:num>
  <w:num w:numId="41">
    <w:abstractNumId w:val="39"/>
  </w:num>
  <w:num w:numId="42">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1B2"/>
    <w:rsid w:val="0000000F"/>
    <w:rsid w:val="00002CD1"/>
    <w:rsid w:val="0000305E"/>
    <w:rsid w:val="000077E7"/>
    <w:rsid w:val="00010F98"/>
    <w:rsid w:val="00011F48"/>
    <w:rsid w:val="00014383"/>
    <w:rsid w:val="00014979"/>
    <w:rsid w:val="00017F37"/>
    <w:rsid w:val="00021283"/>
    <w:rsid w:val="00024926"/>
    <w:rsid w:val="00027258"/>
    <w:rsid w:val="00027A8B"/>
    <w:rsid w:val="0003001C"/>
    <w:rsid w:val="000305E4"/>
    <w:rsid w:val="00030A47"/>
    <w:rsid w:val="00032DCA"/>
    <w:rsid w:val="0003495E"/>
    <w:rsid w:val="00034F2E"/>
    <w:rsid w:val="0003575B"/>
    <w:rsid w:val="00036B61"/>
    <w:rsid w:val="00040D71"/>
    <w:rsid w:val="0004155B"/>
    <w:rsid w:val="00042658"/>
    <w:rsid w:val="00042F23"/>
    <w:rsid w:val="00043D3E"/>
    <w:rsid w:val="000454B6"/>
    <w:rsid w:val="00045852"/>
    <w:rsid w:val="000525F3"/>
    <w:rsid w:val="00053023"/>
    <w:rsid w:val="00055175"/>
    <w:rsid w:val="00055D7A"/>
    <w:rsid w:val="00055F49"/>
    <w:rsid w:val="0005787E"/>
    <w:rsid w:val="0006093C"/>
    <w:rsid w:val="00061E21"/>
    <w:rsid w:val="00064A68"/>
    <w:rsid w:val="00066126"/>
    <w:rsid w:val="0006767F"/>
    <w:rsid w:val="0007095A"/>
    <w:rsid w:val="00070B69"/>
    <w:rsid w:val="00071F90"/>
    <w:rsid w:val="0007207C"/>
    <w:rsid w:val="00074FBC"/>
    <w:rsid w:val="00075391"/>
    <w:rsid w:val="00076761"/>
    <w:rsid w:val="00076A2C"/>
    <w:rsid w:val="00076A3D"/>
    <w:rsid w:val="00077168"/>
    <w:rsid w:val="00081BE5"/>
    <w:rsid w:val="00081EC4"/>
    <w:rsid w:val="00082443"/>
    <w:rsid w:val="00083207"/>
    <w:rsid w:val="000851C0"/>
    <w:rsid w:val="00085564"/>
    <w:rsid w:val="000904FC"/>
    <w:rsid w:val="00093BC0"/>
    <w:rsid w:val="00094945"/>
    <w:rsid w:val="00094CDF"/>
    <w:rsid w:val="0009584A"/>
    <w:rsid w:val="000977C0"/>
    <w:rsid w:val="000A05DC"/>
    <w:rsid w:val="000A1122"/>
    <w:rsid w:val="000A1CA8"/>
    <w:rsid w:val="000A22EA"/>
    <w:rsid w:val="000A26F9"/>
    <w:rsid w:val="000A2BBD"/>
    <w:rsid w:val="000A443F"/>
    <w:rsid w:val="000A6645"/>
    <w:rsid w:val="000A7BFD"/>
    <w:rsid w:val="000B0BF4"/>
    <w:rsid w:val="000B0CA2"/>
    <w:rsid w:val="000B12C7"/>
    <w:rsid w:val="000B2B04"/>
    <w:rsid w:val="000B2C12"/>
    <w:rsid w:val="000B6B40"/>
    <w:rsid w:val="000B7951"/>
    <w:rsid w:val="000C08DA"/>
    <w:rsid w:val="000C1715"/>
    <w:rsid w:val="000C40C2"/>
    <w:rsid w:val="000C46DC"/>
    <w:rsid w:val="000C528B"/>
    <w:rsid w:val="000C5E7C"/>
    <w:rsid w:val="000D0611"/>
    <w:rsid w:val="000D446C"/>
    <w:rsid w:val="000D494C"/>
    <w:rsid w:val="000D7822"/>
    <w:rsid w:val="000D7E50"/>
    <w:rsid w:val="000E09C4"/>
    <w:rsid w:val="000E2CA4"/>
    <w:rsid w:val="000E49B3"/>
    <w:rsid w:val="000E5041"/>
    <w:rsid w:val="000F2447"/>
    <w:rsid w:val="000F432C"/>
    <w:rsid w:val="000F768E"/>
    <w:rsid w:val="00101D25"/>
    <w:rsid w:val="001023F9"/>
    <w:rsid w:val="001027E1"/>
    <w:rsid w:val="00102C11"/>
    <w:rsid w:val="00105B93"/>
    <w:rsid w:val="0011008C"/>
    <w:rsid w:val="0011166E"/>
    <w:rsid w:val="00112280"/>
    <w:rsid w:val="0011267A"/>
    <w:rsid w:val="0011299A"/>
    <w:rsid w:val="0011345B"/>
    <w:rsid w:val="0011584F"/>
    <w:rsid w:val="0011603C"/>
    <w:rsid w:val="00127BAE"/>
    <w:rsid w:val="0013112A"/>
    <w:rsid w:val="00132F0F"/>
    <w:rsid w:val="00134608"/>
    <w:rsid w:val="001362E4"/>
    <w:rsid w:val="00136E98"/>
    <w:rsid w:val="00137BEA"/>
    <w:rsid w:val="00140A53"/>
    <w:rsid w:val="001419A4"/>
    <w:rsid w:val="001428C3"/>
    <w:rsid w:val="0014291F"/>
    <w:rsid w:val="001440D2"/>
    <w:rsid w:val="00144C5A"/>
    <w:rsid w:val="001454D0"/>
    <w:rsid w:val="00150B84"/>
    <w:rsid w:val="001511CC"/>
    <w:rsid w:val="001516DE"/>
    <w:rsid w:val="00154E64"/>
    <w:rsid w:val="00156A4F"/>
    <w:rsid w:val="00156DB1"/>
    <w:rsid w:val="00157AEA"/>
    <w:rsid w:val="001603D4"/>
    <w:rsid w:val="0016233D"/>
    <w:rsid w:val="00163F9E"/>
    <w:rsid w:val="00166E62"/>
    <w:rsid w:val="001674F3"/>
    <w:rsid w:val="00167B8F"/>
    <w:rsid w:val="00167C25"/>
    <w:rsid w:val="00170164"/>
    <w:rsid w:val="00170A02"/>
    <w:rsid w:val="00170BE0"/>
    <w:rsid w:val="00172CDE"/>
    <w:rsid w:val="001757D2"/>
    <w:rsid w:val="00175882"/>
    <w:rsid w:val="00175FF8"/>
    <w:rsid w:val="00176877"/>
    <w:rsid w:val="00177F5B"/>
    <w:rsid w:val="0018024D"/>
    <w:rsid w:val="00181217"/>
    <w:rsid w:val="00181B74"/>
    <w:rsid w:val="00181FB7"/>
    <w:rsid w:val="00181FFF"/>
    <w:rsid w:val="0018309E"/>
    <w:rsid w:val="00186E93"/>
    <w:rsid w:val="00190910"/>
    <w:rsid w:val="00195377"/>
    <w:rsid w:val="001A0051"/>
    <w:rsid w:val="001A1C1A"/>
    <w:rsid w:val="001A3277"/>
    <w:rsid w:val="001A3930"/>
    <w:rsid w:val="001A3F3F"/>
    <w:rsid w:val="001A598A"/>
    <w:rsid w:val="001A712A"/>
    <w:rsid w:val="001A7721"/>
    <w:rsid w:val="001B0170"/>
    <w:rsid w:val="001B14AA"/>
    <w:rsid w:val="001B1539"/>
    <w:rsid w:val="001B2AD1"/>
    <w:rsid w:val="001B4E33"/>
    <w:rsid w:val="001B52C9"/>
    <w:rsid w:val="001B75AF"/>
    <w:rsid w:val="001B762C"/>
    <w:rsid w:val="001C46BF"/>
    <w:rsid w:val="001C4DA4"/>
    <w:rsid w:val="001C63C0"/>
    <w:rsid w:val="001C6511"/>
    <w:rsid w:val="001C6A31"/>
    <w:rsid w:val="001D10F6"/>
    <w:rsid w:val="001D1C9C"/>
    <w:rsid w:val="001D4996"/>
    <w:rsid w:val="001D4FAB"/>
    <w:rsid w:val="001D51F4"/>
    <w:rsid w:val="001D55CA"/>
    <w:rsid w:val="001D5839"/>
    <w:rsid w:val="001D63D2"/>
    <w:rsid w:val="001E08AB"/>
    <w:rsid w:val="001E090B"/>
    <w:rsid w:val="001E0999"/>
    <w:rsid w:val="001E0E72"/>
    <w:rsid w:val="001E1D5C"/>
    <w:rsid w:val="001E3168"/>
    <w:rsid w:val="001E34BF"/>
    <w:rsid w:val="001E3AD1"/>
    <w:rsid w:val="001E5404"/>
    <w:rsid w:val="001E5436"/>
    <w:rsid w:val="001E56EB"/>
    <w:rsid w:val="001E5FDF"/>
    <w:rsid w:val="001F2775"/>
    <w:rsid w:val="001F29D1"/>
    <w:rsid w:val="001F54A5"/>
    <w:rsid w:val="001F57F3"/>
    <w:rsid w:val="001F71F1"/>
    <w:rsid w:val="001F7559"/>
    <w:rsid w:val="002002B9"/>
    <w:rsid w:val="002013A1"/>
    <w:rsid w:val="0020198D"/>
    <w:rsid w:val="00201D71"/>
    <w:rsid w:val="00202682"/>
    <w:rsid w:val="002032C8"/>
    <w:rsid w:val="00203BC2"/>
    <w:rsid w:val="002052C2"/>
    <w:rsid w:val="00206735"/>
    <w:rsid w:val="0020737A"/>
    <w:rsid w:val="00207A68"/>
    <w:rsid w:val="00211143"/>
    <w:rsid w:val="002205E2"/>
    <w:rsid w:val="0022790B"/>
    <w:rsid w:val="00227FD2"/>
    <w:rsid w:val="002335A4"/>
    <w:rsid w:val="0023538B"/>
    <w:rsid w:val="00237A97"/>
    <w:rsid w:val="0024015F"/>
    <w:rsid w:val="0024076E"/>
    <w:rsid w:val="00240EC3"/>
    <w:rsid w:val="0024352A"/>
    <w:rsid w:val="00243665"/>
    <w:rsid w:val="002461DE"/>
    <w:rsid w:val="002467BA"/>
    <w:rsid w:val="002509C6"/>
    <w:rsid w:val="00250EBC"/>
    <w:rsid w:val="00252D0C"/>
    <w:rsid w:val="00253B4E"/>
    <w:rsid w:val="00254C2F"/>
    <w:rsid w:val="00256378"/>
    <w:rsid w:val="00256F7F"/>
    <w:rsid w:val="00257311"/>
    <w:rsid w:val="0026012F"/>
    <w:rsid w:val="002620BB"/>
    <w:rsid w:val="00262809"/>
    <w:rsid w:val="0026297B"/>
    <w:rsid w:val="00262D77"/>
    <w:rsid w:val="00264189"/>
    <w:rsid w:val="002658D0"/>
    <w:rsid w:val="00265D46"/>
    <w:rsid w:val="002663D2"/>
    <w:rsid w:val="00266460"/>
    <w:rsid w:val="00270868"/>
    <w:rsid w:val="00271CF1"/>
    <w:rsid w:val="002735DB"/>
    <w:rsid w:val="00275D9F"/>
    <w:rsid w:val="002769FE"/>
    <w:rsid w:val="002807E9"/>
    <w:rsid w:val="00280B09"/>
    <w:rsid w:val="00281F68"/>
    <w:rsid w:val="00282184"/>
    <w:rsid w:val="00282337"/>
    <w:rsid w:val="002836FD"/>
    <w:rsid w:val="00283DE0"/>
    <w:rsid w:val="00290C98"/>
    <w:rsid w:val="0029172D"/>
    <w:rsid w:val="00291ADC"/>
    <w:rsid w:val="002926A3"/>
    <w:rsid w:val="00293077"/>
    <w:rsid w:val="002971F0"/>
    <w:rsid w:val="002A0CE9"/>
    <w:rsid w:val="002A276C"/>
    <w:rsid w:val="002A383C"/>
    <w:rsid w:val="002A43D0"/>
    <w:rsid w:val="002A5969"/>
    <w:rsid w:val="002A5C94"/>
    <w:rsid w:val="002A660E"/>
    <w:rsid w:val="002A7581"/>
    <w:rsid w:val="002A7CAA"/>
    <w:rsid w:val="002B10A3"/>
    <w:rsid w:val="002B319E"/>
    <w:rsid w:val="002B5330"/>
    <w:rsid w:val="002B5EF7"/>
    <w:rsid w:val="002C05A7"/>
    <w:rsid w:val="002C12D5"/>
    <w:rsid w:val="002C578C"/>
    <w:rsid w:val="002C5D55"/>
    <w:rsid w:val="002C6008"/>
    <w:rsid w:val="002C687A"/>
    <w:rsid w:val="002C6CC1"/>
    <w:rsid w:val="002D01FB"/>
    <w:rsid w:val="002D106F"/>
    <w:rsid w:val="002D2292"/>
    <w:rsid w:val="002D3D8A"/>
    <w:rsid w:val="002D52D9"/>
    <w:rsid w:val="002D6D00"/>
    <w:rsid w:val="002D72C8"/>
    <w:rsid w:val="002E3F1A"/>
    <w:rsid w:val="002E4193"/>
    <w:rsid w:val="002E4F00"/>
    <w:rsid w:val="002E645E"/>
    <w:rsid w:val="002E65A7"/>
    <w:rsid w:val="002F4105"/>
    <w:rsid w:val="002F4FE6"/>
    <w:rsid w:val="002F5173"/>
    <w:rsid w:val="002F52D0"/>
    <w:rsid w:val="002F52FF"/>
    <w:rsid w:val="002F7C2E"/>
    <w:rsid w:val="003014D7"/>
    <w:rsid w:val="003025C0"/>
    <w:rsid w:val="00302F35"/>
    <w:rsid w:val="00306E37"/>
    <w:rsid w:val="00306F62"/>
    <w:rsid w:val="00310A94"/>
    <w:rsid w:val="0031194D"/>
    <w:rsid w:val="00311EE4"/>
    <w:rsid w:val="00313226"/>
    <w:rsid w:val="003137A8"/>
    <w:rsid w:val="0031420D"/>
    <w:rsid w:val="00314490"/>
    <w:rsid w:val="00314F2C"/>
    <w:rsid w:val="003158BE"/>
    <w:rsid w:val="00317542"/>
    <w:rsid w:val="0032036B"/>
    <w:rsid w:val="00320D0A"/>
    <w:rsid w:val="00320FAF"/>
    <w:rsid w:val="0032133D"/>
    <w:rsid w:val="00321FE2"/>
    <w:rsid w:val="00323010"/>
    <w:rsid w:val="0032319C"/>
    <w:rsid w:val="003235E8"/>
    <w:rsid w:val="00323C25"/>
    <w:rsid w:val="00324831"/>
    <w:rsid w:val="003266B0"/>
    <w:rsid w:val="00330032"/>
    <w:rsid w:val="003302FA"/>
    <w:rsid w:val="003324F2"/>
    <w:rsid w:val="00334DB5"/>
    <w:rsid w:val="00335965"/>
    <w:rsid w:val="00335EA5"/>
    <w:rsid w:val="003370A9"/>
    <w:rsid w:val="00341E2D"/>
    <w:rsid w:val="00343B00"/>
    <w:rsid w:val="00344372"/>
    <w:rsid w:val="00346D6E"/>
    <w:rsid w:val="00346F01"/>
    <w:rsid w:val="00351901"/>
    <w:rsid w:val="00354203"/>
    <w:rsid w:val="003554A3"/>
    <w:rsid w:val="00355792"/>
    <w:rsid w:val="00355BDE"/>
    <w:rsid w:val="00356834"/>
    <w:rsid w:val="00357EC1"/>
    <w:rsid w:val="00360045"/>
    <w:rsid w:val="003603F8"/>
    <w:rsid w:val="00360B2A"/>
    <w:rsid w:val="00361643"/>
    <w:rsid w:val="00361BA4"/>
    <w:rsid w:val="00361E57"/>
    <w:rsid w:val="00363DE0"/>
    <w:rsid w:val="0036496E"/>
    <w:rsid w:val="00365C69"/>
    <w:rsid w:val="00366165"/>
    <w:rsid w:val="00366689"/>
    <w:rsid w:val="0037154E"/>
    <w:rsid w:val="0037339E"/>
    <w:rsid w:val="0037345F"/>
    <w:rsid w:val="003734E0"/>
    <w:rsid w:val="00375050"/>
    <w:rsid w:val="00375C9D"/>
    <w:rsid w:val="00375D54"/>
    <w:rsid w:val="00382C9A"/>
    <w:rsid w:val="00383605"/>
    <w:rsid w:val="0038650A"/>
    <w:rsid w:val="00390E31"/>
    <w:rsid w:val="003928F6"/>
    <w:rsid w:val="0039344E"/>
    <w:rsid w:val="00394544"/>
    <w:rsid w:val="00395027"/>
    <w:rsid w:val="00397E43"/>
    <w:rsid w:val="003A1C6A"/>
    <w:rsid w:val="003A1DBE"/>
    <w:rsid w:val="003A2024"/>
    <w:rsid w:val="003A288B"/>
    <w:rsid w:val="003A2AB5"/>
    <w:rsid w:val="003A53F3"/>
    <w:rsid w:val="003A55CA"/>
    <w:rsid w:val="003A5E05"/>
    <w:rsid w:val="003A5F3C"/>
    <w:rsid w:val="003A68BF"/>
    <w:rsid w:val="003A7597"/>
    <w:rsid w:val="003A7774"/>
    <w:rsid w:val="003A798C"/>
    <w:rsid w:val="003B1DE9"/>
    <w:rsid w:val="003B488E"/>
    <w:rsid w:val="003B4FF5"/>
    <w:rsid w:val="003B5615"/>
    <w:rsid w:val="003B5979"/>
    <w:rsid w:val="003B5EE2"/>
    <w:rsid w:val="003B6F04"/>
    <w:rsid w:val="003C35D9"/>
    <w:rsid w:val="003C47CD"/>
    <w:rsid w:val="003C5549"/>
    <w:rsid w:val="003D0146"/>
    <w:rsid w:val="003D19E5"/>
    <w:rsid w:val="003D2D96"/>
    <w:rsid w:val="003D3A9F"/>
    <w:rsid w:val="003D6F3F"/>
    <w:rsid w:val="003E0DCE"/>
    <w:rsid w:val="003E11CF"/>
    <w:rsid w:val="003E2D02"/>
    <w:rsid w:val="003E360B"/>
    <w:rsid w:val="003E38D4"/>
    <w:rsid w:val="003E5042"/>
    <w:rsid w:val="003E50D2"/>
    <w:rsid w:val="003E644B"/>
    <w:rsid w:val="003F0756"/>
    <w:rsid w:val="003F17E6"/>
    <w:rsid w:val="003F1D67"/>
    <w:rsid w:val="003F25D2"/>
    <w:rsid w:val="003F4380"/>
    <w:rsid w:val="003F44A4"/>
    <w:rsid w:val="003F5475"/>
    <w:rsid w:val="0040059A"/>
    <w:rsid w:val="00401C65"/>
    <w:rsid w:val="00401D62"/>
    <w:rsid w:val="00402C81"/>
    <w:rsid w:val="00405395"/>
    <w:rsid w:val="00406CEC"/>
    <w:rsid w:val="00407E14"/>
    <w:rsid w:val="00411337"/>
    <w:rsid w:val="00412ED5"/>
    <w:rsid w:val="00413268"/>
    <w:rsid w:val="004132FD"/>
    <w:rsid w:val="00414BA5"/>
    <w:rsid w:val="00423EB6"/>
    <w:rsid w:val="0042615F"/>
    <w:rsid w:val="00427413"/>
    <w:rsid w:val="00430BE1"/>
    <w:rsid w:val="004312C6"/>
    <w:rsid w:val="00434B5B"/>
    <w:rsid w:val="00437B65"/>
    <w:rsid w:val="00437CA5"/>
    <w:rsid w:val="00440D62"/>
    <w:rsid w:val="004414AE"/>
    <w:rsid w:val="004428A7"/>
    <w:rsid w:val="0044334E"/>
    <w:rsid w:val="00444A4D"/>
    <w:rsid w:val="00444F01"/>
    <w:rsid w:val="0044795F"/>
    <w:rsid w:val="00451FA5"/>
    <w:rsid w:val="00453D2B"/>
    <w:rsid w:val="00454D26"/>
    <w:rsid w:val="00455CFC"/>
    <w:rsid w:val="004564E8"/>
    <w:rsid w:val="00456F1E"/>
    <w:rsid w:val="00461F13"/>
    <w:rsid w:val="00464AFB"/>
    <w:rsid w:val="00465189"/>
    <w:rsid w:val="00466D41"/>
    <w:rsid w:val="004700D8"/>
    <w:rsid w:val="00472DED"/>
    <w:rsid w:val="004742F2"/>
    <w:rsid w:val="00477D2B"/>
    <w:rsid w:val="004809AC"/>
    <w:rsid w:val="00482718"/>
    <w:rsid w:val="00484EA8"/>
    <w:rsid w:val="0048523A"/>
    <w:rsid w:val="0048668C"/>
    <w:rsid w:val="004871AF"/>
    <w:rsid w:val="00494BB1"/>
    <w:rsid w:val="00495E55"/>
    <w:rsid w:val="00496312"/>
    <w:rsid w:val="004A11CE"/>
    <w:rsid w:val="004A2CBF"/>
    <w:rsid w:val="004A3A13"/>
    <w:rsid w:val="004A3CA5"/>
    <w:rsid w:val="004A59B2"/>
    <w:rsid w:val="004A7010"/>
    <w:rsid w:val="004B2951"/>
    <w:rsid w:val="004B45F2"/>
    <w:rsid w:val="004B472A"/>
    <w:rsid w:val="004B5A41"/>
    <w:rsid w:val="004B60B5"/>
    <w:rsid w:val="004B6822"/>
    <w:rsid w:val="004B6BA9"/>
    <w:rsid w:val="004B6E5F"/>
    <w:rsid w:val="004B7A2F"/>
    <w:rsid w:val="004C04FB"/>
    <w:rsid w:val="004C3227"/>
    <w:rsid w:val="004C5141"/>
    <w:rsid w:val="004D2BD4"/>
    <w:rsid w:val="004D3AE7"/>
    <w:rsid w:val="004D62EB"/>
    <w:rsid w:val="004E11DF"/>
    <w:rsid w:val="004E4142"/>
    <w:rsid w:val="004E6E2C"/>
    <w:rsid w:val="004F0367"/>
    <w:rsid w:val="004F2510"/>
    <w:rsid w:val="004F3612"/>
    <w:rsid w:val="00503FF4"/>
    <w:rsid w:val="00504D89"/>
    <w:rsid w:val="00510EDB"/>
    <w:rsid w:val="00513DD9"/>
    <w:rsid w:val="00515AE6"/>
    <w:rsid w:val="00515E40"/>
    <w:rsid w:val="00517A1B"/>
    <w:rsid w:val="0052038F"/>
    <w:rsid w:val="005229B8"/>
    <w:rsid w:val="005232D0"/>
    <w:rsid w:val="00523839"/>
    <w:rsid w:val="0052429B"/>
    <w:rsid w:val="005248F2"/>
    <w:rsid w:val="00526E27"/>
    <w:rsid w:val="00527B8A"/>
    <w:rsid w:val="00530178"/>
    <w:rsid w:val="005313B7"/>
    <w:rsid w:val="0053248E"/>
    <w:rsid w:val="00537675"/>
    <w:rsid w:val="00537FA9"/>
    <w:rsid w:val="005405D5"/>
    <w:rsid w:val="005410C2"/>
    <w:rsid w:val="00542633"/>
    <w:rsid w:val="0054293D"/>
    <w:rsid w:val="00542D9B"/>
    <w:rsid w:val="0054310F"/>
    <w:rsid w:val="00543F02"/>
    <w:rsid w:val="00544DBC"/>
    <w:rsid w:val="0054512D"/>
    <w:rsid w:val="00545BE5"/>
    <w:rsid w:val="0055092D"/>
    <w:rsid w:val="00551AEC"/>
    <w:rsid w:val="00554ED9"/>
    <w:rsid w:val="00555B24"/>
    <w:rsid w:val="005563F2"/>
    <w:rsid w:val="005576CC"/>
    <w:rsid w:val="0056239E"/>
    <w:rsid w:val="00562ED7"/>
    <w:rsid w:val="00563EE1"/>
    <w:rsid w:val="0056425E"/>
    <w:rsid w:val="00564B57"/>
    <w:rsid w:val="00566640"/>
    <w:rsid w:val="00566CFC"/>
    <w:rsid w:val="00567309"/>
    <w:rsid w:val="00567DC0"/>
    <w:rsid w:val="0057179A"/>
    <w:rsid w:val="00573BA5"/>
    <w:rsid w:val="00576C27"/>
    <w:rsid w:val="0057758E"/>
    <w:rsid w:val="00582347"/>
    <w:rsid w:val="00585425"/>
    <w:rsid w:val="00585C64"/>
    <w:rsid w:val="005870C0"/>
    <w:rsid w:val="005907AC"/>
    <w:rsid w:val="00590BB1"/>
    <w:rsid w:val="00590E75"/>
    <w:rsid w:val="00592823"/>
    <w:rsid w:val="00592F9A"/>
    <w:rsid w:val="00594433"/>
    <w:rsid w:val="005974B0"/>
    <w:rsid w:val="005A1258"/>
    <w:rsid w:val="005A144D"/>
    <w:rsid w:val="005A1E36"/>
    <w:rsid w:val="005A4ABB"/>
    <w:rsid w:val="005B087B"/>
    <w:rsid w:val="005B0896"/>
    <w:rsid w:val="005B0AD5"/>
    <w:rsid w:val="005B2B23"/>
    <w:rsid w:val="005B449D"/>
    <w:rsid w:val="005B657E"/>
    <w:rsid w:val="005B725A"/>
    <w:rsid w:val="005C1063"/>
    <w:rsid w:val="005C2C99"/>
    <w:rsid w:val="005C67BE"/>
    <w:rsid w:val="005C73FD"/>
    <w:rsid w:val="005C7DAE"/>
    <w:rsid w:val="005D09E5"/>
    <w:rsid w:val="005D169F"/>
    <w:rsid w:val="005E0E8C"/>
    <w:rsid w:val="005E12FD"/>
    <w:rsid w:val="005E3D60"/>
    <w:rsid w:val="005E3E6B"/>
    <w:rsid w:val="005E4A62"/>
    <w:rsid w:val="005E6589"/>
    <w:rsid w:val="005E78C0"/>
    <w:rsid w:val="005E7EED"/>
    <w:rsid w:val="005F1E01"/>
    <w:rsid w:val="006003E8"/>
    <w:rsid w:val="0060272B"/>
    <w:rsid w:val="00603725"/>
    <w:rsid w:val="00603FB6"/>
    <w:rsid w:val="006062E6"/>
    <w:rsid w:val="00606DEE"/>
    <w:rsid w:val="006107FE"/>
    <w:rsid w:val="00611694"/>
    <w:rsid w:val="00611EFA"/>
    <w:rsid w:val="0061284E"/>
    <w:rsid w:val="006148D8"/>
    <w:rsid w:val="00614A70"/>
    <w:rsid w:val="00614F57"/>
    <w:rsid w:val="0061507B"/>
    <w:rsid w:val="00616873"/>
    <w:rsid w:val="00616FEF"/>
    <w:rsid w:val="00620216"/>
    <w:rsid w:val="00620424"/>
    <w:rsid w:val="00620A40"/>
    <w:rsid w:val="00620EDE"/>
    <w:rsid w:val="00620F0D"/>
    <w:rsid w:val="0062181B"/>
    <w:rsid w:val="00621A82"/>
    <w:rsid w:val="006223F6"/>
    <w:rsid w:val="006232F3"/>
    <w:rsid w:val="006249DA"/>
    <w:rsid w:val="00624D38"/>
    <w:rsid w:val="00625F87"/>
    <w:rsid w:val="00626BB1"/>
    <w:rsid w:val="00627A68"/>
    <w:rsid w:val="006309BE"/>
    <w:rsid w:val="00630B2C"/>
    <w:rsid w:val="0063295B"/>
    <w:rsid w:val="006340CE"/>
    <w:rsid w:val="006349CA"/>
    <w:rsid w:val="00634B7B"/>
    <w:rsid w:val="00637526"/>
    <w:rsid w:val="00640012"/>
    <w:rsid w:val="00640320"/>
    <w:rsid w:val="006417D9"/>
    <w:rsid w:val="00645246"/>
    <w:rsid w:val="00647207"/>
    <w:rsid w:val="006472DB"/>
    <w:rsid w:val="006475A6"/>
    <w:rsid w:val="0065123E"/>
    <w:rsid w:val="0065206D"/>
    <w:rsid w:val="00654ACA"/>
    <w:rsid w:val="00655574"/>
    <w:rsid w:val="00656C23"/>
    <w:rsid w:val="00656FAA"/>
    <w:rsid w:val="00657175"/>
    <w:rsid w:val="00661BCB"/>
    <w:rsid w:val="006630B3"/>
    <w:rsid w:val="006636E4"/>
    <w:rsid w:val="00666177"/>
    <w:rsid w:val="00666816"/>
    <w:rsid w:val="00666E5F"/>
    <w:rsid w:val="00670DA6"/>
    <w:rsid w:val="00674426"/>
    <w:rsid w:val="00675E03"/>
    <w:rsid w:val="00675EE1"/>
    <w:rsid w:val="00676F6F"/>
    <w:rsid w:val="00681087"/>
    <w:rsid w:val="006823F7"/>
    <w:rsid w:val="00683368"/>
    <w:rsid w:val="00683A59"/>
    <w:rsid w:val="00684C09"/>
    <w:rsid w:val="00684D82"/>
    <w:rsid w:val="00686DBA"/>
    <w:rsid w:val="00687A03"/>
    <w:rsid w:val="00696DF5"/>
    <w:rsid w:val="006A6738"/>
    <w:rsid w:val="006B35C7"/>
    <w:rsid w:val="006B625A"/>
    <w:rsid w:val="006B7277"/>
    <w:rsid w:val="006C26A2"/>
    <w:rsid w:val="006C317B"/>
    <w:rsid w:val="006C54AD"/>
    <w:rsid w:val="006C5B4A"/>
    <w:rsid w:val="006C6407"/>
    <w:rsid w:val="006C6FC6"/>
    <w:rsid w:val="006D1B69"/>
    <w:rsid w:val="006D2F0B"/>
    <w:rsid w:val="006D3CEE"/>
    <w:rsid w:val="006D5265"/>
    <w:rsid w:val="006D5723"/>
    <w:rsid w:val="006D5AD2"/>
    <w:rsid w:val="006D5D2B"/>
    <w:rsid w:val="006E0EE2"/>
    <w:rsid w:val="006E3F05"/>
    <w:rsid w:val="006E55F9"/>
    <w:rsid w:val="006E58A1"/>
    <w:rsid w:val="006E7A55"/>
    <w:rsid w:val="006F0C15"/>
    <w:rsid w:val="006F2728"/>
    <w:rsid w:val="006F2B27"/>
    <w:rsid w:val="006F3F04"/>
    <w:rsid w:val="006F506E"/>
    <w:rsid w:val="006F66DB"/>
    <w:rsid w:val="006F6D9B"/>
    <w:rsid w:val="006F797C"/>
    <w:rsid w:val="007008E7"/>
    <w:rsid w:val="00705B41"/>
    <w:rsid w:val="007075F3"/>
    <w:rsid w:val="0070783E"/>
    <w:rsid w:val="007079C0"/>
    <w:rsid w:val="0071015C"/>
    <w:rsid w:val="007111C4"/>
    <w:rsid w:val="007115DA"/>
    <w:rsid w:val="0071249E"/>
    <w:rsid w:val="007137F0"/>
    <w:rsid w:val="00713E56"/>
    <w:rsid w:val="0071516D"/>
    <w:rsid w:val="00715FAD"/>
    <w:rsid w:val="00716BFF"/>
    <w:rsid w:val="00716CFA"/>
    <w:rsid w:val="007176F3"/>
    <w:rsid w:val="007179E9"/>
    <w:rsid w:val="00720A10"/>
    <w:rsid w:val="00721B8D"/>
    <w:rsid w:val="00721C92"/>
    <w:rsid w:val="00721EDB"/>
    <w:rsid w:val="00722C5D"/>
    <w:rsid w:val="007264ED"/>
    <w:rsid w:val="007301FD"/>
    <w:rsid w:val="0073339D"/>
    <w:rsid w:val="0073428C"/>
    <w:rsid w:val="00734380"/>
    <w:rsid w:val="00734E46"/>
    <w:rsid w:val="00734EBE"/>
    <w:rsid w:val="007359D7"/>
    <w:rsid w:val="00737DD9"/>
    <w:rsid w:val="0074099B"/>
    <w:rsid w:val="00744878"/>
    <w:rsid w:val="00744A18"/>
    <w:rsid w:val="00746472"/>
    <w:rsid w:val="007464F7"/>
    <w:rsid w:val="0074658F"/>
    <w:rsid w:val="00750482"/>
    <w:rsid w:val="0075233D"/>
    <w:rsid w:val="00754134"/>
    <w:rsid w:val="007555AD"/>
    <w:rsid w:val="00757E55"/>
    <w:rsid w:val="00761E74"/>
    <w:rsid w:val="007632B1"/>
    <w:rsid w:val="00763ABD"/>
    <w:rsid w:val="007645D6"/>
    <w:rsid w:val="00764CBF"/>
    <w:rsid w:val="00766DC3"/>
    <w:rsid w:val="00771C95"/>
    <w:rsid w:val="00772CFE"/>
    <w:rsid w:val="00774430"/>
    <w:rsid w:val="00774453"/>
    <w:rsid w:val="00775F81"/>
    <w:rsid w:val="00776139"/>
    <w:rsid w:val="00776169"/>
    <w:rsid w:val="007765D2"/>
    <w:rsid w:val="00776C7A"/>
    <w:rsid w:val="00777ADC"/>
    <w:rsid w:val="00777C84"/>
    <w:rsid w:val="00784C8B"/>
    <w:rsid w:val="00785153"/>
    <w:rsid w:val="00785DBB"/>
    <w:rsid w:val="0078601E"/>
    <w:rsid w:val="00787520"/>
    <w:rsid w:val="00791C6E"/>
    <w:rsid w:val="00792A97"/>
    <w:rsid w:val="00794595"/>
    <w:rsid w:val="00796787"/>
    <w:rsid w:val="0079693D"/>
    <w:rsid w:val="00796F0A"/>
    <w:rsid w:val="007A0F5F"/>
    <w:rsid w:val="007A37D4"/>
    <w:rsid w:val="007A4337"/>
    <w:rsid w:val="007A4908"/>
    <w:rsid w:val="007A4C50"/>
    <w:rsid w:val="007A6522"/>
    <w:rsid w:val="007A65EC"/>
    <w:rsid w:val="007B01A9"/>
    <w:rsid w:val="007B1567"/>
    <w:rsid w:val="007B2AB3"/>
    <w:rsid w:val="007B350E"/>
    <w:rsid w:val="007C17B3"/>
    <w:rsid w:val="007C2100"/>
    <w:rsid w:val="007C212C"/>
    <w:rsid w:val="007C2264"/>
    <w:rsid w:val="007C2573"/>
    <w:rsid w:val="007C542B"/>
    <w:rsid w:val="007C58F5"/>
    <w:rsid w:val="007C5B33"/>
    <w:rsid w:val="007D1778"/>
    <w:rsid w:val="007D25CD"/>
    <w:rsid w:val="007D2600"/>
    <w:rsid w:val="007D3758"/>
    <w:rsid w:val="007D38A4"/>
    <w:rsid w:val="007E1707"/>
    <w:rsid w:val="007E25AF"/>
    <w:rsid w:val="007E3021"/>
    <w:rsid w:val="007E38AA"/>
    <w:rsid w:val="007E4EB4"/>
    <w:rsid w:val="007E5616"/>
    <w:rsid w:val="007E5C88"/>
    <w:rsid w:val="007E6074"/>
    <w:rsid w:val="007E794B"/>
    <w:rsid w:val="007F2B04"/>
    <w:rsid w:val="007F3008"/>
    <w:rsid w:val="007F3605"/>
    <w:rsid w:val="0080261F"/>
    <w:rsid w:val="0080586D"/>
    <w:rsid w:val="008077D1"/>
    <w:rsid w:val="00811CD7"/>
    <w:rsid w:val="00812164"/>
    <w:rsid w:val="00815211"/>
    <w:rsid w:val="00816B19"/>
    <w:rsid w:val="008171CC"/>
    <w:rsid w:val="00817731"/>
    <w:rsid w:val="0082069B"/>
    <w:rsid w:val="00820E07"/>
    <w:rsid w:val="00822BC6"/>
    <w:rsid w:val="008235D4"/>
    <w:rsid w:val="00827B29"/>
    <w:rsid w:val="0083082F"/>
    <w:rsid w:val="0083248D"/>
    <w:rsid w:val="008354E2"/>
    <w:rsid w:val="00836203"/>
    <w:rsid w:val="00837802"/>
    <w:rsid w:val="00837A91"/>
    <w:rsid w:val="00840758"/>
    <w:rsid w:val="00841CF4"/>
    <w:rsid w:val="0084281C"/>
    <w:rsid w:val="00843F3F"/>
    <w:rsid w:val="00845792"/>
    <w:rsid w:val="008519CE"/>
    <w:rsid w:val="00853069"/>
    <w:rsid w:val="00853646"/>
    <w:rsid w:val="008555FD"/>
    <w:rsid w:val="008577F8"/>
    <w:rsid w:val="008627CD"/>
    <w:rsid w:val="00863071"/>
    <w:rsid w:val="00863D43"/>
    <w:rsid w:val="0086455D"/>
    <w:rsid w:val="00864ABA"/>
    <w:rsid w:val="008678E2"/>
    <w:rsid w:val="00867C60"/>
    <w:rsid w:val="00872621"/>
    <w:rsid w:val="0087661E"/>
    <w:rsid w:val="008779E6"/>
    <w:rsid w:val="008779E9"/>
    <w:rsid w:val="008801FA"/>
    <w:rsid w:val="00880273"/>
    <w:rsid w:val="008807A2"/>
    <w:rsid w:val="00881053"/>
    <w:rsid w:val="00881752"/>
    <w:rsid w:val="008832FE"/>
    <w:rsid w:val="00884992"/>
    <w:rsid w:val="00884A03"/>
    <w:rsid w:val="0089090F"/>
    <w:rsid w:val="00891357"/>
    <w:rsid w:val="0089200E"/>
    <w:rsid w:val="008921FB"/>
    <w:rsid w:val="008936B8"/>
    <w:rsid w:val="00894383"/>
    <w:rsid w:val="008950F7"/>
    <w:rsid w:val="00896C8E"/>
    <w:rsid w:val="00896E26"/>
    <w:rsid w:val="008A04C6"/>
    <w:rsid w:val="008A2361"/>
    <w:rsid w:val="008A3BE3"/>
    <w:rsid w:val="008A4040"/>
    <w:rsid w:val="008A49F8"/>
    <w:rsid w:val="008A5CEF"/>
    <w:rsid w:val="008B03AF"/>
    <w:rsid w:val="008B3CF2"/>
    <w:rsid w:val="008B65DE"/>
    <w:rsid w:val="008C3E8E"/>
    <w:rsid w:val="008C4120"/>
    <w:rsid w:val="008C435E"/>
    <w:rsid w:val="008C4836"/>
    <w:rsid w:val="008C6D6A"/>
    <w:rsid w:val="008C7AA5"/>
    <w:rsid w:val="008C7EAB"/>
    <w:rsid w:val="008D0F1A"/>
    <w:rsid w:val="008D3490"/>
    <w:rsid w:val="008D5EB6"/>
    <w:rsid w:val="008E1A9B"/>
    <w:rsid w:val="008E2ADA"/>
    <w:rsid w:val="008E32B6"/>
    <w:rsid w:val="008E46F3"/>
    <w:rsid w:val="008E7A0C"/>
    <w:rsid w:val="008F36C8"/>
    <w:rsid w:val="008F4EC3"/>
    <w:rsid w:val="008F513E"/>
    <w:rsid w:val="008F5FB6"/>
    <w:rsid w:val="008F7F1B"/>
    <w:rsid w:val="009009AB"/>
    <w:rsid w:val="00901968"/>
    <w:rsid w:val="00901DC9"/>
    <w:rsid w:val="00901EFA"/>
    <w:rsid w:val="009032E8"/>
    <w:rsid w:val="00903819"/>
    <w:rsid w:val="009042E0"/>
    <w:rsid w:val="0090516B"/>
    <w:rsid w:val="00905569"/>
    <w:rsid w:val="00905886"/>
    <w:rsid w:val="00906957"/>
    <w:rsid w:val="00906CC5"/>
    <w:rsid w:val="00910221"/>
    <w:rsid w:val="0091372E"/>
    <w:rsid w:val="009159F8"/>
    <w:rsid w:val="0091687B"/>
    <w:rsid w:val="00920BB8"/>
    <w:rsid w:val="009212FF"/>
    <w:rsid w:val="0092395B"/>
    <w:rsid w:val="009248A3"/>
    <w:rsid w:val="00924C76"/>
    <w:rsid w:val="0092768F"/>
    <w:rsid w:val="00927F88"/>
    <w:rsid w:val="00932106"/>
    <w:rsid w:val="0093263D"/>
    <w:rsid w:val="0093427C"/>
    <w:rsid w:val="0093717E"/>
    <w:rsid w:val="00937737"/>
    <w:rsid w:val="00937B6E"/>
    <w:rsid w:val="00940631"/>
    <w:rsid w:val="00940F2A"/>
    <w:rsid w:val="009413D2"/>
    <w:rsid w:val="009414B2"/>
    <w:rsid w:val="00941867"/>
    <w:rsid w:val="00942573"/>
    <w:rsid w:val="00945E22"/>
    <w:rsid w:val="009471BD"/>
    <w:rsid w:val="00947797"/>
    <w:rsid w:val="00950643"/>
    <w:rsid w:val="009559D8"/>
    <w:rsid w:val="00960C38"/>
    <w:rsid w:val="00962F0A"/>
    <w:rsid w:val="00963745"/>
    <w:rsid w:val="00964D74"/>
    <w:rsid w:val="00965147"/>
    <w:rsid w:val="00967DAA"/>
    <w:rsid w:val="00971050"/>
    <w:rsid w:val="0097121B"/>
    <w:rsid w:val="00974864"/>
    <w:rsid w:val="00975C88"/>
    <w:rsid w:val="00977C4B"/>
    <w:rsid w:val="00986421"/>
    <w:rsid w:val="0098700F"/>
    <w:rsid w:val="00993143"/>
    <w:rsid w:val="00995911"/>
    <w:rsid w:val="009959A6"/>
    <w:rsid w:val="009A12B0"/>
    <w:rsid w:val="009A165E"/>
    <w:rsid w:val="009A1BAF"/>
    <w:rsid w:val="009A207D"/>
    <w:rsid w:val="009A2F4A"/>
    <w:rsid w:val="009A3B04"/>
    <w:rsid w:val="009A40A0"/>
    <w:rsid w:val="009A5AC4"/>
    <w:rsid w:val="009A6EF8"/>
    <w:rsid w:val="009B0D0E"/>
    <w:rsid w:val="009B1CA5"/>
    <w:rsid w:val="009B27E7"/>
    <w:rsid w:val="009B4630"/>
    <w:rsid w:val="009B4B5F"/>
    <w:rsid w:val="009C223E"/>
    <w:rsid w:val="009C28F4"/>
    <w:rsid w:val="009C2FB6"/>
    <w:rsid w:val="009C4731"/>
    <w:rsid w:val="009C4990"/>
    <w:rsid w:val="009C5D54"/>
    <w:rsid w:val="009C5F4A"/>
    <w:rsid w:val="009C662E"/>
    <w:rsid w:val="009C76A4"/>
    <w:rsid w:val="009D03A2"/>
    <w:rsid w:val="009D2665"/>
    <w:rsid w:val="009D2D1D"/>
    <w:rsid w:val="009D3373"/>
    <w:rsid w:val="009D36EB"/>
    <w:rsid w:val="009D5241"/>
    <w:rsid w:val="009D56A5"/>
    <w:rsid w:val="009E078E"/>
    <w:rsid w:val="009E2D7E"/>
    <w:rsid w:val="009E3143"/>
    <w:rsid w:val="009E3446"/>
    <w:rsid w:val="009E7334"/>
    <w:rsid w:val="009F0C34"/>
    <w:rsid w:val="009F15BC"/>
    <w:rsid w:val="009F489A"/>
    <w:rsid w:val="00A013C6"/>
    <w:rsid w:val="00A0244E"/>
    <w:rsid w:val="00A0392A"/>
    <w:rsid w:val="00A05D2B"/>
    <w:rsid w:val="00A10C17"/>
    <w:rsid w:val="00A13058"/>
    <w:rsid w:val="00A14E24"/>
    <w:rsid w:val="00A14F67"/>
    <w:rsid w:val="00A15D16"/>
    <w:rsid w:val="00A162B2"/>
    <w:rsid w:val="00A16C43"/>
    <w:rsid w:val="00A21A0A"/>
    <w:rsid w:val="00A21F26"/>
    <w:rsid w:val="00A23415"/>
    <w:rsid w:val="00A23EEC"/>
    <w:rsid w:val="00A301A7"/>
    <w:rsid w:val="00A31824"/>
    <w:rsid w:val="00A31E71"/>
    <w:rsid w:val="00A33119"/>
    <w:rsid w:val="00A331EA"/>
    <w:rsid w:val="00A333CF"/>
    <w:rsid w:val="00A33968"/>
    <w:rsid w:val="00A357BE"/>
    <w:rsid w:val="00A359D2"/>
    <w:rsid w:val="00A35DFC"/>
    <w:rsid w:val="00A40471"/>
    <w:rsid w:val="00A415D5"/>
    <w:rsid w:val="00A4710C"/>
    <w:rsid w:val="00A50210"/>
    <w:rsid w:val="00A50732"/>
    <w:rsid w:val="00A51C6A"/>
    <w:rsid w:val="00A52E02"/>
    <w:rsid w:val="00A55549"/>
    <w:rsid w:val="00A56A3B"/>
    <w:rsid w:val="00A614AE"/>
    <w:rsid w:val="00A638E6"/>
    <w:rsid w:val="00A64876"/>
    <w:rsid w:val="00A70B53"/>
    <w:rsid w:val="00A71A83"/>
    <w:rsid w:val="00A723BB"/>
    <w:rsid w:val="00A74C32"/>
    <w:rsid w:val="00A766F8"/>
    <w:rsid w:val="00A76AE3"/>
    <w:rsid w:val="00A80493"/>
    <w:rsid w:val="00A823F0"/>
    <w:rsid w:val="00A82C28"/>
    <w:rsid w:val="00A83F85"/>
    <w:rsid w:val="00A8445D"/>
    <w:rsid w:val="00A85847"/>
    <w:rsid w:val="00A85D16"/>
    <w:rsid w:val="00A915B0"/>
    <w:rsid w:val="00A93E9A"/>
    <w:rsid w:val="00A96030"/>
    <w:rsid w:val="00A96ACD"/>
    <w:rsid w:val="00A97906"/>
    <w:rsid w:val="00AA00CC"/>
    <w:rsid w:val="00AA3138"/>
    <w:rsid w:val="00AA314A"/>
    <w:rsid w:val="00AA40FC"/>
    <w:rsid w:val="00AA7A31"/>
    <w:rsid w:val="00AA7CB4"/>
    <w:rsid w:val="00AB1287"/>
    <w:rsid w:val="00AB2BAF"/>
    <w:rsid w:val="00AB75A4"/>
    <w:rsid w:val="00AC003D"/>
    <w:rsid w:val="00AC1294"/>
    <w:rsid w:val="00AC44CA"/>
    <w:rsid w:val="00AC796F"/>
    <w:rsid w:val="00AD1C84"/>
    <w:rsid w:val="00AD300D"/>
    <w:rsid w:val="00AD52FC"/>
    <w:rsid w:val="00AD626F"/>
    <w:rsid w:val="00AD6920"/>
    <w:rsid w:val="00AD7415"/>
    <w:rsid w:val="00AD78AE"/>
    <w:rsid w:val="00AE0365"/>
    <w:rsid w:val="00AE07C0"/>
    <w:rsid w:val="00AE2021"/>
    <w:rsid w:val="00AE7190"/>
    <w:rsid w:val="00AF0A44"/>
    <w:rsid w:val="00AF24A3"/>
    <w:rsid w:val="00AF2945"/>
    <w:rsid w:val="00AF3714"/>
    <w:rsid w:val="00AF4BF3"/>
    <w:rsid w:val="00AF587F"/>
    <w:rsid w:val="00AF5BFF"/>
    <w:rsid w:val="00AF5C20"/>
    <w:rsid w:val="00AF6301"/>
    <w:rsid w:val="00AF6E31"/>
    <w:rsid w:val="00AF7A1D"/>
    <w:rsid w:val="00B02DB7"/>
    <w:rsid w:val="00B03005"/>
    <w:rsid w:val="00B05D0C"/>
    <w:rsid w:val="00B128BA"/>
    <w:rsid w:val="00B12C45"/>
    <w:rsid w:val="00B1333E"/>
    <w:rsid w:val="00B1585D"/>
    <w:rsid w:val="00B164D8"/>
    <w:rsid w:val="00B16D37"/>
    <w:rsid w:val="00B170FD"/>
    <w:rsid w:val="00B20BBD"/>
    <w:rsid w:val="00B22F20"/>
    <w:rsid w:val="00B231CB"/>
    <w:rsid w:val="00B24506"/>
    <w:rsid w:val="00B24B0E"/>
    <w:rsid w:val="00B25280"/>
    <w:rsid w:val="00B25705"/>
    <w:rsid w:val="00B26092"/>
    <w:rsid w:val="00B26B48"/>
    <w:rsid w:val="00B31809"/>
    <w:rsid w:val="00B32267"/>
    <w:rsid w:val="00B331DE"/>
    <w:rsid w:val="00B336F4"/>
    <w:rsid w:val="00B35134"/>
    <w:rsid w:val="00B36E3B"/>
    <w:rsid w:val="00B41B17"/>
    <w:rsid w:val="00B41DB9"/>
    <w:rsid w:val="00B4299F"/>
    <w:rsid w:val="00B43915"/>
    <w:rsid w:val="00B44AE1"/>
    <w:rsid w:val="00B44CBB"/>
    <w:rsid w:val="00B46EFF"/>
    <w:rsid w:val="00B47A2E"/>
    <w:rsid w:val="00B52B47"/>
    <w:rsid w:val="00B52F55"/>
    <w:rsid w:val="00B54086"/>
    <w:rsid w:val="00B54FDC"/>
    <w:rsid w:val="00B56350"/>
    <w:rsid w:val="00B64BFA"/>
    <w:rsid w:val="00B65680"/>
    <w:rsid w:val="00B67384"/>
    <w:rsid w:val="00B673E8"/>
    <w:rsid w:val="00B6744D"/>
    <w:rsid w:val="00B71B53"/>
    <w:rsid w:val="00B71F4A"/>
    <w:rsid w:val="00B77067"/>
    <w:rsid w:val="00B80744"/>
    <w:rsid w:val="00B8311E"/>
    <w:rsid w:val="00B836DE"/>
    <w:rsid w:val="00B8604A"/>
    <w:rsid w:val="00B86C76"/>
    <w:rsid w:val="00B878D5"/>
    <w:rsid w:val="00B9282E"/>
    <w:rsid w:val="00B96899"/>
    <w:rsid w:val="00B9710C"/>
    <w:rsid w:val="00BA11B2"/>
    <w:rsid w:val="00BA16BF"/>
    <w:rsid w:val="00BA3EBD"/>
    <w:rsid w:val="00BA4B40"/>
    <w:rsid w:val="00BA4C9A"/>
    <w:rsid w:val="00BA7B4C"/>
    <w:rsid w:val="00BB0D33"/>
    <w:rsid w:val="00BB10C4"/>
    <w:rsid w:val="00BB1EB9"/>
    <w:rsid w:val="00BB22FA"/>
    <w:rsid w:val="00BB66C6"/>
    <w:rsid w:val="00BB751A"/>
    <w:rsid w:val="00BC071A"/>
    <w:rsid w:val="00BC3400"/>
    <w:rsid w:val="00BC4BE5"/>
    <w:rsid w:val="00BC4D3C"/>
    <w:rsid w:val="00BD0CB8"/>
    <w:rsid w:val="00BD0FE9"/>
    <w:rsid w:val="00BD3BCE"/>
    <w:rsid w:val="00BD459A"/>
    <w:rsid w:val="00BD4759"/>
    <w:rsid w:val="00BD5882"/>
    <w:rsid w:val="00BE3D2C"/>
    <w:rsid w:val="00BF17F2"/>
    <w:rsid w:val="00BF3359"/>
    <w:rsid w:val="00BF5174"/>
    <w:rsid w:val="00BF617A"/>
    <w:rsid w:val="00C00EF3"/>
    <w:rsid w:val="00C0313D"/>
    <w:rsid w:val="00C06309"/>
    <w:rsid w:val="00C11104"/>
    <w:rsid w:val="00C11F4B"/>
    <w:rsid w:val="00C125C1"/>
    <w:rsid w:val="00C12766"/>
    <w:rsid w:val="00C135E6"/>
    <w:rsid w:val="00C15325"/>
    <w:rsid w:val="00C1590B"/>
    <w:rsid w:val="00C15A84"/>
    <w:rsid w:val="00C22647"/>
    <w:rsid w:val="00C23122"/>
    <w:rsid w:val="00C239A6"/>
    <w:rsid w:val="00C24D8A"/>
    <w:rsid w:val="00C24E2A"/>
    <w:rsid w:val="00C260F4"/>
    <w:rsid w:val="00C278BD"/>
    <w:rsid w:val="00C32135"/>
    <w:rsid w:val="00C3247D"/>
    <w:rsid w:val="00C37634"/>
    <w:rsid w:val="00C37FFE"/>
    <w:rsid w:val="00C4003C"/>
    <w:rsid w:val="00C40096"/>
    <w:rsid w:val="00C41D50"/>
    <w:rsid w:val="00C430D2"/>
    <w:rsid w:val="00C44150"/>
    <w:rsid w:val="00C45420"/>
    <w:rsid w:val="00C46BF9"/>
    <w:rsid w:val="00C47C46"/>
    <w:rsid w:val="00C500F3"/>
    <w:rsid w:val="00C514B9"/>
    <w:rsid w:val="00C52F85"/>
    <w:rsid w:val="00C54252"/>
    <w:rsid w:val="00C55C76"/>
    <w:rsid w:val="00C56379"/>
    <w:rsid w:val="00C60B2F"/>
    <w:rsid w:val="00C6321C"/>
    <w:rsid w:val="00C63C6C"/>
    <w:rsid w:val="00C64D78"/>
    <w:rsid w:val="00C65336"/>
    <w:rsid w:val="00C66E38"/>
    <w:rsid w:val="00C708F4"/>
    <w:rsid w:val="00C70D9F"/>
    <w:rsid w:val="00C71121"/>
    <w:rsid w:val="00C72EE2"/>
    <w:rsid w:val="00C7409B"/>
    <w:rsid w:val="00C755DA"/>
    <w:rsid w:val="00C75C88"/>
    <w:rsid w:val="00C75DA4"/>
    <w:rsid w:val="00C767C2"/>
    <w:rsid w:val="00C7765B"/>
    <w:rsid w:val="00C776FA"/>
    <w:rsid w:val="00C81F6D"/>
    <w:rsid w:val="00C83D58"/>
    <w:rsid w:val="00C84E09"/>
    <w:rsid w:val="00C85887"/>
    <w:rsid w:val="00C864FA"/>
    <w:rsid w:val="00C90155"/>
    <w:rsid w:val="00C92347"/>
    <w:rsid w:val="00C9427A"/>
    <w:rsid w:val="00C9428D"/>
    <w:rsid w:val="00C94E09"/>
    <w:rsid w:val="00CA1E02"/>
    <w:rsid w:val="00CA2BED"/>
    <w:rsid w:val="00CA4D79"/>
    <w:rsid w:val="00CA52D0"/>
    <w:rsid w:val="00CA55C4"/>
    <w:rsid w:val="00CA6A4E"/>
    <w:rsid w:val="00CA7DF8"/>
    <w:rsid w:val="00CB022C"/>
    <w:rsid w:val="00CB1000"/>
    <w:rsid w:val="00CB3B88"/>
    <w:rsid w:val="00CB5310"/>
    <w:rsid w:val="00CB602F"/>
    <w:rsid w:val="00CB7850"/>
    <w:rsid w:val="00CB7969"/>
    <w:rsid w:val="00CC0A63"/>
    <w:rsid w:val="00CC1CE6"/>
    <w:rsid w:val="00CC40F8"/>
    <w:rsid w:val="00CC4464"/>
    <w:rsid w:val="00CC4C67"/>
    <w:rsid w:val="00CD34F2"/>
    <w:rsid w:val="00CD45BB"/>
    <w:rsid w:val="00CD46D9"/>
    <w:rsid w:val="00CD4AF0"/>
    <w:rsid w:val="00CD53B6"/>
    <w:rsid w:val="00CE0904"/>
    <w:rsid w:val="00CE40B4"/>
    <w:rsid w:val="00CE6593"/>
    <w:rsid w:val="00CE74A5"/>
    <w:rsid w:val="00CF3D5B"/>
    <w:rsid w:val="00CF5B97"/>
    <w:rsid w:val="00CF5F53"/>
    <w:rsid w:val="00D02862"/>
    <w:rsid w:val="00D0343D"/>
    <w:rsid w:val="00D03B13"/>
    <w:rsid w:val="00D03B59"/>
    <w:rsid w:val="00D0702B"/>
    <w:rsid w:val="00D0735E"/>
    <w:rsid w:val="00D126BB"/>
    <w:rsid w:val="00D1289E"/>
    <w:rsid w:val="00D12C23"/>
    <w:rsid w:val="00D13069"/>
    <w:rsid w:val="00D133E7"/>
    <w:rsid w:val="00D24008"/>
    <w:rsid w:val="00D26189"/>
    <w:rsid w:val="00D26F5A"/>
    <w:rsid w:val="00D270C6"/>
    <w:rsid w:val="00D3175E"/>
    <w:rsid w:val="00D31A88"/>
    <w:rsid w:val="00D3317C"/>
    <w:rsid w:val="00D33421"/>
    <w:rsid w:val="00D37170"/>
    <w:rsid w:val="00D41708"/>
    <w:rsid w:val="00D46FB2"/>
    <w:rsid w:val="00D51A0F"/>
    <w:rsid w:val="00D51B41"/>
    <w:rsid w:val="00D52ED3"/>
    <w:rsid w:val="00D553F4"/>
    <w:rsid w:val="00D558EB"/>
    <w:rsid w:val="00D5671D"/>
    <w:rsid w:val="00D56D97"/>
    <w:rsid w:val="00D6005B"/>
    <w:rsid w:val="00D624E2"/>
    <w:rsid w:val="00D63178"/>
    <w:rsid w:val="00D65323"/>
    <w:rsid w:val="00D67E05"/>
    <w:rsid w:val="00D71778"/>
    <w:rsid w:val="00D73114"/>
    <w:rsid w:val="00D75B1A"/>
    <w:rsid w:val="00D801AC"/>
    <w:rsid w:val="00D82246"/>
    <w:rsid w:val="00D831C4"/>
    <w:rsid w:val="00D843CF"/>
    <w:rsid w:val="00D86E8B"/>
    <w:rsid w:val="00D8705B"/>
    <w:rsid w:val="00D878FC"/>
    <w:rsid w:val="00D92D8A"/>
    <w:rsid w:val="00D963D7"/>
    <w:rsid w:val="00D975EE"/>
    <w:rsid w:val="00DA00CE"/>
    <w:rsid w:val="00DA13A6"/>
    <w:rsid w:val="00DA1ADC"/>
    <w:rsid w:val="00DA2BA5"/>
    <w:rsid w:val="00DA61BC"/>
    <w:rsid w:val="00DA648B"/>
    <w:rsid w:val="00DA68D3"/>
    <w:rsid w:val="00DA7A1B"/>
    <w:rsid w:val="00DB4F01"/>
    <w:rsid w:val="00DB52B5"/>
    <w:rsid w:val="00DB5CD6"/>
    <w:rsid w:val="00DB6739"/>
    <w:rsid w:val="00DC175F"/>
    <w:rsid w:val="00DC1B65"/>
    <w:rsid w:val="00DC4A43"/>
    <w:rsid w:val="00DC526A"/>
    <w:rsid w:val="00DD1BC0"/>
    <w:rsid w:val="00DD1D77"/>
    <w:rsid w:val="00DD604B"/>
    <w:rsid w:val="00DD6114"/>
    <w:rsid w:val="00DD67A3"/>
    <w:rsid w:val="00DD70CD"/>
    <w:rsid w:val="00DE10C2"/>
    <w:rsid w:val="00DE1A1E"/>
    <w:rsid w:val="00DE546B"/>
    <w:rsid w:val="00DE6356"/>
    <w:rsid w:val="00DF28A4"/>
    <w:rsid w:val="00DF5245"/>
    <w:rsid w:val="00DF60C0"/>
    <w:rsid w:val="00E035D2"/>
    <w:rsid w:val="00E052EC"/>
    <w:rsid w:val="00E105E1"/>
    <w:rsid w:val="00E1120B"/>
    <w:rsid w:val="00E12D88"/>
    <w:rsid w:val="00E15FD9"/>
    <w:rsid w:val="00E16123"/>
    <w:rsid w:val="00E16208"/>
    <w:rsid w:val="00E16396"/>
    <w:rsid w:val="00E16508"/>
    <w:rsid w:val="00E16A79"/>
    <w:rsid w:val="00E170E4"/>
    <w:rsid w:val="00E203FE"/>
    <w:rsid w:val="00E2098C"/>
    <w:rsid w:val="00E21563"/>
    <w:rsid w:val="00E27922"/>
    <w:rsid w:val="00E306F8"/>
    <w:rsid w:val="00E3091C"/>
    <w:rsid w:val="00E310EA"/>
    <w:rsid w:val="00E319A4"/>
    <w:rsid w:val="00E319AC"/>
    <w:rsid w:val="00E328D9"/>
    <w:rsid w:val="00E3299B"/>
    <w:rsid w:val="00E32C4C"/>
    <w:rsid w:val="00E348D1"/>
    <w:rsid w:val="00E35F0E"/>
    <w:rsid w:val="00E36FCD"/>
    <w:rsid w:val="00E400AE"/>
    <w:rsid w:val="00E44027"/>
    <w:rsid w:val="00E444BF"/>
    <w:rsid w:val="00E44BE7"/>
    <w:rsid w:val="00E46C7A"/>
    <w:rsid w:val="00E512AD"/>
    <w:rsid w:val="00E52622"/>
    <w:rsid w:val="00E52B86"/>
    <w:rsid w:val="00E54C13"/>
    <w:rsid w:val="00E56724"/>
    <w:rsid w:val="00E56AA2"/>
    <w:rsid w:val="00E60209"/>
    <w:rsid w:val="00E657D0"/>
    <w:rsid w:val="00E6728C"/>
    <w:rsid w:val="00E7263D"/>
    <w:rsid w:val="00E738BE"/>
    <w:rsid w:val="00E77F59"/>
    <w:rsid w:val="00E812AE"/>
    <w:rsid w:val="00E84553"/>
    <w:rsid w:val="00E905A5"/>
    <w:rsid w:val="00E905B9"/>
    <w:rsid w:val="00E90697"/>
    <w:rsid w:val="00E9074D"/>
    <w:rsid w:val="00E9547F"/>
    <w:rsid w:val="00E957C7"/>
    <w:rsid w:val="00E95CB3"/>
    <w:rsid w:val="00E96396"/>
    <w:rsid w:val="00E963C8"/>
    <w:rsid w:val="00E97095"/>
    <w:rsid w:val="00EA2BFD"/>
    <w:rsid w:val="00EA4DB5"/>
    <w:rsid w:val="00EA7ED2"/>
    <w:rsid w:val="00EB2057"/>
    <w:rsid w:val="00EB2607"/>
    <w:rsid w:val="00EB49FD"/>
    <w:rsid w:val="00EB6E57"/>
    <w:rsid w:val="00EB7B17"/>
    <w:rsid w:val="00EC09CB"/>
    <w:rsid w:val="00EC12A4"/>
    <w:rsid w:val="00EC1954"/>
    <w:rsid w:val="00EC509D"/>
    <w:rsid w:val="00EC678B"/>
    <w:rsid w:val="00ED01A9"/>
    <w:rsid w:val="00ED173F"/>
    <w:rsid w:val="00ED1EFC"/>
    <w:rsid w:val="00ED324E"/>
    <w:rsid w:val="00ED3A41"/>
    <w:rsid w:val="00ED3F3F"/>
    <w:rsid w:val="00ED591D"/>
    <w:rsid w:val="00ED713D"/>
    <w:rsid w:val="00ED7F74"/>
    <w:rsid w:val="00EE2B28"/>
    <w:rsid w:val="00EE3597"/>
    <w:rsid w:val="00EE4CF0"/>
    <w:rsid w:val="00EE73EB"/>
    <w:rsid w:val="00EE79ED"/>
    <w:rsid w:val="00EF0198"/>
    <w:rsid w:val="00EF2023"/>
    <w:rsid w:val="00EF423F"/>
    <w:rsid w:val="00EF7417"/>
    <w:rsid w:val="00EF7BE7"/>
    <w:rsid w:val="00F04832"/>
    <w:rsid w:val="00F05603"/>
    <w:rsid w:val="00F060B6"/>
    <w:rsid w:val="00F06E8A"/>
    <w:rsid w:val="00F06F13"/>
    <w:rsid w:val="00F07F11"/>
    <w:rsid w:val="00F10750"/>
    <w:rsid w:val="00F116AB"/>
    <w:rsid w:val="00F124AB"/>
    <w:rsid w:val="00F13552"/>
    <w:rsid w:val="00F13E27"/>
    <w:rsid w:val="00F14EA2"/>
    <w:rsid w:val="00F15FC9"/>
    <w:rsid w:val="00F1688C"/>
    <w:rsid w:val="00F177FA"/>
    <w:rsid w:val="00F2010C"/>
    <w:rsid w:val="00F208EB"/>
    <w:rsid w:val="00F234BC"/>
    <w:rsid w:val="00F2431C"/>
    <w:rsid w:val="00F244E2"/>
    <w:rsid w:val="00F248F5"/>
    <w:rsid w:val="00F24D8B"/>
    <w:rsid w:val="00F25F55"/>
    <w:rsid w:val="00F3059C"/>
    <w:rsid w:val="00F313C7"/>
    <w:rsid w:val="00F319AE"/>
    <w:rsid w:val="00F33A97"/>
    <w:rsid w:val="00F35CD0"/>
    <w:rsid w:val="00F377A3"/>
    <w:rsid w:val="00F41C20"/>
    <w:rsid w:val="00F41E6D"/>
    <w:rsid w:val="00F42E00"/>
    <w:rsid w:val="00F435D3"/>
    <w:rsid w:val="00F43CF4"/>
    <w:rsid w:val="00F4579A"/>
    <w:rsid w:val="00F46A04"/>
    <w:rsid w:val="00F50810"/>
    <w:rsid w:val="00F53D84"/>
    <w:rsid w:val="00F54D2A"/>
    <w:rsid w:val="00F56C81"/>
    <w:rsid w:val="00F57131"/>
    <w:rsid w:val="00F62A1C"/>
    <w:rsid w:val="00F67ACA"/>
    <w:rsid w:val="00F7172C"/>
    <w:rsid w:val="00F720A8"/>
    <w:rsid w:val="00F72403"/>
    <w:rsid w:val="00F750C1"/>
    <w:rsid w:val="00F76383"/>
    <w:rsid w:val="00F771F2"/>
    <w:rsid w:val="00F8321F"/>
    <w:rsid w:val="00F837CE"/>
    <w:rsid w:val="00F86265"/>
    <w:rsid w:val="00F86F6C"/>
    <w:rsid w:val="00F90860"/>
    <w:rsid w:val="00F92B28"/>
    <w:rsid w:val="00F93502"/>
    <w:rsid w:val="00F949BB"/>
    <w:rsid w:val="00F9578F"/>
    <w:rsid w:val="00F97FC8"/>
    <w:rsid w:val="00FA06D3"/>
    <w:rsid w:val="00FA1914"/>
    <w:rsid w:val="00FA2787"/>
    <w:rsid w:val="00FA4108"/>
    <w:rsid w:val="00FA5120"/>
    <w:rsid w:val="00FA691C"/>
    <w:rsid w:val="00FA74E0"/>
    <w:rsid w:val="00FB2BA2"/>
    <w:rsid w:val="00FB3ACB"/>
    <w:rsid w:val="00FB576F"/>
    <w:rsid w:val="00FB6846"/>
    <w:rsid w:val="00FB771D"/>
    <w:rsid w:val="00FC08C2"/>
    <w:rsid w:val="00FC10A3"/>
    <w:rsid w:val="00FC1678"/>
    <w:rsid w:val="00FC2990"/>
    <w:rsid w:val="00FC34D2"/>
    <w:rsid w:val="00FC3BFD"/>
    <w:rsid w:val="00FC4222"/>
    <w:rsid w:val="00FC5050"/>
    <w:rsid w:val="00FC62D6"/>
    <w:rsid w:val="00FD0100"/>
    <w:rsid w:val="00FD0AA3"/>
    <w:rsid w:val="00FD1298"/>
    <w:rsid w:val="00FD1EFB"/>
    <w:rsid w:val="00FD3C3D"/>
    <w:rsid w:val="00FD514F"/>
    <w:rsid w:val="00FE0BBC"/>
    <w:rsid w:val="00FE1BD7"/>
    <w:rsid w:val="00FE1E94"/>
    <w:rsid w:val="00FE2239"/>
    <w:rsid w:val="00FE2E40"/>
    <w:rsid w:val="00FE4360"/>
    <w:rsid w:val="00FE68E9"/>
    <w:rsid w:val="00FE7571"/>
    <w:rsid w:val="00FF04B9"/>
    <w:rsid w:val="00FF142F"/>
    <w:rsid w:val="00FF180C"/>
    <w:rsid w:val="00FF2306"/>
    <w:rsid w:val="00FF2D33"/>
    <w:rsid w:val="00FF5435"/>
    <w:rsid w:val="00FF61A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700875CD"/>
  <w15:docId w15:val="{A814667A-F9B7-4A68-A960-3883FD12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43D"/>
    <w:pPr>
      <w:spacing w:after="120"/>
      <w:jc w:val="both"/>
    </w:pPr>
    <w:rPr>
      <w:rFonts w:ascii="Verdana" w:hAnsi="Verdana"/>
      <w:noProof/>
    </w:rPr>
  </w:style>
  <w:style w:type="paragraph" w:styleId="Heading1">
    <w:name w:val="heading 1"/>
    <w:basedOn w:val="Normal"/>
    <w:next w:val="BodyText"/>
    <w:link w:val="Heading1Char"/>
    <w:qFormat/>
    <w:rsid w:val="00582347"/>
    <w:pPr>
      <w:keepNext/>
      <w:keepLines/>
      <w:numPr>
        <w:numId w:val="4"/>
      </w:numPr>
      <w:spacing w:before="300" w:after="150"/>
      <w:outlineLvl w:val="0"/>
    </w:pPr>
    <w:rPr>
      <w:b/>
      <w:caps/>
      <w:noProof w:val="0"/>
      <w:sz w:val="26"/>
      <w:lang w:val="en-GB"/>
    </w:rPr>
  </w:style>
  <w:style w:type="paragraph" w:styleId="Heading2">
    <w:name w:val="heading 2"/>
    <w:basedOn w:val="Heading1"/>
    <w:next w:val="BodyText"/>
    <w:qFormat/>
    <w:rsid w:val="00582347"/>
    <w:pPr>
      <w:numPr>
        <w:ilvl w:val="1"/>
      </w:numPr>
      <w:outlineLvl w:val="1"/>
    </w:pPr>
    <w:rPr>
      <w:b w:val="0"/>
      <w:sz w:val="24"/>
    </w:rPr>
  </w:style>
  <w:style w:type="paragraph" w:styleId="Heading3">
    <w:name w:val="heading 3"/>
    <w:basedOn w:val="Heading2"/>
    <w:next w:val="BodyText"/>
    <w:qFormat/>
    <w:rsid w:val="00582347"/>
    <w:pPr>
      <w:numPr>
        <w:ilvl w:val="2"/>
      </w:numPr>
      <w:spacing w:before="200" w:after="100"/>
      <w:outlineLvl w:val="2"/>
    </w:pPr>
    <w:rPr>
      <w:sz w:val="22"/>
    </w:rPr>
  </w:style>
  <w:style w:type="paragraph" w:styleId="Heading4">
    <w:name w:val="heading 4"/>
    <w:basedOn w:val="Heading3"/>
    <w:next w:val="BodyText"/>
    <w:qFormat/>
    <w:rsid w:val="00582347"/>
    <w:pPr>
      <w:numPr>
        <w:ilvl w:val="3"/>
      </w:numPr>
      <w:outlineLvl w:val="3"/>
    </w:pPr>
  </w:style>
  <w:style w:type="paragraph" w:styleId="Heading5">
    <w:name w:val="heading 5"/>
    <w:basedOn w:val="Heading4"/>
    <w:next w:val="BodyText"/>
    <w:qFormat/>
    <w:rsid w:val="00582347"/>
    <w:pPr>
      <w:numPr>
        <w:ilvl w:val="4"/>
      </w:numPr>
      <w:outlineLvl w:val="4"/>
    </w:pPr>
  </w:style>
  <w:style w:type="paragraph" w:styleId="Heading6">
    <w:name w:val="heading 6"/>
    <w:basedOn w:val="Heading5"/>
    <w:next w:val="BodyText"/>
    <w:qFormat/>
    <w:rsid w:val="00582347"/>
    <w:pPr>
      <w:numPr>
        <w:ilvl w:val="5"/>
      </w:numPr>
      <w:outlineLvl w:val="5"/>
    </w:pPr>
  </w:style>
  <w:style w:type="paragraph" w:styleId="Heading7">
    <w:name w:val="heading 7"/>
    <w:basedOn w:val="Heading6"/>
    <w:next w:val="BodyText"/>
    <w:qFormat/>
    <w:rsid w:val="00582347"/>
    <w:pPr>
      <w:numPr>
        <w:ilvl w:val="6"/>
      </w:numPr>
      <w:outlineLvl w:val="6"/>
    </w:pPr>
  </w:style>
  <w:style w:type="paragraph" w:styleId="Heading8">
    <w:name w:val="heading 8"/>
    <w:basedOn w:val="Heading7"/>
    <w:next w:val="BodyText"/>
    <w:qFormat/>
    <w:rsid w:val="00582347"/>
    <w:pPr>
      <w:numPr>
        <w:ilvl w:val="7"/>
      </w:numPr>
      <w:outlineLvl w:val="7"/>
    </w:pPr>
  </w:style>
  <w:style w:type="paragraph" w:styleId="Heading9">
    <w:name w:val="heading 9"/>
    <w:basedOn w:val="Heading8"/>
    <w:next w:val="BodyText"/>
    <w:qFormat/>
    <w:rsid w:val="0058234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82347"/>
    <w:pPr>
      <w:spacing w:before="50" w:after="25"/>
      <w:ind w:left="851"/>
    </w:pPr>
    <w:rPr>
      <w:noProof w:val="0"/>
      <w:lang w:val="en-GB"/>
    </w:rPr>
  </w:style>
  <w:style w:type="paragraph" w:customStyle="1" w:styleId="BodyList">
    <w:name w:val="Body List •"/>
    <w:basedOn w:val="BodyText"/>
    <w:rsid w:val="00582347"/>
    <w:pPr>
      <w:numPr>
        <w:numId w:val="1"/>
      </w:numPr>
      <w:tabs>
        <w:tab w:val="clear" w:pos="360"/>
      </w:tabs>
      <w:ind w:left="1134" w:hanging="283"/>
    </w:pPr>
  </w:style>
  <w:style w:type="paragraph" w:customStyle="1" w:styleId="BodyList-">
    <w:name w:val="Body List -"/>
    <w:basedOn w:val="BodyList"/>
    <w:rsid w:val="00582347"/>
    <w:pPr>
      <w:numPr>
        <w:numId w:val="2"/>
      </w:numPr>
      <w:tabs>
        <w:tab w:val="clear" w:pos="360"/>
      </w:tabs>
      <w:ind w:left="1276" w:hanging="283"/>
    </w:pPr>
  </w:style>
  <w:style w:type="paragraph" w:customStyle="1" w:styleId="BodyRef">
    <w:name w:val="Body Ref."/>
    <w:basedOn w:val="BodyText"/>
    <w:rsid w:val="00582347"/>
    <w:pPr>
      <w:spacing w:before="25"/>
      <w:ind w:left="3686" w:hanging="2835"/>
    </w:pPr>
  </w:style>
  <w:style w:type="paragraph" w:styleId="Caption">
    <w:name w:val="caption"/>
    <w:basedOn w:val="BodyText"/>
    <w:next w:val="Normal"/>
    <w:qFormat/>
    <w:rsid w:val="00582347"/>
    <w:pPr>
      <w:numPr>
        <w:ilvl w:val="12"/>
      </w:numPr>
      <w:spacing w:after="300"/>
      <w:ind w:left="851"/>
      <w:jc w:val="center"/>
    </w:pPr>
  </w:style>
  <w:style w:type="paragraph" w:styleId="ListParagraph">
    <w:name w:val="List Paragraph"/>
    <w:basedOn w:val="Normal"/>
    <w:uiPriority w:val="34"/>
    <w:qFormat/>
    <w:rsid w:val="002002B9"/>
    <w:pPr>
      <w:spacing w:after="200" w:line="276" w:lineRule="auto"/>
      <w:ind w:left="720"/>
      <w:contextualSpacing/>
    </w:pPr>
    <w:rPr>
      <w:rFonts w:asciiTheme="minorHAnsi" w:eastAsiaTheme="minorHAnsi" w:hAnsiTheme="minorHAnsi" w:cstheme="minorBidi"/>
      <w:noProof w:val="0"/>
      <w:sz w:val="22"/>
      <w:szCs w:val="22"/>
    </w:rPr>
  </w:style>
  <w:style w:type="paragraph" w:customStyle="1" w:styleId="TableBody">
    <w:name w:val="Table Body"/>
    <w:basedOn w:val="Normal"/>
    <w:rsid w:val="00582347"/>
    <w:pPr>
      <w:spacing w:before="50" w:after="50"/>
      <w:ind w:left="71" w:right="71"/>
      <w:jc w:val="center"/>
    </w:pPr>
    <w:rPr>
      <w:noProof w:val="0"/>
      <w:lang w:val="en-GB"/>
    </w:rPr>
  </w:style>
  <w:style w:type="paragraph" w:customStyle="1" w:styleId="Changes1">
    <w:name w:val="Changes1"/>
    <w:basedOn w:val="TableBody"/>
    <w:rsid w:val="00582347"/>
    <w:pPr>
      <w:spacing w:after="100"/>
      <w:ind w:left="-142" w:right="-142"/>
    </w:pPr>
    <w:rPr>
      <w:sz w:val="18"/>
    </w:rPr>
  </w:style>
  <w:style w:type="paragraph" w:customStyle="1" w:styleId="Changes2">
    <w:name w:val="Changes2"/>
    <w:basedOn w:val="Changes1"/>
    <w:rsid w:val="00582347"/>
    <w:pPr>
      <w:ind w:left="-1" w:right="1"/>
      <w:jc w:val="left"/>
    </w:pPr>
  </w:style>
  <w:style w:type="paragraph" w:customStyle="1" w:styleId="Figure">
    <w:name w:val="Figure"/>
    <w:basedOn w:val="BodyText"/>
    <w:next w:val="Caption"/>
    <w:rsid w:val="00582347"/>
    <w:pPr>
      <w:keepNext/>
      <w:keepLines/>
      <w:spacing w:before="300" w:after="0"/>
      <w:jc w:val="center"/>
    </w:pPr>
  </w:style>
  <w:style w:type="paragraph" w:styleId="Footer">
    <w:name w:val="footer"/>
    <w:basedOn w:val="Normal"/>
    <w:semiHidden/>
    <w:rsid w:val="00582347"/>
    <w:pPr>
      <w:tabs>
        <w:tab w:val="center" w:pos="4320"/>
        <w:tab w:val="right" w:pos="8640"/>
      </w:tabs>
    </w:pPr>
  </w:style>
  <w:style w:type="paragraph" w:customStyle="1" w:styleId="FPDoc">
    <w:name w:val="FP Doc"/>
    <w:basedOn w:val="Normal"/>
    <w:rsid w:val="00582347"/>
    <w:pPr>
      <w:jc w:val="center"/>
    </w:pPr>
    <w:rPr>
      <w:b/>
      <w:sz w:val="30"/>
    </w:rPr>
  </w:style>
  <w:style w:type="paragraph" w:customStyle="1" w:styleId="TableHeader">
    <w:name w:val="Table Header"/>
    <w:basedOn w:val="Normal"/>
    <w:rsid w:val="00582347"/>
    <w:pPr>
      <w:spacing w:before="50" w:after="50"/>
      <w:jc w:val="center"/>
    </w:pPr>
    <w:rPr>
      <w:b/>
      <w:i/>
      <w:noProof w:val="0"/>
      <w:lang w:val="en-GB"/>
    </w:rPr>
  </w:style>
  <w:style w:type="paragraph" w:customStyle="1" w:styleId="FPHeading">
    <w:name w:val="FP Heading"/>
    <w:basedOn w:val="TableHeader"/>
    <w:rsid w:val="00582347"/>
  </w:style>
  <w:style w:type="paragraph" w:styleId="FootnoteText">
    <w:name w:val="footnote text"/>
    <w:basedOn w:val="Normal"/>
    <w:link w:val="FootnoteTextChar"/>
    <w:uiPriority w:val="99"/>
    <w:semiHidden/>
    <w:unhideWhenUsed/>
    <w:rsid w:val="002002B9"/>
    <w:rPr>
      <w:rFonts w:asciiTheme="minorHAnsi" w:eastAsiaTheme="minorHAnsi" w:hAnsiTheme="minorHAnsi" w:cstheme="minorBidi"/>
      <w:noProof w:val="0"/>
    </w:rPr>
  </w:style>
  <w:style w:type="paragraph" w:customStyle="1" w:styleId="FPText">
    <w:name w:val="FP Text"/>
    <w:basedOn w:val="Normal"/>
    <w:rsid w:val="00582347"/>
    <w:pPr>
      <w:ind w:left="568" w:right="425"/>
    </w:pPr>
    <w:rPr>
      <w:noProof w:val="0"/>
      <w:lang w:val="en-GB"/>
    </w:rPr>
  </w:style>
  <w:style w:type="paragraph" w:customStyle="1" w:styleId="FPList">
    <w:name w:val="FP List"/>
    <w:basedOn w:val="FPText"/>
    <w:rsid w:val="00582347"/>
    <w:pPr>
      <w:numPr>
        <w:numId w:val="3"/>
      </w:numPr>
      <w:tabs>
        <w:tab w:val="clear" w:pos="360"/>
        <w:tab w:val="left" w:pos="851"/>
      </w:tabs>
      <w:spacing w:before="50"/>
      <w:ind w:left="851"/>
      <w:jc w:val="left"/>
    </w:pPr>
  </w:style>
  <w:style w:type="paragraph" w:customStyle="1" w:styleId="FPNames">
    <w:name w:val="FP Names"/>
    <w:basedOn w:val="Normal"/>
    <w:rsid w:val="00582347"/>
    <w:pPr>
      <w:jc w:val="center"/>
    </w:pPr>
    <w:rPr>
      <w:b/>
      <w:sz w:val="22"/>
    </w:rPr>
  </w:style>
  <w:style w:type="paragraph" w:customStyle="1" w:styleId="FPTitle">
    <w:name w:val="FP Title"/>
    <w:basedOn w:val="Normal"/>
    <w:rsid w:val="00582347"/>
    <w:pPr>
      <w:jc w:val="center"/>
    </w:pPr>
    <w:rPr>
      <w:b/>
      <w:caps/>
      <w:sz w:val="40"/>
    </w:rPr>
  </w:style>
  <w:style w:type="paragraph" w:styleId="Header">
    <w:name w:val="header"/>
    <w:basedOn w:val="Normal"/>
    <w:semiHidden/>
    <w:rsid w:val="00582347"/>
  </w:style>
  <w:style w:type="paragraph" w:customStyle="1" w:styleId="Header1">
    <w:name w:val="Header1"/>
    <w:basedOn w:val="Header"/>
    <w:rsid w:val="00582347"/>
    <w:pPr>
      <w:jc w:val="center"/>
    </w:pPr>
    <w:rPr>
      <w:i/>
      <w:sz w:val="14"/>
    </w:rPr>
  </w:style>
  <w:style w:type="paragraph" w:customStyle="1" w:styleId="Header2">
    <w:name w:val="Header2"/>
    <w:basedOn w:val="Header"/>
    <w:rsid w:val="00582347"/>
    <w:pPr>
      <w:jc w:val="center"/>
    </w:pPr>
    <w:rPr>
      <w:b/>
      <w:sz w:val="22"/>
    </w:rPr>
  </w:style>
  <w:style w:type="paragraph" w:styleId="TOC1">
    <w:name w:val="toc 1"/>
    <w:basedOn w:val="Normal"/>
    <w:next w:val="Normal"/>
    <w:autoRedefine/>
    <w:uiPriority w:val="39"/>
    <w:rsid w:val="002B5330"/>
    <w:pPr>
      <w:tabs>
        <w:tab w:val="left" w:pos="800"/>
        <w:tab w:val="right" w:leader="dot" w:pos="9638"/>
      </w:tabs>
      <w:spacing w:before="100"/>
    </w:pPr>
    <w:rPr>
      <w:b/>
      <w:caps/>
      <w:sz w:val="22"/>
    </w:rPr>
  </w:style>
  <w:style w:type="paragraph" w:styleId="TOC2">
    <w:name w:val="toc 2"/>
    <w:basedOn w:val="Normal"/>
    <w:next w:val="Normal"/>
    <w:autoRedefine/>
    <w:uiPriority w:val="39"/>
    <w:rsid w:val="00582347"/>
    <w:pPr>
      <w:tabs>
        <w:tab w:val="right" w:leader="dot" w:pos="9638"/>
      </w:tabs>
      <w:spacing w:before="50"/>
    </w:pPr>
    <w:rPr>
      <w:caps/>
      <w:sz w:val="22"/>
    </w:rPr>
  </w:style>
  <w:style w:type="paragraph" w:styleId="TOC3">
    <w:name w:val="toc 3"/>
    <w:basedOn w:val="Normal"/>
    <w:next w:val="Normal"/>
    <w:autoRedefine/>
    <w:semiHidden/>
    <w:rsid w:val="00582347"/>
    <w:pPr>
      <w:tabs>
        <w:tab w:val="right" w:leader="dot" w:pos="9638"/>
      </w:tabs>
      <w:spacing w:before="25"/>
    </w:pPr>
    <w:rPr>
      <w:caps/>
    </w:rPr>
  </w:style>
  <w:style w:type="paragraph" w:customStyle="1" w:styleId="Heading0">
    <w:name w:val="Heading 0"/>
    <w:basedOn w:val="TableHeader"/>
    <w:rsid w:val="00582347"/>
    <w:rPr>
      <w:sz w:val="24"/>
    </w:rPr>
  </w:style>
  <w:style w:type="paragraph" w:styleId="TOC4">
    <w:name w:val="toc 4"/>
    <w:basedOn w:val="Normal"/>
    <w:next w:val="Normal"/>
    <w:autoRedefine/>
    <w:semiHidden/>
    <w:rsid w:val="00582347"/>
    <w:pPr>
      <w:ind w:left="600"/>
    </w:pPr>
  </w:style>
  <w:style w:type="paragraph" w:styleId="TOC5">
    <w:name w:val="toc 5"/>
    <w:basedOn w:val="Normal"/>
    <w:next w:val="Normal"/>
    <w:autoRedefine/>
    <w:semiHidden/>
    <w:rsid w:val="00582347"/>
    <w:pPr>
      <w:ind w:left="800"/>
    </w:pPr>
  </w:style>
  <w:style w:type="paragraph" w:styleId="TOC6">
    <w:name w:val="toc 6"/>
    <w:basedOn w:val="Normal"/>
    <w:next w:val="Normal"/>
    <w:autoRedefine/>
    <w:semiHidden/>
    <w:rsid w:val="00582347"/>
    <w:pPr>
      <w:ind w:left="1000"/>
    </w:pPr>
  </w:style>
  <w:style w:type="paragraph" w:styleId="TOC7">
    <w:name w:val="toc 7"/>
    <w:basedOn w:val="Normal"/>
    <w:next w:val="Normal"/>
    <w:autoRedefine/>
    <w:semiHidden/>
    <w:rsid w:val="00582347"/>
    <w:pPr>
      <w:ind w:left="1200"/>
    </w:pPr>
  </w:style>
  <w:style w:type="paragraph" w:styleId="TOC8">
    <w:name w:val="toc 8"/>
    <w:basedOn w:val="Normal"/>
    <w:next w:val="Normal"/>
    <w:autoRedefine/>
    <w:semiHidden/>
    <w:rsid w:val="00582347"/>
    <w:pPr>
      <w:ind w:left="1400"/>
    </w:pPr>
  </w:style>
  <w:style w:type="paragraph" w:styleId="TOC9">
    <w:name w:val="toc 9"/>
    <w:basedOn w:val="Normal"/>
    <w:next w:val="Normal"/>
    <w:autoRedefine/>
    <w:semiHidden/>
    <w:rsid w:val="00582347"/>
    <w:pPr>
      <w:ind w:left="1600"/>
    </w:pPr>
  </w:style>
  <w:style w:type="paragraph" w:customStyle="1" w:styleId="BodyList123">
    <w:name w:val="Body List 123"/>
    <w:basedOn w:val="BodyText"/>
    <w:rsid w:val="00582347"/>
    <w:pPr>
      <w:numPr>
        <w:numId w:val="5"/>
      </w:numPr>
      <w:tabs>
        <w:tab w:val="clear" w:pos="567"/>
        <w:tab w:val="num" w:pos="1276"/>
      </w:tabs>
      <w:ind w:left="1276" w:hanging="425"/>
    </w:pPr>
  </w:style>
  <w:style w:type="character" w:customStyle="1" w:styleId="FootnoteTextChar">
    <w:name w:val="Footnote Text Char"/>
    <w:basedOn w:val="DefaultParagraphFont"/>
    <w:link w:val="FootnoteText"/>
    <w:uiPriority w:val="99"/>
    <w:semiHidden/>
    <w:rsid w:val="002002B9"/>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2002B9"/>
    <w:rPr>
      <w:vertAlign w:val="superscript"/>
    </w:rPr>
  </w:style>
  <w:style w:type="character" w:styleId="CommentReference">
    <w:name w:val="annotation reference"/>
    <w:basedOn w:val="DefaultParagraphFont"/>
    <w:uiPriority w:val="99"/>
    <w:semiHidden/>
    <w:unhideWhenUsed/>
    <w:rsid w:val="002002B9"/>
    <w:rPr>
      <w:sz w:val="16"/>
      <w:szCs w:val="16"/>
    </w:rPr>
  </w:style>
  <w:style w:type="paragraph" w:styleId="CommentText">
    <w:name w:val="annotation text"/>
    <w:basedOn w:val="Normal"/>
    <w:link w:val="CommentTextChar"/>
    <w:uiPriority w:val="99"/>
    <w:semiHidden/>
    <w:unhideWhenUsed/>
    <w:rsid w:val="002002B9"/>
    <w:pPr>
      <w:spacing w:after="200"/>
    </w:pPr>
    <w:rPr>
      <w:rFonts w:asciiTheme="minorHAnsi" w:eastAsiaTheme="minorHAnsi" w:hAnsiTheme="minorHAnsi" w:cstheme="minorBidi"/>
      <w:noProof w:val="0"/>
    </w:rPr>
  </w:style>
  <w:style w:type="character" w:customStyle="1" w:styleId="CommentTextChar">
    <w:name w:val="Comment Text Char"/>
    <w:basedOn w:val="DefaultParagraphFont"/>
    <w:link w:val="CommentText"/>
    <w:uiPriority w:val="99"/>
    <w:semiHidden/>
    <w:rsid w:val="002002B9"/>
    <w:rPr>
      <w:rFonts w:asciiTheme="minorHAnsi" w:eastAsiaTheme="minorHAnsi" w:hAnsiTheme="minorHAnsi" w:cstheme="minorBidi"/>
    </w:rPr>
  </w:style>
  <w:style w:type="table" w:styleId="TableGrid">
    <w:name w:val="Table Grid"/>
    <w:basedOn w:val="TableNormal"/>
    <w:uiPriority w:val="59"/>
    <w:rsid w:val="002002B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2002B9"/>
    <w:rPr>
      <w:rFonts w:asciiTheme="minorHAnsi" w:eastAsiaTheme="minorHAnsi" w:hAnsiTheme="minorHAnsi" w:cstheme="minorBidi"/>
      <w:sz w:val="22"/>
      <w:szCs w:val="22"/>
    </w:rPr>
  </w:style>
  <w:style w:type="paragraph" w:styleId="NormalWeb">
    <w:name w:val="Normal (Web)"/>
    <w:basedOn w:val="Normal"/>
    <w:uiPriority w:val="99"/>
    <w:unhideWhenUsed/>
    <w:rsid w:val="0007095A"/>
    <w:pPr>
      <w:spacing w:before="100" w:beforeAutospacing="1" w:after="100" w:afterAutospacing="1"/>
      <w:jc w:val="left"/>
    </w:pPr>
    <w:rPr>
      <w:rFonts w:ascii="Times New Roman" w:hAnsi="Times New Roman"/>
      <w:noProof w:val="0"/>
      <w:sz w:val="24"/>
      <w:szCs w:val="24"/>
    </w:rPr>
  </w:style>
  <w:style w:type="paragraph" w:customStyle="1" w:styleId="style1">
    <w:name w:val="style1"/>
    <w:basedOn w:val="Normal"/>
    <w:rsid w:val="00D82246"/>
    <w:pPr>
      <w:spacing w:before="100" w:beforeAutospacing="1" w:after="100" w:afterAutospacing="1" w:line="360" w:lineRule="auto"/>
      <w:jc w:val="left"/>
    </w:pPr>
    <w:rPr>
      <w:rFonts w:ascii="Times New Roman" w:hAnsi="Times New Roman"/>
      <w:noProof w:val="0"/>
      <w:sz w:val="24"/>
      <w:szCs w:val="24"/>
    </w:rPr>
  </w:style>
  <w:style w:type="paragraph" w:styleId="BalloonText">
    <w:name w:val="Balloon Text"/>
    <w:basedOn w:val="Normal"/>
    <w:link w:val="BalloonTextChar"/>
    <w:uiPriority w:val="99"/>
    <w:semiHidden/>
    <w:unhideWhenUsed/>
    <w:rsid w:val="00590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7AC"/>
    <w:rPr>
      <w:rFonts w:ascii="Tahoma" w:hAnsi="Tahoma" w:cs="Tahoma"/>
      <w:noProof/>
      <w:sz w:val="16"/>
      <w:szCs w:val="16"/>
    </w:rPr>
  </w:style>
  <w:style w:type="paragraph" w:styleId="CommentSubject">
    <w:name w:val="annotation subject"/>
    <w:basedOn w:val="CommentText"/>
    <w:next w:val="CommentText"/>
    <w:link w:val="CommentSubjectChar"/>
    <w:uiPriority w:val="99"/>
    <w:semiHidden/>
    <w:unhideWhenUsed/>
    <w:rsid w:val="00DD1D77"/>
    <w:pPr>
      <w:spacing w:after="120"/>
    </w:pPr>
    <w:rPr>
      <w:rFonts w:ascii="Verdana" w:eastAsia="Times New Roman" w:hAnsi="Verdana" w:cs="Times New Roman"/>
      <w:b/>
      <w:bCs/>
      <w:noProof/>
    </w:rPr>
  </w:style>
  <w:style w:type="character" w:customStyle="1" w:styleId="CommentSubjectChar">
    <w:name w:val="Comment Subject Char"/>
    <w:basedOn w:val="CommentTextChar"/>
    <w:link w:val="CommentSubject"/>
    <w:uiPriority w:val="99"/>
    <w:semiHidden/>
    <w:rsid w:val="00DD1D77"/>
    <w:rPr>
      <w:rFonts w:ascii="Verdana" w:eastAsiaTheme="minorHAnsi" w:hAnsi="Verdana" w:cstheme="minorBidi"/>
      <w:b/>
      <w:bCs/>
      <w:noProof/>
    </w:rPr>
  </w:style>
  <w:style w:type="table" w:customStyle="1" w:styleId="LightShading1">
    <w:name w:val="Light Shading1"/>
    <w:basedOn w:val="TableNormal"/>
    <w:uiPriority w:val="60"/>
    <w:rsid w:val="00684C0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2181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816B1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F35CD0"/>
    <w:rPr>
      <w:rFonts w:ascii="Verdana" w:hAnsi="Verdana"/>
      <w:noProof/>
    </w:rPr>
  </w:style>
  <w:style w:type="character" w:styleId="FollowedHyperlink">
    <w:name w:val="FollowedHyperlink"/>
    <w:basedOn w:val="DefaultParagraphFont"/>
    <w:uiPriority w:val="99"/>
    <w:semiHidden/>
    <w:unhideWhenUsed/>
    <w:rsid w:val="0071249E"/>
    <w:rPr>
      <w:color w:val="800080" w:themeColor="followedHyperlink"/>
      <w:u w:val="single"/>
    </w:rPr>
  </w:style>
  <w:style w:type="character" w:styleId="Hyperlink">
    <w:name w:val="Hyperlink"/>
    <w:basedOn w:val="DefaultParagraphFont"/>
    <w:uiPriority w:val="99"/>
    <w:unhideWhenUsed/>
    <w:rsid w:val="008E46F3"/>
    <w:rPr>
      <w:color w:val="0000FF" w:themeColor="hyperlink"/>
      <w:u w:val="single"/>
    </w:rPr>
  </w:style>
  <w:style w:type="character" w:styleId="Strong">
    <w:name w:val="Strong"/>
    <w:basedOn w:val="DefaultParagraphFont"/>
    <w:uiPriority w:val="22"/>
    <w:qFormat/>
    <w:rsid w:val="00774453"/>
    <w:rPr>
      <w:b/>
      <w:bCs/>
    </w:rPr>
  </w:style>
  <w:style w:type="paragraph" w:styleId="TOCHeading">
    <w:name w:val="TOC Heading"/>
    <w:basedOn w:val="Heading1"/>
    <w:next w:val="Normal"/>
    <w:uiPriority w:val="39"/>
    <w:semiHidden/>
    <w:unhideWhenUsed/>
    <w:qFormat/>
    <w:rsid w:val="0040059A"/>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rPr>
  </w:style>
  <w:style w:type="character" w:customStyle="1" w:styleId="BodyTextChar">
    <w:name w:val="Body Text Char"/>
    <w:basedOn w:val="DefaultParagraphFont"/>
    <w:link w:val="BodyText"/>
    <w:semiHidden/>
    <w:rsid w:val="001F54A5"/>
    <w:rPr>
      <w:rFonts w:ascii="Verdana" w:hAnsi="Verdana"/>
      <w:lang w:val="en-GB"/>
    </w:rPr>
  </w:style>
  <w:style w:type="character" w:customStyle="1" w:styleId="Heading1Char">
    <w:name w:val="Heading 1 Char"/>
    <w:basedOn w:val="DefaultParagraphFont"/>
    <w:link w:val="Heading1"/>
    <w:rsid w:val="002735DB"/>
    <w:rPr>
      <w:rFonts w:ascii="Verdana" w:hAnsi="Verdana"/>
      <w:b/>
      <w:caps/>
      <w:sz w:val="26"/>
      <w:lang w:val="en-GB"/>
    </w:rPr>
  </w:style>
  <w:style w:type="paragraph" w:styleId="Bibliography">
    <w:name w:val="Bibliography"/>
    <w:basedOn w:val="Normal"/>
    <w:next w:val="Normal"/>
    <w:uiPriority w:val="37"/>
    <w:semiHidden/>
    <w:unhideWhenUsed/>
    <w:rsid w:val="00366689"/>
  </w:style>
  <w:style w:type="paragraph" w:styleId="BlockText">
    <w:name w:val="Block Text"/>
    <w:basedOn w:val="Normal"/>
    <w:uiPriority w:val="99"/>
    <w:semiHidden/>
    <w:unhideWhenUsed/>
    <w:rsid w:val="0036668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366689"/>
    <w:pPr>
      <w:spacing w:line="480" w:lineRule="auto"/>
    </w:pPr>
  </w:style>
  <w:style w:type="character" w:customStyle="1" w:styleId="BodyText2Char">
    <w:name w:val="Body Text 2 Char"/>
    <w:basedOn w:val="DefaultParagraphFont"/>
    <w:link w:val="BodyText2"/>
    <w:uiPriority w:val="99"/>
    <w:semiHidden/>
    <w:rsid w:val="00366689"/>
    <w:rPr>
      <w:rFonts w:ascii="Verdana" w:hAnsi="Verdana"/>
      <w:noProof/>
    </w:rPr>
  </w:style>
  <w:style w:type="paragraph" w:styleId="BodyText3">
    <w:name w:val="Body Text 3"/>
    <w:basedOn w:val="Normal"/>
    <w:link w:val="BodyText3Char"/>
    <w:uiPriority w:val="99"/>
    <w:semiHidden/>
    <w:unhideWhenUsed/>
    <w:rsid w:val="00366689"/>
    <w:rPr>
      <w:sz w:val="16"/>
      <w:szCs w:val="16"/>
    </w:rPr>
  </w:style>
  <w:style w:type="character" w:customStyle="1" w:styleId="BodyText3Char">
    <w:name w:val="Body Text 3 Char"/>
    <w:basedOn w:val="DefaultParagraphFont"/>
    <w:link w:val="BodyText3"/>
    <w:uiPriority w:val="99"/>
    <w:semiHidden/>
    <w:rsid w:val="00366689"/>
    <w:rPr>
      <w:rFonts w:ascii="Verdana" w:hAnsi="Verdana"/>
      <w:noProof/>
      <w:sz w:val="16"/>
      <w:szCs w:val="16"/>
    </w:rPr>
  </w:style>
  <w:style w:type="paragraph" w:styleId="BodyTextFirstIndent">
    <w:name w:val="Body Text First Indent"/>
    <w:basedOn w:val="BodyText"/>
    <w:link w:val="BodyTextFirstIndentChar"/>
    <w:uiPriority w:val="99"/>
    <w:semiHidden/>
    <w:unhideWhenUsed/>
    <w:rsid w:val="00366689"/>
    <w:pPr>
      <w:spacing w:before="0" w:after="120"/>
      <w:ind w:left="0" w:firstLine="360"/>
    </w:pPr>
    <w:rPr>
      <w:noProof/>
      <w:lang w:val="en-US"/>
    </w:rPr>
  </w:style>
  <w:style w:type="character" w:customStyle="1" w:styleId="BodyTextFirstIndentChar">
    <w:name w:val="Body Text First Indent Char"/>
    <w:basedOn w:val="BodyTextChar"/>
    <w:link w:val="BodyTextFirstIndent"/>
    <w:uiPriority w:val="99"/>
    <w:semiHidden/>
    <w:rsid w:val="00366689"/>
    <w:rPr>
      <w:rFonts w:ascii="Verdana" w:hAnsi="Verdana"/>
      <w:noProof/>
      <w:lang w:val="en-GB"/>
    </w:rPr>
  </w:style>
  <w:style w:type="paragraph" w:styleId="BodyTextIndent">
    <w:name w:val="Body Text Indent"/>
    <w:basedOn w:val="Normal"/>
    <w:link w:val="BodyTextIndentChar"/>
    <w:uiPriority w:val="99"/>
    <w:semiHidden/>
    <w:unhideWhenUsed/>
    <w:rsid w:val="00366689"/>
    <w:pPr>
      <w:ind w:left="283"/>
    </w:pPr>
  </w:style>
  <w:style w:type="character" w:customStyle="1" w:styleId="BodyTextIndentChar">
    <w:name w:val="Body Text Indent Char"/>
    <w:basedOn w:val="DefaultParagraphFont"/>
    <w:link w:val="BodyTextIndent"/>
    <w:uiPriority w:val="99"/>
    <w:semiHidden/>
    <w:rsid w:val="00366689"/>
    <w:rPr>
      <w:rFonts w:ascii="Verdana" w:hAnsi="Verdana"/>
      <w:noProof/>
    </w:rPr>
  </w:style>
  <w:style w:type="paragraph" w:styleId="BodyTextFirstIndent2">
    <w:name w:val="Body Text First Indent 2"/>
    <w:basedOn w:val="BodyTextIndent"/>
    <w:link w:val="BodyTextFirstIndent2Char"/>
    <w:uiPriority w:val="99"/>
    <w:semiHidden/>
    <w:unhideWhenUsed/>
    <w:rsid w:val="00366689"/>
    <w:pPr>
      <w:ind w:left="360" w:firstLine="360"/>
    </w:pPr>
  </w:style>
  <w:style w:type="character" w:customStyle="1" w:styleId="BodyTextFirstIndent2Char">
    <w:name w:val="Body Text First Indent 2 Char"/>
    <w:basedOn w:val="BodyTextIndentChar"/>
    <w:link w:val="BodyTextFirstIndent2"/>
    <w:uiPriority w:val="99"/>
    <w:semiHidden/>
    <w:rsid w:val="00366689"/>
    <w:rPr>
      <w:rFonts w:ascii="Verdana" w:hAnsi="Verdana"/>
      <w:noProof/>
    </w:rPr>
  </w:style>
  <w:style w:type="paragraph" w:styleId="BodyTextIndent2">
    <w:name w:val="Body Text Indent 2"/>
    <w:basedOn w:val="Normal"/>
    <w:link w:val="BodyTextIndent2Char"/>
    <w:uiPriority w:val="99"/>
    <w:semiHidden/>
    <w:unhideWhenUsed/>
    <w:rsid w:val="00366689"/>
    <w:pPr>
      <w:spacing w:line="480" w:lineRule="auto"/>
      <w:ind w:left="283"/>
    </w:pPr>
  </w:style>
  <w:style w:type="character" w:customStyle="1" w:styleId="BodyTextIndent2Char">
    <w:name w:val="Body Text Indent 2 Char"/>
    <w:basedOn w:val="DefaultParagraphFont"/>
    <w:link w:val="BodyTextIndent2"/>
    <w:uiPriority w:val="99"/>
    <w:semiHidden/>
    <w:rsid w:val="00366689"/>
    <w:rPr>
      <w:rFonts w:ascii="Verdana" w:hAnsi="Verdana"/>
      <w:noProof/>
    </w:rPr>
  </w:style>
  <w:style w:type="paragraph" w:styleId="BodyTextIndent3">
    <w:name w:val="Body Text Indent 3"/>
    <w:basedOn w:val="Normal"/>
    <w:link w:val="BodyTextIndent3Char"/>
    <w:uiPriority w:val="99"/>
    <w:semiHidden/>
    <w:unhideWhenUsed/>
    <w:rsid w:val="00366689"/>
    <w:pPr>
      <w:ind w:left="283"/>
    </w:pPr>
    <w:rPr>
      <w:sz w:val="16"/>
      <w:szCs w:val="16"/>
    </w:rPr>
  </w:style>
  <w:style w:type="character" w:customStyle="1" w:styleId="BodyTextIndent3Char">
    <w:name w:val="Body Text Indent 3 Char"/>
    <w:basedOn w:val="DefaultParagraphFont"/>
    <w:link w:val="BodyTextIndent3"/>
    <w:uiPriority w:val="99"/>
    <w:semiHidden/>
    <w:rsid w:val="00366689"/>
    <w:rPr>
      <w:rFonts w:ascii="Verdana" w:hAnsi="Verdana"/>
      <w:noProof/>
      <w:sz w:val="16"/>
      <w:szCs w:val="16"/>
    </w:rPr>
  </w:style>
  <w:style w:type="paragraph" w:styleId="Closing">
    <w:name w:val="Closing"/>
    <w:basedOn w:val="Normal"/>
    <w:link w:val="ClosingChar"/>
    <w:uiPriority w:val="99"/>
    <w:semiHidden/>
    <w:unhideWhenUsed/>
    <w:rsid w:val="00366689"/>
    <w:pPr>
      <w:spacing w:after="0"/>
      <w:ind w:left="4252"/>
    </w:pPr>
  </w:style>
  <w:style w:type="character" w:customStyle="1" w:styleId="ClosingChar">
    <w:name w:val="Closing Char"/>
    <w:basedOn w:val="DefaultParagraphFont"/>
    <w:link w:val="Closing"/>
    <w:uiPriority w:val="99"/>
    <w:semiHidden/>
    <w:rsid w:val="00366689"/>
    <w:rPr>
      <w:rFonts w:ascii="Verdana" w:hAnsi="Verdana"/>
      <w:noProof/>
    </w:rPr>
  </w:style>
  <w:style w:type="paragraph" w:styleId="Date">
    <w:name w:val="Date"/>
    <w:basedOn w:val="Normal"/>
    <w:next w:val="Normal"/>
    <w:link w:val="DateChar"/>
    <w:uiPriority w:val="99"/>
    <w:semiHidden/>
    <w:unhideWhenUsed/>
    <w:rsid w:val="00366689"/>
  </w:style>
  <w:style w:type="character" w:customStyle="1" w:styleId="DateChar">
    <w:name w:val="Date Char"/>
    <w:basedOn w:val="DefaultParagraphFont"/>
    <w:link w:val="Date"/>
    <w:uiPriority w:val="99"/>
    <w:semiHidden/>
    <w:rsid w:val="00366689"/>
    <w:rPr>
      <w:rFonts w:ascii="Verdana" w:hAnsi="Verdana"/>
      <w:noProof/>
    </w:rPr>
  </w:style>
  <w:style w:type="paragraph" w:styleId="DocumentMap">
    <w:name w:val="Document Map"/>
    <w:basedOn w:val="Normal"/>
    <w:link w:val="DocumentMapChar"/>
    <w:uiPriority w:val="99"/>
    <w:semiHidden/>
    <w:unhideWhenUsed/>
    <w:rsid w:val="00366689"/>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66689"/>
    <w:rPr>
      <w:rFonts w:ascii="Segoe UI" w:hAnsi="Segoe UI" w:cs="Segoe UI"/>
      <w:noProof/>
      <w:sz w:val="16"/>
      <w:szCs w:val="16"/>
    </w:rPr>
  </w:style>
  <w:style w:type="paragraph" w:styleId="E-mailSignature">
    <w:name w:val="E-mail Signature"/>
    <w:basedOn w:val="Normal"/>
    <w:link w:val="E-mailSignatureChar"/>
    <w:uiPriority w:val="99"/>
    <w:semiHidden/>
    <w:unhideWhenUsed/>
    <w:rsid w:val="00366689"/>
    <w:pPr>
      <w:spacing w:after="0"/>
    </w:pPr>
  </w:style>
  <w:style w:type="character" w:customStyle="1" w:styleId="E-mailSignatureChar">
    <w:name w:val="E-mail Signature Char"/>
    <w:basedOn w:val="DefaultParagraphFont"/>
    <w:link w:val="E-mailSignature"/>
    <w:uiPriority w:val="99"/>
    <w:semiHidden/>
    <w:rsid w:val="00366689"/>
    <w:rPr>
      <w:rFonts w:ascii="Verdana" w:hAnsi="Verdana"/>
      <w:noProof/>
    </w:rPr>
  </w:style>
  <w:style w:type="paragraph" w:styleId="EndnoteText">
    <w:name w:val="endnote text"/>
    <w:basedOn w:val="Normal"/>
    <w:link w:val="EndnoteTextChar"/>
    <w:uiPriority w:val="99"/>
    <w:semiHidden/>
    <w:unhideWhenUsed/>
    <w:rsid w:val="00366689"/>
    <w:pPr>
      <w:spacing w:after="0"/>
    </w:pPr>
  </w:style>
  <w:style w:type="character" w:customStyle="1" w:styleId="EndnoteTextChar">
    <w:name w:val="Endnote Text Char"/>
    <w:basedOn w:val="DefaultParagraphFont"/>
    <w:link w:val="EndnoteText"/>
    <w:uiPriority w:val="99"/>
    <w:semiHidden/>
    <w:rsid w:val="00366689"/>
    <w:rPr>
      <w:rFonts w:ascii="Verdana" w:hAnsi="Verdana"/>
      <w:noProof/>
    </w:rPr>
  </w:style>
  <w:style w:type="paragraph" w:styleId="EnvelopeAddress">
    <w:name w:val="envelope address"/>
    <w:basedOn w:val="Normal"/>
    <w:uiPriority w:val="99"/>
    <w:semiHidden/>
    <w:unhideWhenUsed/>
    <w:rsid w:val="0036668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66689"/>
    <w:pPr>
      <w:spacing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366689"/>
    <w:pPr>
      <w:spacing w:after="0"/>
    </w:pPr>
    <w:rPr>
      <w:i/>
      <w:iCs/>
    </w:rPr>
  </w:style>
  <w:style w:type="character" w:customStyle="1" w:styleId="HTMLAddressChar">
    <w:name w:val="HTML Address Char"/>
    <w:basedOn w:val="DefaultParagraphFont"/>
    <w:link w:val="HTMLAddress"/>
    <w:uiPriority w:val="99"/>
    <w:semiHidden/>
    <w:rsid w:val="00366689"/>
    <w:rPr>
      <w:rFonts w:ascii="Verdana" w:hAnsi="Verdana"/>
      <w:i/>
      <w:iCs/>
      <w:noProof/>
    </w:rPr>
  </w:style>
  <w:style w:type="paragraph" w:styleId="HTMLPreformatted">
    <w:name w:val="HTML Preformatted"/>
    <w:basedOn w:val="Normal"/>
    <w:link w:val="HTMLPreformattedChar"/>
    <w:uiPriority w:val="99"/>
    <w:semiHidden/>
    <w:unhideWhenUsed/>
    <w:rsid w:val="00366689"/>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366689"/>
    <w:rPr>
      <w:rFonts w:ascii="Consolas" w:hAnsi="Consolas"/>
      <w:noProof/>
    </w:rPr>
  </w:style>
  <w:style w:type="paragraph" w:styleId="Index1">
    <w:name w:val="index 1"/>
    <w:basedOn w:val="Normal"/>
    <w:next w:val="Normal"/>
    <w:autoRedefine/>
    <w:uiPriority w:val="99"/>
    <w:semiHidden/>
    <w:unhideWhenUsed/>
    <w:rsid w:val="00366689"/>
    <w:pPr>
      <w:spacing w:after="0"/>
      <w:ind w:left="200" w:hanging="200"/>
    </w:pPr>
  </w:style>
  <w:style w:type="paragraph" w:styleId="Index2">
    <w:name w:val="index 2"/>
    <w:basedOn w:val="Normal"/>
    <w:next w:val="Normal"/>
    <w:autoRedefine/>
    <w:uiPriority w:val="99"/>
    <w:semiHidden/>
    <w:unhideWhenUsed/>
    <w:rsid w:val="00366689"/>
    <w:pPr>
      <w:spacing w:after="0"/>
      <w:ind w:left="400" w:hanging="200"/>
    </w:pPr>
  </w:style>
  <w:style w:type="paragraph" w:styleId="Index3">
    <w:name w:val="index 3"/>
    <w:basedOn w:val="Normal"/>
    <w:next w:val="Normal"/>
    <w:autoRedefine/>
    <w:uiPriority w:val="99"/>
    <w:semiHidden/>
    <w:unhideWhenUsed/>
    <w:rsid w:val="00366689"/>
    <w:pPr>
      <w:spacing w:after="0"/>
      <w:ind w:left="600" w:hanging="200"/>
    </w:pPr>
  </w:style>
  <w:style w:type="paragraph" w:styleId="Index4">
    <w:name w:val="index 4"/>
    <w:basedOn w:val="Normal"/>
    <w:next w:val="Normal"/>
    <w:autoRedefine/>
    <w:uiPriority w:val="99"/>
    <w:semiHidden/>
    <w:unhideWhenUsed/>
    <w:rsid w:val="00366689"/>
    <w:pPr>
      <w:spacing w:after="0"/>
      <w:ind w:left="800" w:hanging="200"/>
    </w:pPr>
  </w:style>
  <w:style w:type="paragraph" w:styleId="Index5">
    <w:name w:val="index 5"/>
    <w:basedOn w:val="Normal"/>
    <w:next w:val="Normal"/>
    <w:autoRedefine/>
    <w:uiPriority w:val="99"/>
    <w:semiHidden/>
    <w:unhideWhenUsed/>
    <w:rsid w:val="00366689"/>
    <w:pPr>
      <w:spacing w:after="0"/>
      <w:ind w:left="1000" w:hanging="200"/>
    </w:pPr>
  </w:style>
  <w:style w:type="paragraph" w:styleId="Index6">
    <w:name w:val="index 6"/>
    <w:basedOn w:val="Normal"/>
    <w:next w:val="Normal"/>
    <w:autoRedefine/>
    <w:uiPriority w:val="99"/>
    <w:semiHidden/>
    <w:unhideWhenUsed/>
    <w:rsid w:val="00366689"/>
    <w:pPr>
      <w:spacing w:after="0"/>
      <w:ind w:left="1200" w:hanging="200"/>
    </w:pPr>
  </w:style>
  <w:style w:type="paragraph" w:styleId="Index7">
    <w:name w:val="index 7"/>
    <w:basedOn w:val="Normal"/>
    <w:next w:val="Normal"/>
    <w:autoRedefine/>
    <w:uiPriority w:val="99"/>
    <w:semiHidden/>
    <w:unhideWhenUsed/>
    <w:rsid w:val="00366689"/>
    <w:pPr>
      <w:spacing w:after="0"/>
      <w:ind w:left="1400" w:hanging="200"/>
    </w:pPr>
  </w:style>
  <w:style w:type="paragraph" w:styleId="Index8">
    <w:name w:val="index 8"/>
    <w:basedOn w:val="Normal"/>
    <w:next w:val="Normal"/>
    <w:autoRedefine/>
    <w:uiPriority w:val="99"/>
    <w:semiHidden/>
    <w:unhideWhenUsed/>
    <w:rsid w:val="00366689"/>
    <w:pPr>
      <w:spacing w:after="0"/>
      <w:ind w:left="1600" w:hanging="200"/>
    </w:pPr>
  </w:style>
  <w:style w:type="paragraph" w:styleId="Index9">
    <w:name w:val="index 9"/>
    <w:basedOn w:val="Normal"/>
    <w:next w:val="Normal"/>
    <w:autoRedefine/>
    <w:uiPriority w:val="99"/>
    <w:semiHidden/>
    <w:unhideWhenUsed/>
    <w:rsid w:val="00366689"/>
    <w:pPr>
      <w:spacing w:after="0"/>
      <w:ind w:left="1800" w:hanging="200"/>
    </w:pPr>
  </w:style>
  <w:style w:type="paragraph" w:styleId="IndexHeading">
    <w:name w:val="index heading"/>
    <w:basedOn w:val="Normal"/>
    <w:next w:val="Index1"/>
    <w:uiPriority w:val="99"/>
    <w:semiHidden/>
    <w:unhideWhenUsed/>
    <w:rsid w:val="0036668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6668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66689"/>
    <w:rPr>
      <w:rFonts w:ascii="Verdana" w:hAnsi="Verdana"/>
      <w:i/>
      <w:iCs/>
      <w:noProof/>
      <w:color w:val="4F81BD" w:themeColor="accent1"/>
    </w:rPr>
  </w:style>
  <w:style w:type="paragraph" w:styleId="List">
    <w:name w:val="List"/>
    <w:basedOn w:val="Normal"/>
    <w:uiPriority w:val="99"/>
    <w:semiHidden/>
    <w:unhideWhenUsed/>
    <w:rsid w:val="00366689"/>
    <w:pPr>
      <w:ind w:left="283" w:hanging="283"/>
      <w:contextualSpacing/>
    </w:pPr>
  </w:style>
  <w:style w:type="paragraph" w:styleId="List2">
    <w:name w:val="List 2"/>
    <w:basedOn w:val="Normal"/>
    <w:uiPriority w:val="99"/>
    <w:semiHidden/>
    <w:unhideWhenUsed/>
    <w:rsid w:val="00366689"/>
    <w:pPr>
      <w:ind w:left="566" w:hanging="283"/>
      <w:contextualSpacing/>
    </w:pPr>
  </w:style>
  <w:style w:type="paragraph" w:styleId="List3">
    <w:name w:val="List 3"/>
    <w:basedOn w:val="Normal"/>
    <w:uiPriority w:val="99"/>
    <w:semiHidden/>
    <w:unhideWhenUsed/>
    <w:rsid w:val="00366689"/>
    <w:pPr>
      <w:ind w:left="849" w:hanging="283"/>
      <w:contextualSpacing/>
    </w:pPr>
  </w:style>
  <w:style w:type="paragraph" w:styleId="List4">
    <w:name w:val="List 4"/>
    <w:basedOn w:val="Normal"/>
    <w:uiPriority w:val="99"/>
    <w:semiHidden/>
    <w:unhideWhenUsed/>
    <w:rsid w:val="00366689"/>
    <w:pPr>
      <w:ind w:left="1132" w:hanging="283"/>
      <w:contextualSpacing/>
    </w:pPr>
  </w:style>
  <w:style w:type="paragraph" w:styleId="List5">
    <w:name w:val="List 5"/>
    <w:basedOn w:val="Normal"/>
    <w:uiPriority w:val="99"/>
    <w:semiHidden/>
    <w:unhideWhenUsed/>
    <w:rsid w:val="00366689"/>
    <w:pPr>
      <w:ind w:left="1415" w:hanging="283"/>
      <w:contextualSpacing/>
    </w:pPr>
  </w:style>
  <w:style w:type="paragraph" w:styleId="ListBullet">
    <w:name w:val="List Bullet"/>
    <w:basedOn w:val="Normal"/>
    <w:uiPriority w:val="99"/>
    <w:semiHidden/>
    <w:unhideWhenUsed/>
    <w:rsid w:val="00366689"/>
    <w:pPr>
      <w:numPr>
        <w:numId w:val="13"/>
      </w:numPr>
      <w:contextualSpacing/>
    </w:pPr>
  </w:style>
  <w:style w:type="paragraph" w:styleId="ListBullet2">
    <w:name w:val="List Bullet 2"/>
    <w:basedOn w:val="Normal"/>
    <w:uiPriority w:val="99"/>
    <w:semiHidden/>
    <w:unhideWhenUsed/>
    <w:rsid w:val="00366689"/>
    <w:pPr>
      <w:numPr>
        <w:numId w:val="14"/>
      </w:numPr>
      <w:contextualSpacing/>
    </w:pPr>
  </w:style>
  <w:style w:type="paragraph" w:styleId="ListBullet3">
    <w:name w:val="List Bullet 3"/>
    <w:basedOn w:val="Normal"/>
    <w:uiPriority w:val="99"/>
    <w:semiHidden/>
    <w:unhideWhenUsed/>
    <w:rsid w:val="00366689"/>
    <w:pPr>
      <w:numPr>
        <w:numId w:val="15"/>
      </w:numPr>
      <w:contextualSpacing/>
    </w:pPr>
  </w:style>
  <w:style w:type="paragraph" w:styleId="ListBullet4">
    <w:name w:val="List Bullet 4"/>
    <w:basedOn w:val="Normal"/>
    <w:uiPriority w:val="99"/>
    <w:semiHidden/>
    <w:unhideWhenUsed/>
    <w:rsid w:val="00366689"/>
    <w:pPr>
      <w:numPr>
        <w:numId w:val="16"/>
      </w:numPr>
      <w:contextualSpacing/>
    </w:pPr>
  </w:style>
  <w:style w:type="paragraph" w:styleId="ListBullet5">
    <w:name w:val="List Bullet 5"/>
    <w:basedOn w:val="Normal"/>
    <w:uiPriority w:val="99"/>
    <w:semiHidden/>
    <w:unhideWhenUsed/>
    <w:rsid w:val="00366689"/>
    <w:pPr>
      <w:numPr>
        <w:numId w:val="17"/>
      </w:numPr>
      <w:contextualSpacing/>
    </w:pPr>
  </w:style>
  <w:style w:type="paragraph" w:styleId="ListContinue">
    <w:name w:val="List Continue"/>
    <w:basedOn w:val="Normal"/>
    <w:uiPriority w:val="99"/>
    <w:semiHidden/>
    <w:unhideWhenUsed/>
    <w:rsid w:val="00366689"/>
    <w:pPr>
      <w:ind w:left="283"/>
      <w:contextualSpacing/>
    </w:pPr>
  </w:style>
  <w:style w:type="paragraph" w:styleId="ListContinue2">
    <w:name w:val="List Continue 2"/>
    <w:basedOn w:val="Normal"/>
    <w:uiPriority w:val="99"/>
    <w:semiHidden/>
    <w:unhideWhenUsed/>
    <w:rsid w:val="00366689"/>
    <w:pPr>
      <w:ind w:left="566"/>
      <w:contextualSpacing/>
    </w:pPr>
  </w:style>
  <w:style w:type="paragraph" w:styleId="ListContinue3">
    <w:name w:val="List Continue 3"/>
    <w:basedOn w:val="Normal"/>
    <w:uiPriority w:val="99"/>
    <w:semiHidden/>
    <w:unhideWhenUsed/>
    <w:rsid w:val="00366689"/>
    <w:pPr>
      <w:ind w:left="849"/>
      <w:contextualSpacing/>
    </w:pPr>
  </w:style>
  <w:style w:type="paragraph" w:styleId="ListContinue4">
    <w:name w:val="List Continue 4"/>
    <w:basedOn w:val="Normal"/>
    <w:uiPriority w:val="99"/>
    <w:semiHidden/>
    <w:unhideWhenUsed/>
    <w:rsid w:val="00366689"/>
    <w:pPr>
      <w:ind w:left="1132"/>
      <w:contextualSpacing/>
    </w:pPr>
  </w:style>
  <w:style w:type="paragraph" w:styleId="ListContinue5">
    <w:name w:val="List Continue 5"/>
    <w:basedOn w:val="Normal"/>
    <w:uiPriority w:val="99"/>
    <w:semiHidden/>
    <w:unhideWhenUsed/>
    <w:rsid w:val="00366689"/>
    <w:pPr>
      <w:ind w:left="1415"/>
      <w:contextualSpacing/>
    </w:pPr>
  </w:style>
  <w:style w:type="paragraph" w:styleId="ListNumber">
    <w:name w:val="List Number"/>
    <w:basedOn w:val="Normal"/>
    <w:uiPriority w:val="99"/>
    <w:semiHidden/>
    <w:unhideWhenUsed/>
    <w:rsid w:val="00366689"/>
    <w:pPr>
      <w:numPr>
        <w:numId w:val="18"/>
      </w:numPr>
      <w:contextualSpacing/>
    </w:pPr>
  </w:style>
  <w:style w:type="paragraph" w:styleId="ListNumber2">
    <w:name w:val="List Number 2"/>
    <w:basedOn w:val="Normal"/>
    <w:uiPriority w:val="99"/>
    <w:semiHidden/>
    <w:unhideWhenUsed/>
    <w:rsid w:val="00366689"/>
    <w:pPr>
      <w:numPr>
        <w:numId w:val="19"/>
      </w:numPr>
      <w:contextualSpacing/>
    </w:pPr>
  </w:style>
  <w:style w:type="paragraph" w:styleId="ListNumber3">
    <w:name w:val="List Number 3"/>
    <w:basedOn w:val="Normal"/>
    <w:uiPriority w:val="99"/>
    <w:semiHidden/>
    <w:unhideWhenUsed/>
    <w:rsid w:val="00366689"/>
    <w:pPr>
      <w:numPr>
        <w:numId w:val="20"/>
      </w:numPr>
      <w:contextualSpacing/>
    </w:pPr>
  </w:style>
  <w:style w:type="paragraph" w:styleId="ListNumber4">
    <w:name w:val="List Number 4"/>
    <w:basedOn w:val="Normal"/>
    <w:uiPriority w:val="99"/>
    <w:semiHidden/>
    <w:unhideWhenUsed/>
    <w:rsid w:val="00366689"/>
    <w:pPr>
      <w:numPr>
        <w:numId w:val="21"/>
      </w:numPr>
      <w:contextualSpacing/>
    </w:pPr>
  </w:style>
  <w:style w:type="paragraph" w:styleId="ListNumber5">
    <w:name w:val="List Number 5"/>
    <w:basedOn w:val="Normal"/>
    <w:uiPriority w:val="99"/>
    <w:semiHidden/>
    <w:unhideWhenUsed/>
    <w:rsid w:val="00366689"/>
    <w:pPr>
      <w:numPr>
        <w:numId w:val="22"/>
      </w:numPr>
      <w:contextualSpacing/>
    </w:pPr>
  </w:style>
  <w:style w:type="paragraph" w:styleId="MacroText">
    <w:name w:val="macro"/>
    <w:link w:val="MacroTextChar"/>
    <w:uiPriority w:val="99"/>
    <w:semiHidden/>
    <w:unhideWhenUsed/>
    <w:rsid w:val="00366689"/>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noProof/>
    </w:rPr>
  </w:style>
  <w:style w:type="character" w:customStyle="1" w:styleId="MacroTextChar">
    <w:name w:val="Macro Text Char"/>
    <w:basedOn w:val="DefaultParagraphFont"/>
    <w:link w:val="MacroText"/>
    <w:uiPriority w:val="99"/>
    <w:semiHidden/>
    <w:rsid w:val="00366689"/>
    <w:rPr>
      <w:rFonts w:ascii="Consolas" w:hAnsi="Consolas"/>
      <w:noProof/>
    </w:rPr>
  </w:style>
  <w:style w:type="paragraph" w:styleId="MessageHeader">
    <w:name w:val="Message Header"/>
    <w:basedOn w:val="Normal"/>
    <w:link w:val="MessageHeaderChar"/>
    <w:uiPriority w:val="99"/>
    <w:semiHidden/>
    <w:unhideWhenUsed/>
    <w:rsid w:val="0036668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66689"/>
    <w:rPr>
      <w:rFonts w:asciiTheme="majorHAnsi" w:eastAsiaTheme="majorEastAsia" w:hAnsiTheme="majorHAnsi" w:cstheme="majorBidi"/>
      <w:noProof/>
      <w:sz w:val="24"/>
      <w:szCs w:val="24"/>
      <w:shd w:val="pct20" w:color="auto" w:fill="auto"/>
    </w:rPr>
  </w:style>
  <w:style w:type="paragraph" w:styleId="NormalIndent">
    <w:name w:val="Normal Indent"/>
    <w:basedOn w:val="Normal"/>
    <w:uiPriority w:val="99"/>
    <w:semiHidden/>
    <w:unhideWhenUsed/>
    <w:rsid w:val="00366689"/>
    <w:pPr>
      <w:ind w:left="720"/>
    </w:pPr>
  </w:style>
  <w:style w:type="paragraph" w:styleId="NoteHeading">
    <w:name w:val="Note Heading"/>
    <w:basedOn w:val="Normal"/>
    <w:next w:val="Normal"/>
    <w:link w:val="NoteHeadingChar"/>
    <w:uiPriority w:val="99"/>
    <w:semiHidden/>
    <w:unhideWhenUsed/>
    <w:rsid w:val="00366689"/>
    <w:pPr>
      <w:spacing w:after="0"/>
    </w:pPr>
  </w:style>
  <w:style w:type="character" w:customStyle="1" w:styleId="NoteHeadingChar">
    <w:name w:val="Note Heading Char"/>
    <w:basedOn w:val="DefaultParagraphFont"/>
    <w:link w:val="NoteHeading"/>
    <w:uiPriority w:val="99"/>
    <w:semiHidden/>
    <w:rsid w:val="00366689"/>
    <w:rPr>
      <w:rFonts w:ascii="Verdana" w:hAnsi="Verdana"/>
      <w:noProof/>
    </w:rPr>
  </w:style>
  <w:style w:type="paragraph" w:styleId="PlainText">
    <w:name w:val="Plain Text"/>
    <w:basedOn w:val="Normal"/>
    <w:link w:val="PlainTextChar"/>
    <w:uiPriority w:val="99"/>
    <w:semiHidden/>
    <w:unhideWhenUsed/>
    <w:rsid w:val="0036668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366689"/>
    <w:rPr>
      <w:rFonts w:ascii="Consolas" w:hAnsi="Consolas"/>
      <w:noProof/>
      <w:sz w:val="21"/>
      <w:szCs w:val="21"/>
    </w:rPr>
  </w:style>
  <w:style w:type="paragraph" w:styleId="Quote">
    <w:name w:val="Quote"/>
    <w:basedOn w:val="Normal"/>
    <w:next w:val="Normal"/>
    <w:link w:val="QuoteChar"/>
    <w:uiPriority w:val="29"/>
    <w:qFormat/>
    <w:rsid w:val="003666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66689"/>
    <w:rPr>
      <w:rFonts w:ascii="Verdana" w:hAnsi="Verdana"/>
      <w:i/>
      <w:iCs/>
      <w:noProof/>
      <w:color w:val="404040" w:themeColor="text1" w:themeTint="BF"/>
    </w:rPr>
  </w:style>
  <w:style w:type="paragraph" w:styleId="Salutation">
    <w:name w:val="Salutation"/>
    <w:basedOn w:val="Normal"/>
    <w:next w:val="Normal"/>
    <w:link w:val="SalutationChar"/>
    <w:uiPriority w:val="99"/>
    <w:semiHidden/>
    <w:unhideWhenUsed/>
    <w:rsid w:val="00366689"/>
  </w:style>
  <w:style w:type="character" w:customStyle="1" w:styleId="SalutationChar">
    <w:name w:val="Salutation Char"/>
    <w:basedOn w:val="DefaultParagraphFont"/>
    <w:link w:val="Salutation"/>
    <w:uiPriority w:val="99"/>
    <w:semiHidden/>
    <w:rsid w:val="00366689"/>
    <w:rPr>
      <w:rFonts w:ascii="Verdana" w:hAnsi="Verdana"/>
      <w:noProof/>
    </w:rPr>
  </w:style>
  <w:style w:type="paragraph" w:styleId="Signature">
    <w:name w:val="Signature"/>
    <w:basedOn w:val="Normal"/>
    <w:link w:val="SignatureChar"/>
    <w:uiPriority w:val="99"/>
    <w:semiHidden/>
    <w:unhideWhenUsed/>
    <w:rsid w:val="00366689"/>
    <w:pPr>
      <w:spacing w:after="0"/>
      <w:ind w:left="4252"/>
    </w:pPr>
  </w:style>
  <w:style w:type="character" w:customStyle="1" w:styleId="SignatureChar">
    <w:name w:val="Signature Char"/>
    <w:basedOn w:val="DefaultParagraphFont"/>
    <w:link w:val="Signature"/>
    <w:uiPriority w:val="99"/>
    <w:semiHidden/>
    <w:rsid w:val="00366689"/>
    <w:rPr>
      <w:rFonts w:ascii="Verdana" w:hAnsi="Verdana"/>
      <w:noProof/>
    </w:rPr>
  </w:style>
  <w:style w:type="paragraph" w:styleId="Subtitle">
    <w:name w:val="Subtitle"/>
    <w:basedOn w:val="Normal"/>
    <w:next w:val="Normal"/>
    <w:link w:val="SubtitleChar"/>
    <w:uiPriority w:val="11"/>
    <w:qFormat/>
    <w:rsid w:val="00366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6689"/>
    <w:rPr>
      <w:rFonts w:asciiTheme="minorHAnsi" w:eastAsiaTheme="minorEastAsia" w:hAnsiTheme="minorHAnsi" w:cstheme="minorBidi"/>
      <w:noProof/>
      <w:color w:val="5A5A5A" w:themeColor="text1" w:themeTint="A5"/>
      <w:spacing w:val="15"/>
      <w:sz w:val="22"/>
      <w:szCs w:val="22"/>
    </w:rPr>
  </w:style>
  <w:style w:type="paragraph" w:styleId="Title">
    <w:name w:val="Title"/>
    <w:basedOn w:val="Normal"/>
    <w:next w:val="Normal"/>
    <w:link w:val="TitleChar"/>
    <w:uiPriority w:val="10"/>
    <w:qFormat/>
    <w:rsid w:val="0036668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6689"/>
    <w:rPr>
      <w:rFonts w:asciiTheme="majorHAnsi" w:eastAsiaTheme="majorEastAsia" w:hAnsiTheme="majorHAnsi" w:cstheme="majorBidi"/>
      <w:noProof/>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1234">
      <w:bodyDiv w:val="1"/>
      <w:marLeft w:val="0"/>
      <w:marRight w:val="0"/>
      <w:marTop w:val="0"/>
      <w:marBottom w:val="0"/>
      <w:divBdr>
        <w:top w:val="none" w:sz="0" w:space="0" w:color="auto"/>
        <w:left w:val="none" w:sz="0" w:space="0" w:color="auto"/>
        <w:bottom w:val="none" w:sz="0" w:space="0" w:color="auto"/>
        <w:right w:val="none" w:sz="0" w:space="0" w:color="auto"/>
      </w:divBdr>
    </w:div>
    <w:div w:id="38475526">
      <w:bodyDiv w:val="1"/>
      <w:marLeft w:val="0"/>
      <w:marRight w:val="0"/>
      <w:marTop w:val="0"/>
      <w:marBottom w:val="0"/>
      <w:divBdr>
        <w:top w:val="none" w:sz="0" w:space="0" w:color="auto"/>
        <w:left w:val="none" w:sz="0" w:space="0" w:color="auto"/>
        <w:bottom w:val="none" w:sz="0" w:space="0" w:color="auto"/>
        <w:right w:val="none" w:sz="0" w:space="0" w:color="auto"/>
      </w:divBdr>
    </w:div>
    <w:div w:id="103696763">
      <w:bodyDiv w:val="1"/>
      <w:marLeft w:val="0"/>
      <w:marRight w:val="0"/>
      <w:marTop w:val="0"/>
      <w:marBottom w:val="0"/>
      <w:divBdr>
        <w:top w:val="none" w:sz="0" w:space="0" w:color="auto"/>
        <w:left w:val="none" w:sz="0" w:space="0" w:color="auto"/>
        <w:bottom w:val="none" w:sz="0" w:space="0" w:color="auto"/>
        <w:right w:val="none" w:sz="0" w:space="0" w:color="auto"/>
      </w:divBdr>
    </w:div>
    <w:div w:id="116684179">
      <w:bodyDiv w:val="1"/>
      <w:marLeft w:val="0"/>
      <w:marRight w:val="0"/>
      <w:marTop w:val="0"/>
      <w:marBottom w:val="0"/>
      <w:divBdr>
        <w:top w:val="none" w:sz="0" w:space="0" w:color="auto"/>
        <w:left w:val="none" w:sz="0" w:space="0" w:color="auto"/>
        <w:bottom w:val="none" w:sz="0" w:space="0" w:color="auto"/>
        <w:right w:val="none" w:sz="0" w:space="0" w:color="auto"/>
      </w:divBdr>
    </w:div>
    <w:div w:id="228538641">
      <w:bodyDiv w:val="1"/>
      <w:marLeft w:val="0"/>
      <w:marRight w:val="0"/>
      <w:marTop w:val="0"/>
      <w:marBottom w:val="0"/>
      <w:divBdr>
        <w:top w:val="none" w:sz="0" w:space="0" w:color="auto"/>
        <w:left w:val="none" w:sz="0" w:space="0" w:color="auto"/>
        <w:bottom w:val="none" w:sz="0" w:space="0" w:color="auto"/>
        <w:right w:val="none" w:sz="0" w:space="0" w:color="auto"/>
      </w:divBdr>
      <w:divsChild>
        <w:div w:id="898637613">
          <w:marLeft w:val="0"/>
          <w:marRight w:val="0"/>
          <w:marTop w:val="0"/>
          <w:marBottom w:val="0"/>
          <w:divBdr>
            <w:top w:val="none" w:sz="0" w:space="0" w:color="auto"/>
            <w:left w:val="none" w:sz="0" w:space="0" w:color="auto"/>
            <w:bottom w:val="none" w:sz="0" w:space="0" w:color="auto"/>
            <w:right w:val="none" w:sz="0" w:space="0" w:color="auto"/>
          </w:divBdr>
          <w:divsChild>
            <w:div w:id="1380281446">
              <w:marLeft w:val="0"/>
              <w:marRight w:val="0"/>
              <w:marTop w:val="0"/>
              <w:marBottom w:val="0"/>
              <w:divBdr>
                <w:top w:val="none" w:sz="0" w:space="0" w:color="auto"/>
                <w:left w:val="none" w:sz="0" w:space="0" w:color="auto"/>
                <w:bottom w:val="none" w:sz="0" w:space="0" w:color="auto"/>
                <w:right w:val="none" w:sz="0" w:space="0" w:color="auto"/>
              </w:divBdr>
              <w:divsChild>
                <w:div w:id="1731613624">
                  <w:marLeft w:val="0"/>
                  <w:marRight w:val="0"/>
                  <w:marTop w:val="0"/>
                  <w:marBottom w:val="0"/>
                  <w:divBdr>
                    <w:top w:val="none" w:sz="0" w:space="0" w:color="auto"/>
                    <w:left w:val="none" w:sz="0" w:space="0" w:color="auto"/>
                    <w:bottom w:val="none" w:sz="0" w:space="0" w:color="auto"/>
                    <w:right w:val="none" w:sz="0" w:space="0" w:color="auto"/>
                  </w:divBdr>
                  <w:divsChild>
                    <w:div w:id="6345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96833">
      <w:bodyDiv w:val="1"/>
      <w:marLeft w:val="0"/>
      <w:marRight w:val="0"/>
      <w:marTop w:val="0"/>
      <w:marBottom w:val="0"/>
      <w:divBdr>
        <w:top w:val="none" w:sz="0" w:space="0" w:color="auto"/>
        <w:left w:val="none" w:sz="0" w:space="0" w:color="auto"/>
        <w:bottom w:val="none" w:sz="0" w:space="0" w:color="auto"/>
        <w:right w:val="none" w:sz="0" w:space="0" w:color="auto"/>
      </w:divBdr>
    </w:div>
    <w:div w:id="373967597">
      <w:bodyDiv w:val="1"/>
      <w:marLeft w:val="0"/>
      <w:marRight w:val="0"/>
      <w:marTop w:val="0"/>
      <w:marBottom w:val="0"/>
      <w:divBdr>
        <w:top w:val="none" w:sz="0" w:space="0" w:color="auto"/>
        <w:left w:val="none" w:sz="0" w:space="0" w:color="auto"/>
        <w:bottom w:val="none" w:sz="0" w:space="0" w:color="auto"/>
        <w:right w:val="none" w:sz="0" w:space="0" w:color="auto"/>
      </w:divBdr>
    </w:div>
    <w:div w:id="428084603">
      <w:bodyDiv w:val="1"/>
      <w:marLeft w:val="0"/>
      <w:marRight w:val="0"/>
      <w:marTop w:val="0"/>
      <w:marBottom w:val="0"/>
      <w:divBdr>
        <w:top w:val="none" w:sz="0" w:space="0" w:color="auto"/>
        <w:left w:val="none" w:sz="0" w:space="0" w:color="auto"/>
        <w:bottom w:val="none" w:sz="0" w:space="0" w:color="auto"/>
        <w:right w:val="none" w:sz="0" w:space="0" w:color="auto"/>
      </w:divBdr>
    </w:div>
    <w:div w:id="429469574">
      <w:bodyDiv w:val="1"/>
      <w:marLeft w:val="0"/>
      <w:marRight w:val="0"/>
      <w:marTop w:val="0"/>
      <w:marBottom w:val="0"/>
      <w:divBdr>
        <w:top w:val="none" w:sz="0" w:space="0" w:color="auto"/>
        <w:left w:val="none" w:sz="0" w:space="0" w:color="auto"/>
        <w:bottom w:val="none" w:sz="0" w:space="0" w:color="auto"/>
        <w:right w:val="none" w:sz="0" w:space="0" w:color="auto"/>
      </w:divBdr>
    </w:div>
    <w:div w:id="445153192">
      <w:bodyDiv w:val="1"/>
      <w:marLeft w:val="0"/>
      <w:marRight w:val="0"/>
      <w:marTop w:val="0"/>
      <w:marBottom w:val="0"/>
      <w:divBdr>
        <w:top w:val="none" w:sz="0" w:space="0" w:color="auto"/>
        <w:left w:val="none" w:sz="0" w:space="0" w:color="auto"/>
        <w:bottom w:val="none" w:sz="0" w:space="0" w:color="auto"/>
        <w:right w:val="none" w:sz="0" w:space="0" w:color="auto"/>
      </w:divBdr>
    </w:div>
    <w:div w:id="495194563">
      <w:bodyDiv w:val="1"/>
      <w:marLeft w:val="0"/>
      <w:marRight w:val="0"/>
      <w:marTop w:val="0"/>
      <w:marBottom w:val="0"/>
      <w:divBdr>
        <w:top w:val="none" w:sz="0" w:space="0" w:color="auto"/>
        <w:left w:val="none" w:sz="0" w:space="0" w:color="auto"/>
        <w:bottom w:val="none" w:sz="0" w:space="0" w:color="auto"/>
        <w:right w:val="none" w:sz="0" w:space="0" w:color="auto"/>
      </w:divBdr>
    </w:div>
    <w:div w:id="504789366">
      <w:bodyDiv w:val="1"/>
      <w:marLeft w:val="0"/>
      <w:marRight w:val="0"/>
      <w:marTop w:val="0"/>
      <w:marBottom w:val="0"/>
      <w:divBdr>
        <w:top w:val="none" w:sz="0" w:space="0" w:color="auto"/>
        <w:left w:val="none" w:sz="0" w:space="0" w:color="auto"/>
        <w:bottom w:val="none" w:sz="0" w:space="0" w:color="auto"/>
        <w:right w:val="none" w:sz="0" w:space="0" w:color="auto"/>
      </w:divBdr>
    </w:div>
    <w:div w:id="602106387">
      <w:bodyDiv w:val="1"/>
      <w:marLeft w:val="0"/>
      <w:marRight w:val="0"/>
      <w:marTop w:val="0"/>
      <w:marBottom w:val="0"/>
      <w:divBdr>
        <w:top w:val="none" w:sz="0" w:space="0" w:color="auto"/>
        <w:left w:val="none" w:sz="0" w:space="0" w:color="auto"/>
        <w:bottom w:val="none" w:sz="0" w:space="0" w:color="auto"/>
        <w:right w:val="none" w:sz="0" w:space="0" w:color="auto"/>
      </w:divBdr>
    </w:div>
    <w:div w:id="863245639">
      <w:bodyDiv w:val="1"/>
      <w:marLeft w:val="0"/>
      <w:marRight w:val="0"/>
      <w:marTop w:val="0"/>
      <w:marBottom w:val="0"/>
      <w:divBdr>
        <w:top w:val="none" w:sz="0" w:space="0" w:color="auto"/>
        <w:left w:val="none" w:sz="0" w:space="0" w:color="auto"/>
        <w:bottom w:val="none" w:sz="0" w:space="0" w:color="auto"/>
        <w:right w:val="none" w:sz="0" w:space="0" w:color="auto"/>
      </w:divBdr>
      <w:divsChild>
        <w:div w:id="1182204152">
          <w:marLeft w:val="0"/>
          <w:marRight w:val="0"/>
          <w:marTop w:val="0"/>
          <w:marBottom w:val="0"/>
          <w:divBdr>
            <w:top w:val="none" w:sz="0" w:space="0" w:color="auto"/>
            <w:left w:val="none" w:sz="0" w:space="0" w:color="auto"/>
            <w:bottom w:val="none" w:sz="0" w:space="0" w:color="auto"/>
            <w:right w:val="none" w:sz="0" w:space="0" w:color="auto"/>
          </w:divBdr>
          <w:divsChild>
            <w:div w:id="834224761">
              <w:marLeft w:val="0"/>
              <w:marRight w:val="0"/>
              <w:marTop w:val="0"/>
              <w:marBottom w:val="0"/>
              <w:divBdr>
                <w:top w:val="none" w:sz="0" w:space="0" w:color="auto"/>
                <w:left w:val="none" w:sz="0" w:space="0" w:color="auto"/>
                <w:bottom w:val="none" w:sz="0" w:space="0" w:color="auto"/>
                <w:right w:val="none" w:sz="0" w:space="0" w:color="auto"/>
              </w:divBdr>
              <w:divsChild>
                <w:div w:id="1734499936">
                  <w:marLeft w:val="0"/>
                  <w:marRight w:val="0"/>
                  <w:marTop w:val="0"/>
                  <w:marBottom w:val="0"/>
                  <w:divBdr>
                    <w:top w:val="none" w:sz="0" w:space="0" w:color="auto"/>
                    <w:left w:val="none" w:sz="0" w:space="0" w:color="auto"/>
                    <w:bottom w:val="none" w:sz="0" w:space="0" w:color="auto"/>
                    <w:right w:val="none" w:sz="0" w:space="0" w:color="auto"/>
                  </w:divBdr>
                  <w:divsChild>
                    <w:div w:id="13676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249">
      <w:bodyDiv w:val="1"/>
      <w:marLeft w:val="0"/>
      <w:marRight w:val="0"/>
      <w:marTop w:val="0"/>
      <w:marBottom w:val="0"/>
      <w:divBdr>
        <w:top w:val="none" w:sz="0" w:space="0" w:color="auto"/>
        <w:left w:val="none" w:sz="0" w:space="0" w:color="auto"/>
        <w:bottom w:val="none" w:sz="0" w:space="0" w:color="auto"/>
        <w:right w:val="none" w:sz="0" w:space="0" w:color="auto"/>
      </w:divBdr>
      <w:divsChild>
        <w:div w:id="1231581166">
          <w:marLeft w:val="0"/>
          <w:marRight w:val="0"/>
          <w:marTop w:val="0"/>
          <w:marBottom w:val="0"/>
          <w:divBdr>
            <w:top w:val="none" w:sz="0" w:space="0" w:color="auto"/>
            <w:left w:val="none" w:sz="0" w:space="0" w:color="auto"/>
            <w:bottom w:val="none" w:sz="0" w:space="0" w:color="auto"/>
            <w:right w:val="none" w:sz="0" w:space="0" w:color="auto"/>
          </w:divBdr>
          <w:divsChild>
            <w:div w:id="1748921327">
              <w:marLeft w:val="0"/>
              <w:marRight w:val="0"/>
              <w:marTop w:val="0"/>
              <w:marBottom w:val="0"/>
              <w:divBdr>
                <w:top w:val="none" w:sz="0" w:space="0" w:color="auto"/>
                <w:left w:val="none" w:sz="0" w:space="0" w:color="auto"/>
                <w:bottom w:val="none" w:sz="0" w:space="0" w:color="auto"/>
                <w:right w:val="none" w:sz="0" w:space="0" w:color="auto"/>
              </w:divBdr>
              <w:divsChild>
                <w:div w:id="1749617777">
                  <w:marLeft w:val="0"/>
                  <w:marRight w:val="0"/>
                  <w:marTop w:val="0"/>
                  <w:marBottom w:val="0"/>
                  <w:divBdr>
                    <w:top w:val="none" w:sz="0" w:space="0" w:color="auto"/>
                    <w:left w:val="none" w:sz="0" w:space="0" w:color="auto"/>
                    <w:bottom w:val="none" w:sz="0" w:space="0" w:color="auto"/>
                    <w:right w:val="none" w:sz="0" w:space="0" w:color="auto"/>
                  </w:divBdr>
                  <w:divsChild>
                    <w:div w:id="1995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6388">
      <w:bodyDiv w:val="1"/>
      <w:marLeft w:val="0"/>
      <w:marRight w:val="0"/>
      <w:marTop w:val="0"/>
      <w:marBottom w:val="0"/>
      <w:divBdr>
        <w:top w:val="none" w:sz="0" w:space="0" w:color="auto"/>
        <w:left w:val="none" w:sz="0" w:space="0" w:color="auto"/>
        <w:bottom w:val="none" w:sz="0" w:space="0" w:color="auto"/>
        <w:right w:val="none" w:sz="0" w:space="0" w:color="auto"/>
      </w:divBdr>
    </w:div>
    <w:div w:id="1152520721">
      <w:bodyDiv w:val="1"/>
      <w:marLeft w:val="0"/>
      <w:marRight w:val="0"/>
      <w:marTop w:val="0"/>
      <w:marBottom w:val="0"/>
      <w:divBdr>
        <w:top w:val="none" w:sz="0" w:space="0" w:color="auto"/>
        <w:left w:val="none" w:sz="0" w:space="0" w:color="auto"/>
        <w:bottom w:val="none" w:sz="0" w:space="0" w:color="auto"/>
        <w:right w:val="none" w:sz="0" w:space="0" w:color="auto"/>
      </w:divBdr>
    </w:div>
    <w:div w:id="1188911492">
      <w:bodyDiv w:val="1"/>
      <w:marLeft w:val="0"/>
      <w:marRight w:val="0"/>
      <w:marTop w:val="0"/>
      <w:marBottom w:val="0"/>
      <w:divBdr>
        <w:top w:val="none" w:sz="0" w:space="0" w:color="auto"/>
        <w:left w:val="none" w:sz="0" w:space="0" w:color="auto"/>
        <w:bottom w:val="none" w:sz="0" w:space="0" w:color="auto"/>
        <w:right w:val="none" w:sz="0" w:space="0" w:color="auto"/>
      </w:divBdr>
      <w:divsChild>
        <w:div w:id="1405176148">
          <w:marLeft w:val="0"/>
          <w:marRight w:val="0"/>
          <w:marTop w:val="0"/>
          <w:marBottom w:val="0"/>
          <w:divBdr>
            <w:top w:val="none" w:sz="0" w:space="0" w:color="auto"/>
            <w:left w:val="none" w:sz="0" w:space="0" w:color="auto"/>
            <w:bottom w:val="none" w:sz="0" w:space="0" w:color="auto"/>
            <w:right w:val="none" w:sz="0" w:space="0" w:color="auto"/>
          </w:divBdr>
          <w:divsChild>
            <w:div w:id="1168058813">
              <w:marLeft w:val="0"/>
              <w:marRight w:val="0"/>
              <w:marTop w:val="0"/>
              <w:marBottom w:val="0"/>
              <w:divBdr>
                <w:top w:val="none" w:sz="0" w:space="0" w:color="auto"/>
                <w:left w:val="none" w:sz="0" w:space="0" w:color="auto"/>
                <w:bottom w:val="none" w:sz="0" w:space="0" w:color="auto"/>
                <w:right w:val="none" w:sz="0" w:space="0" w:color="auto"/>
              </w:divBdr>
              <w:divsChild>
                <w:div w:id="993414618">
                  <w:marLeft w:val="0"/>
                  <w:marRight w:val="0"/>
                  <w:marTop w:val="0"/>
                  <w:marBottom w:val="0"/>
                  <w:divBdr>
                    <w:top w:val="none" w:sz="0" w:space="0" w:color="auto"/>
                    <w:left w:val="none" w:sz="0" w:space="0" w:color="auto"/>
                    <w:bottom w:val="none" w:sz="0" w:space="0" w:color="auto"/>
                    <w:right w:val="none" w:sz="0" w:space="0" w:color="auto"/>
                  </w:divBdr>
                  <w:divsChild>
                    <w:div w:id="4902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84543">
      <w:bodyDiv w:val="1"/>
      <w:marLeft w:val="0"/>
      <w:marRight w:val="0"/>
      <w:marTop w:val="0"/>
      <w:marBottom w:val="0"/>
      <w:divBdr>
        <w:top w:val="none" w:sz="0" w:space="0" w:color="auto"/>
        <w:left w:val="none" w:sz="0" w:space="0" w:color="auto"/>
        <w:bottom w:val="none" w:sz="0" w:space="0" w:color="auto"/>
        <w:right w:val="none" w:sz="0" w:space="0" w:color="auto"/>
      </w:divBdr>
    </w:div>
    <w:div w:id="1271165693">
      <w:bodyDiv w:val="1"/>
      <w:marLeft w:val="0"/>
      <w:marRight w:val="0"/>
      <w:marTop w:val="0"/>
      <w:marBottom w:val="0"/>
      <w:divBdr>
        <w:top w:val="none" w:sz="0" w:space="0" w:color="auto"/>
        <w:left w:val="none" w:sz="0" w:space="0" w:color="auto"/>
        <w:bottom w:val="none" w:sz="0" w:space="0" w:color="auto"/>
        <w:right w:val="none" w:sz="0" w:space="0" w:color="auto"/>
      </w:divBdr>
      <w:divsChild>
        <w:div w:id="1496335440">
          <w:marLeft w:val="0"/>
          <w:marRight w:val="0"/>
          <w:marTop w:val="0"/>
          <w:marBottom w:val="0"/>
          <w:divBdr>
            <w:top w:val="none" w:sz="0" w:space="0" w:color="auto"/>
            <w:left w:val="none" w:sz="0" w:space="0" w:color="auto"/>
            <w:bottom w:val="none" w:sz="0" w:space="0" w:color="auto"/>
            <w:right w:val="none" w:sz="0" w:space="0" w:color="auto"/>
          </w:divBdr>
          <w:divsChild>
            <w:div w:id="642849002">
              <w:marLeft w:val="0"/>
              <w:marRight w:val="0"/>
              <w:marTop w:val="0"/>
              <w:marBottom w:val="0"/>
              <w:divBdr>
                <w:top w:val="none" w:sz="0" w:space="0" w:color="auto"/>
                <w:left w:val="none" w:sz="0" w:space="0" w:color="auto"/>
                <w:bottom w:val="none" w:sz="0" w:space="0" w:color="auto"/>
                <w:right w:val="none" w:sz="0" w:space="0" w:color="auto"/>
              </w:divBdr>
              <w:divsChild>
                <w:div w:id="1833249953">
                  <w:marLeft w:val="0"/>
                  <w:marRight w:val="0"/>
                  <w:marTop w:val="0"/>
                  <w:marBottom w:val="0"/>
                  <w:divBdr>
                    <w:top w:val="none" w:sz="0" w:space="0" w:color="auto"/>
                    <w:left w:val="none" w:sz="0" w:space="0" w:color="auto"/>
                    <w:bottom w:val="none" w:sz="0" w:space="0" w:color="auto"/>
                    <w:right w:val="none" w:sz="0" w:space="0" w:color="auto"/>
                  </w:divBdr>
                  <w:divsChild>
                    <w:div w:id="1541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8870">
      <w:bodyDiv w:val="1"/>
      <w:marLeft w:val="0"/>
      <w:marRight w:val="0"/>
      <w:marTop w:val="0"/>
      <w:marBottom w:val="0"/>
      <w:divBdr>
        <w:top w:val="none" w:sz="0" w:space="0" w:color="auto"/>
        <w:left w:val="none" w:sz="0" w:space="0" w:color="auto"/>
        <w:bottom w:val="none" w:sz="0" w:space="0" w:color="auto"/>
        <w:right w:val="none" w:sz="0" w:space="0" w:color="auto"/>
      </w:divBdr>
      <w:divsChild>
        <w:div w:id="1860195029">
          <w:marLeft w:val="0"/>
          <w:marRight w:val="0"/>
          <w:marTop w:val="0"/>
          <w:marBottom w:val="0"/>
          <w:divBdr>
            <w:top w:val="none" w:sz="0" w:space="0" w:color="auto"/>
            <w:left w:val="none" w:sz="0" w:space="0" w:color="auto"/>
            <w:bottom w:val="none" w:sz="0" w:space="0" w:color="auto"/>
            <w:right w:val="none" w:sz="0" w:space="0" w:color="auto"/>
          </w:divBdr>
          <w:divsChild>
            <w:div w:id="1085105028">
              <w:marLeft w:val="0"/>
              <w:marRight w:val="0"/>
              <w:marTop w:val="0"/>
              <w:marBottom w:val="0"/>
              <w:divBdr>
                <w:top w:val="none" w:sz="0" w:space="0" w:color="auto"/>
                <w:left w:val="none" w:sz="0" w:space="0" w:color="auto"/>
                <w:bottom w:val="none" w:sz="0" w:space="0" w:color="auto"/>
                <w:right w:val="none" w:sz="0" w:space="0" w:color="auto"/>
              </w:divBdr>
              <w:divsChild>
                <w:div w:id="832528486">
                  <w:marLeft w:val="0"/>
                  <w:marRight w:val="0"/>
                  <w:marTop w:val="0"/>
                  <w:marBottom w:val="0"/>
                  <w:divBdr>
                    <w:top w:val="none" w:sz="0" w:space="0" w:color="auto"/>
                    <w:left w:val="none" w:sz="0" w:space="0" w:color="auto"/>
                    <w:bottom w:val="none" w:sz="0" w:space="0" w:color="auto"/>
                    <w:right w:val="none" w:sz="0" w:space="0" w:color="auto"/>
                  </w:divBdr>
                  <w:divsChild>
                    <w:div w:id="1808469151">
                      <w:marLeft w:val="0"/>
                      <w:marRight w:val="0"/>
                      <w:marTop w:val="0"/>
                      <w:marBottom w:val="0"/>
                      <w:divBdr>
                        <w:top w:val="none" w:sz="0" w:space="0" w:color="auto"/>
                        <w:left w:val="none" w:sz="0" w:space="0" w:color="auto"/>
                        <w:bottom w:val="none" w:sz="0" w:space="0" w:color="auto"/>
                        <w:right w:val="none" w:sz="0" w:space="0" w:color="auto"/>
                      </w:divBdr>
                      <w:divsChild>
                        <w:div w:id="917328454">
                          <w:marLeft w:val="0"/>
                          <w:marRight w:val="0"/>
                          <w:marTop w:val="0"/>
                          <w:marBottom w:val="0"/>
                          <w:divBdr>
                            <w:top w:val="none" w:sz="0" w:space="0" w:color="auto"/>
                            <w:left w:val="none" w:sz="0" w:space="0" w:color="auto"/>
                            <w:bottom w:val="none" w:sz="0" w:space="0" w:color="auto"/>
                            <w:right w:val="none" w:sz="0" w:space="0" w:color="auto"/>
                          </w:divBdr>
                          <w:divsChild>
                            <w:div w:id="1769424258">
                              <w:marLeft w:val="0"/>
                              <w:marRight w:val="0"/>
                              <w:marTop w:val="0"/>
                              <w:marBottom w:val="0"/>
                              <w:divBdr>
                                <w:top w:val="none" w:sz="0" w:space="0" w:color="auto"/>
                                <w:left w:val="none" w:sz="0" w:space="0" w:color="auto"/>
                                <w:bottom w:val="none" w:sz="0" w:space="0" w:color="auto"/>
                                <w:right w:val="none" w:sz="0" w:space="0" w:color="auto"/>
                              </w:divBdr>
                              <w:divsChild>
                                <w:div w:id="2011717545">
                                  <w:marLeft w:val="0"/>
                                  <w:marRight w:val="0"/>
                                  <w:marTop w:val="0"/>
                                  <w:marBottom w:val="0"/>
                                  <w:divBdr>
                                    <w:top w:val="none" w:sz="0" w:space="0" w:color="auto"/>
                                    <w:left w:val="none" w:sz="0" w:space="0" w:color="auto"/>
                                    <w:bottom w:val="none" w:sz="0" w:space="0" w:color="auto"/>
                                    <w:right w:val="none" w:sz="0" w:space="0" w:color="auto"/>
                                  </w:divBdr>
                                  <w:divsChild>
                                    <w:div w:id="140537316">
                                      <w:marLeft w:val="0"/>
                                      <w:marRight w:val="0"/>
                                      <w:marTop w:val="0"/>
                                      <w:marBottom w:val="0"/>
                                      <w:divBdr>
                                        <w:top w:val="none" w:sz="0" w:space="0" w:color="auto"/>
                                        <w:left w:val="none" w:sz="0" w:space="0" w:color="auto"/>
                                        <w:bottom w:val="none" w:sz="0" w:space="0" w:color="auto"/>
                                        <w:right w:val="none" w:sz="0" w:space="0" w:color="auto"/>
                                      </w:divBdr>
                                      <w:divsChild>
                                        <w:div w:id="2062439286">
                                          <w:marLeft w:val="0"/>
                                          <w:marRight w:val="0"/>
                                          <w:marTop w:val="0"/>
                                          <w:marBottom w:val="0"/>
                                          <w:divBdr>
                                            <w:top w:val="none" w:sz="0" w:space="0" w:color="auto"/>
                                            <w:left w:val="none" w:sz="0" w:space="0" w:color="auto"/>
                                            <w:bottom w:val="none" w:sz="0" w:space="0" w:color="auto"/>
                                            <w:right w:val="none" w:sz="0" w:space="0" w:color="auto"/>
                                          </w:divBdr>
                                          <w:divsChild>
                                            <w:div w:id="985479018">
                                              <w:marLeft w:val="0"/>
                                              <w:marRight w:val="0"/>
                                              <w:marTop w:val="0"/>
                                              <w:marBottom w:val="0"/>
                                              <w:divBdr>
                                                <w:top w:val="none" w:sz="0" w:space="0" w:color="auto"/>
                                                <w:left w:val="none" w:sz="0" w:space="0" w:color="auto"/>
                                                <w:bottom w:val="none" w:sz="0" w:space="0" w:color="auto"/>
                                                <w:right w:val="none" w:sz="0" w:space="0" w:color="auto"/>
                                              </w:divBdr>
                                              <w:divsChild>
                                                <w:div w:id="1739598108">
                                                  <w:marLeft w:val="0"/>
                                                  <w:marRight w:val="0"/>
                                                  <w:marTop w:val="0"/>
                                                  <w:marBottom w:val="0"/>
                                                  <w:divBdr>
                                                    <w:top w:val="none" w:sz="0" w:space="0" w:color="auto"/>
                                                    <w:left w:val="none" w:sz="0" w:space="0" w:color="auto"/>
                                                    <w:bottom w:val="none" w:sz="0" w:space="0" w:color="auto"/>
                                                    <w:right w:val="none" w:sz="0" w:space="0" w:color="auto"/>
                                                  </w:divBdr>
                                                  <w:divsChild>
                                                    <w:div w:id="1352561651">
                                                      <w:marLeft w:val="0"/>
                                                      <w:marRight w:val="0"/>
                                                      <w:marTop w:val="0"/>
                                                      <w:marBottom w:val="0"/>
                                                      <w:divBdr>
                                                        <w:top w:val="none" w:sz="0" w:space="0" w:color="auto"/>
                                                        <w:left w:val="none" w:sz="0" w:space="0" w:color="auto"/>
                                                        <w:bottom w:val="none" w:sz="0" w:space="0" w:color="auto"/>
                                                        <w:right w:val="none" w:sz="0" w:space="0" w:color="auto"/>
                                                      </w:divBdr>
                                                      <w:divsChild>
                                                        <w:div w:id="1895699770">
                                                          <w:marLeft w:val="0"/>
                                                          <w:marRight w:val="0"/>
                                                          <w:marTop w:val="0"/>
                                                          <w:marBottom w:val="0"/>
                                                          <w:divBdr>
                                                            <w:top w:val="none" w:sz="0" w:space="0" w:color="auto"/>
                                                            <w:left w:val="none" w:sz="0" w:space="0" w:color="auto"/>
                                                            <w:bottom w:val="none" w:sz="0" w:space="0" w:color="auto"/>
                                                            <w:right w:val="none" w:sz="0" w:space="0" w:color="auto"/>
                                                          </w:divBdr>
                                                          <w:divsChild>
                                                            <w:div w:id="1650018132">
                                                              <w:marLeft w:val="0"/>
                                                              <w:marRight w:val="0"/>
                                                              <w:marTop w:val="0"/>
                                                              <w:marBottom w:val="0"/>
                                                              <w:divBdr>
                                                                <w:top w:val="none" w:sz="0" w:space="0" w:color="auto"/>
                                                                <w:left w:val="none" w:sz="0" w:space="0" w:color="auto"/>
                                                                <w:bottom w:val="none" w:sz="0" w:space="0" w:color="auto"/>
                                                                <w:right w:val="none" w:sz="0" w:space="0" w:color="auto"/>
                                                              </w:divBdr>
                                                              <w:divsChild>
                                                                <w:div w:id="312297730">
                                                                  <w:marLeft w:val="0"/>
                                                                  <w:marRight w:val="0"/>
                                                                  <w:marTop w:val="0"/>
                                                                  <w:marBottom w:val="0"/>
                                                                  <w:divBdr>
                                                                    <w:top w:val="none" w:sz="0" w:space="0" w:color="auto"/>
                                                                    <w:left w:val="none" w:sz="0" w:space="0" w:color="auto"/>
                                                                    <w:bottom w:val="none" w:sz="0" w:space="0" w:color="auto"/>
                                                                    <w:right w:val="none" w:sz="0" w:space="0" w:color="auto"/>
                                                                  </w:divBdr>
                                                                  <w:divsChild>
                                                                    <w:div w:id="1564294676">
                                                                      <w:marLeft w:val="0"/>
                                                                      <w:marRight w:val="0"/>
                                                                      <w:marTop w:val="0"/>
                                                                      <w:marBottom w:val="0"/>
                                                                      <w:divBdr>
                                                                        <w:top w:val="none" w:sz="0" w:space="0" w:color="auto"/>
                                                                        <w:left w:val="none" w:sz="0" w:space="0" w:color="auto"/>
                                                                        <w:bottom w:val="none" w:sz="0" w:space="0" w:color="auto"/>
                                                                        <w:right w:val="none" w:sz="0" w:space="0" w:color="auto"/>
                                                                      </w:divBdr>
                                                                      <w:divsChild>
                                                                        <w:div w:id="1963028253">
                                                                          <w:marLeft w:val="0"/>
                                                                          <w:marRight w:val="0"/>
                                                                          <w:marTop w:val="0"/>
                                                                          <w:marBottom w:val="0"/>
                                                                          <w:divBdr>
                                                                            <w:top w:val="none" w:sz="0" w:space="0" w:color="auto"/>
                                                                            <w:left w:val="none" w:sz="0" w:space="0" w:color="auto"/>
                                                                            <w:bottom w:val="none" w:sz="0" w:space="0" w:color="auto"/>
                                                                            <w:right w:val="none" w:sz="0" w:space="0" w:color="auto"/>
                                                                          </w:divBdr>
                                                                          <w:divsChild>
                                                                            <w:div w:id="842205147">
                                                                              <w:marLeft w:val="0"/>
                                                                              <w:marRight w:val="0"/>
                                                                              <w:marTop w:val="0"/>
                                                                              <w:marBottom w:val="0"/>
                                                                              <w:divBdr>
                                                                                <w:top w:val="none" w:sz="0" w:space="0" w:color="auto"/>
                                                                                <w:left w:val="none" w:sz="0" w:space="0" w:color="auto"/>
                                                                                <w:bottom w:val="none" w:sz="0" w:space="0" w:color="auto"/>
                                                                                <w:right w:val="none" w:sz="0" w:space="0" w:color="auto"/>
                                                                              </w:divBdr>
                                                                              <w:divsChild>
                                                                                <w:div w:id="187523567">
                                                                                  <w:marLeft w:val="0"/>
                                                                                  <w:marRight w:val="0"/>
                                                                                  <w:marTop w:val="0"/>
                                                                                  <w:marBottom w:val="0"/>
                                                                                  <w:divBdr>
                                                                                    <w:top w:val="none" w:sz="0" w:space="0" w:color="auto"/>
                                                                                    <w:left w:val="none" w:sz="0" w:space="0" w:color="auto"/>
                                                                                    <w:bottom w:val="none" w:sz="0" w:space="0" w:color="auto"/>
                                                                                    <w:right w:val="none" w:sz="0" w:space="0" w:color="auto"/>
                                                                                  </w:divBdr>
                                                                                </w:div>
                                                                                <w:div w:id="220093888">
                                                                                  <w:marLeft w:val="0"/>
                                                                                  <w:marRight w:val="0"/>
                                                                                  <w:marTop w:val="0"/>
                                                                                  <w:marBottom w:val="0"/>
                                                                                  <w:divBdr>
                                                                                    <w:top w:val="none" w:sz="0" w:space="0" w:color="auto"/>
                                                                                    <w:left w:val="none" w:sz="0" w:space="0" w:color="auto"/>
                                                                                    <w:bottom w:val="none" w:sz="0" w:space="0" w:color="auto"/>
                                                                                    <w:right w:val="none" w:sz="0" w:space="0" w:color="auto"/>
                                                                                  </w:divBdr>
                                                                                </w:div>
                                                                                <w:div w:id="305278052">
                                                                                  <w:marLeft w:val="0"/>
                                                                                  <w:marRight w:val="0"/>
                                                                                  <w:marTop w:val="0"/>
                                                                                  <w:marBottom w:val="0"/>
                                                                                  <w:divBdr>
                                                                                    <w:top w:val="none" w:sz="0" w:space="0" w:color="auto"/>
                                                                                    <w:left w:val="none" w:sz="0" w:space="0" w:color="auto"/>
                                                                                    <w:bottom w:val="none" w:sz="0" w:space="0" w:color="auto"/>
                                                                                    <w:right w:val="none" w:sz="0" w:space="0" w:color="auto"/>
                                                                                  </w:divBdr>
                                                                                </w:div>
                                                                                <w:div w:id="466624457">
                                                                                  <w:marLeft w:val="0"/>
                                                                                  <w:marRight w:val="0"/>
                                                                                  <w:marTop w:val="0"/>
                                                                                  <w:marBottom w:val="0"/>
                                                                                  <w:divBdr>
                                                                                    <w:top w:val="none" w:sz="0" w:space="0" w:color="auto"/>
                                                                                    <w:left w:val="none" w:sz="0" w:space="0" w:color="auto"/>
                                                                                    <w:bottom w:val="none" w:sz="0" w:space="0" w:color="auto"/>
                                                                                    <w:right w:val="none" w:sz="0" w:space="0" w:color="auto"/>
                                                                                  </w:divBdr>
                                                                                </w:div>
                                                                                <w:div w:id="591620422">
                                                                                  <w:marLeft w:val="0"/>
                                                                                  <w:marRight w:val="0"/>
                                                                                  <w:marTop w:val="0"/>
                                                                                  <w:marBottom w:val="0"/>
                                                                                  <w:divBdr>
                                                                                    <w:top w:val="none" w:sz="0" w:space="0" w:color="auto"/>
                                                                                    <w:left w:val="none" w:sz="0" w:space="0" w:color="auto"/>
                                                                                    <w:bottom w:val="none" w:sz="0" w:space="0" w:color="auto"/>
                                                                                    <w:right w:val="none" w:sz="0" w:space="0" w:color="auto"/>
                                                                                  </w:divBdr>
                                                                                </w:div>
                                                                                <w:div w:id="639261417">
                                                                                  <w:marLeft w:val="0"/>
                                                                                  <w:marRight w:val="0"/>
                                                                                  <w:marTop w:val="0"/>
                                                                                  <w:marBottom w:val="0"/>
                                                                                  <w:divBdr>
                                                                                    <w:top w:val="none" w:sz="0" w:space="0" w:color="auto"/>
                                                                                    <w:left w:val="none" w:sz="0" w:space="0" w:color="auto"/>
                                                                                    <w:bottom w:val="none" w:sz="0" w:space="0" w:color="auto"/>
                                                                                    <w:right w:val="none" w:sz="0" w:space="0" w:color="auto"/>
                                                                                  </w:divBdr>
                                                                                </w:div>
                                                                                <w:div w:id="661080627">
                                                                                  <w:marLeft w:val="0"/>
                                                                                  <w:marRight w:val="0"/>
                                                                                  <w:marTop w:val="0"/>
                                                                                  <w:marBottom w:val="0"/>
                                                                                  <w:divBdr>
                                                                                    <w:top w:val="none" w:sz="0" w:space="0" w:color="auto"/>
                                                                                    <w:left w:val="none" w:sz="0" w:space="0" w:color="auto"/>
                                                                                    <w:bottom w:val="none" w:sz="0" w:space="0" w:color="auto"/>
                                                                                    <w:right w:val="none" w:sz="0" w:space="0" w:color="auto"/>
                                                                                  </w:divBdr>
                                                                                </w:div>
                                                                                <w:div w:id="663434548">
                                                                                  <w:marLeft w:val="0"/>
                                                                                  <w:marRight w:val="0"/>
                                                                                  <w:marTop w:val="0"/>
                                                                                  <w:marBottom w:val="0"/>
                                                                                  <w:divBdr>
                                                                                    <w:top w:val="none" w:sz="0" w:space="0" w:color="auto"/>
                                                                                    <w:left w:val="none" w:sz="0" w:space="0" w:color="auto"/>
                                                                                    <w:bottom w:val="none" w:sz="0" w:space="0" w:color="auto"/>
                                                                                    <w:right w:val="none" w:sz="0" w:space="0" w:color="auto"/>
                                                                                  </w:divBdr>
                                                                                </w:div>
                                                                                <w:div w:id="744497788">
                                                                                  <w:marLeft w:val="0"/>
                                                                                  <w:marRight w:val="0"/>
                                                                                  <w:marTop w:val="0"/>
                                                                                  <w:marBottom w:val="0"/>
                                                                                  <w:divBdr>
                                                                                    <w:top w:val="none" w:sz="0" w:space="0" w:color="auto"/>
                                                                                    <w:left w:val="none" w:sz="0" w:space="0" w:color="auto"/>
                                                                                    <w:bottom w:val="none" w:sz="0" w:space="0" w:color="auto"/>
                                                                                    <w:right w:val="none" w:sz="0" w:space="0" w:color="auto"/>
                                                                                  </w:divBdr>
                                                                                </w:div>
                                                                                <w:div w:id="876552318">
                                                                                  <w:marLeft w:val="0"/>
                                                                                  <w:marRight w:val="0"/>
                                                                                  <w:marTop w:val="0"/>
                                                                                  <w:marBottom w:val="0"/>
                                                                                  <w:divBdr>
                                                                                    <w:top w:val="none" w:sz="0" w:space="0" w:color="auto"/>
                                                                                    <w:left w:val="none" w:sz="0" w:space="0" w:color="auto"/>
                                                                                    <w:bottom w:val="none" w:sz="0" w:space="0" w:color="auto"/>
                                                                                    <w:right w:val="none" w:sz="0" w:space="0" w:color="auto"/>
                                                                                  </w:divBdr>
                                                                                </w:div>
                                                                                <w:div w:id="1045983903">
                                                                                  <w:marLeft w:val="0"/>
                                                                                  <w:marRight w:val="0"/>
                                                                                  <w:marTop w:val="0"/>
                                                                                  <w:marBottom w:val="0"/>
                                                                                  <w:divBdr>
                                                                                    <w:top w:val="none" w:sz="0" w:space="0" w:color="auto"/>
                                                                                    <w:left w:val="none" w:sz="0" w:space="0" w:color="auto"/>
                                                                                    <w:bottom w:val="none" w:sz="0" w:space="0" w:color="auto"/>
                                                                                    <w:right w:val="none" w:sz="0" w:space="0" w:color="auto"/>
                                                                                  </w:divBdr>
                                                                                </w:div>
                                                                                <w:div w:id="1056272036">
                                                                                  <w:marLeft w:val="0"/>
                                                                                  <w:marRight w:val="0"/>
                                                                                  <w:marTop w:val="0"/>
                                                                                  <w:marBottom w:val="0"/>
                                                                                  <w:divBdr>
                                                                                    <w:top w:val="none" w:sz="0" w:space="0" w:color="auto"/>
                                                                                    <w:left w:val="none" w:sz="0" w:space="0" w:color="auto"/>
                                                                                    <w:bottom w:val="none" w:sz="0" w:space="0" w:color="auto"/>
                                                                                    <w:right w:val="none" w:sz="0" w:space="0" w:color="auto"/>
                                                                                  </w:divBdr>
                                                                                </w:div>
                                                                                <w:div w:id="1067268228">
                                                                                  <w:marLeft w:val="0"/>
                                                                                  <w:marRight w:val="0"/>
                                                                                  <w:marTop w:val="0"/>
                                                                                  <w:marBottom w:val="0"/>
                                                                                  <w:divBdr>
                                                                                    <w:top w:val="none" w:sz="0" w:space="0" w:color="auto"/>
                                                                                    <w:left w:val="none" w:sz="0" w:space="0" w:color="auto"/>
                                                                                    <w:bottom w:val="none" w:sz="0" w:space="0" w:color="auto"/>
                                                                                    <w:right w:val="none" w:sz="0" w:space="0" w:color="auto"/>
                                                                                  </w:divBdr>
                                                                                </w:div>
                                                                                <w:div w:id="1177622018">
                                                                                  <w:marLeft w:val="0"/>
                                                                                  <w:marRight w:val="0"/>
                                                                                  <w:marTop w:val="0"/>
                                                                                  <w:marBottom w:val="0"/>
                                                                                  <w:divBdr>
                                                                                    <w:top w:val="none" w:sz="0" w:space="0" w:color="auto"/>
                                                                                    <w:left w:val="none" w:sz="0" w:space="0" w:color="auto"/>
                                                                                    <w:bottom w:val="none" w:sz="0" w:space="0" w:color="auto"/>
                                                                                    <w:right w:val="none" w:sz="0" w:space="0" w:color="auto"/>
                                                                                  </w:divBdr>
                                                                                </w:div>
                                                                                <w:div w:id="1378701759">
                                                                                  <w:marLeft w:val="0"/>
                                                                                  <w:marRight w:val="0"/>
                                                                                  <w:marTop w:val="0"/>
                                                                                  <w:marBottom w:val="0"/>
                                                                                  <w:divBdr>
                                                                                    <w:top w:val="none" w:sz="0" w:space="0" w:color="auto"/>
                                                                                    <w:left w:val="none" w:sz="0" w:space="0" w:color="auto"/>
                                                                                    <w:bottom w:val="none" w:sz="0" w:space="0" w:color="auto"/>
                                                                                    <w:right w:val="none" w:sz="0" w:space="0" w:color="auto"/>
                                                                                  </w:divBdr>
                                                                                </w:div>
                                                                                <w:div w:id="1495728201">
                                                                                  <w:marLeft w:val="0"/>
                                                                                  <w:marRight w:val="0"/>
                                                                                  <w:marTop w:val="0"/>
                                                                                  <w:marBottom w:val="0"/>
                                                                                  <w:divBdr>
                                                                                    <w:top w:val="none" w:sz="0" w:space="0" w:color="auto"/>
                                                                                    <w:left w:val="none" w:sz="0" w:space="0" w:color="auto"/>
                                                                                    <w:bottom w:val="none" w:sz="0" w:space="0" w:color="auto"/>
                                                                                    <w:right w:val="none" w:sz="0" w:space="0" w:color="auto"/>
                                                                                  </w:divBdr>
                                                                                </w:div>
                                                                                <w:div w:id="1565332936">
                                                                                  <w:marLeft w:val="0"/>
                                                                                  <w:marRight w:val="0"/>
                                                                                  <w:marTop w:val="0"/>
                                                                                  <w:marBottom w:val="0"/>
                                                                                  <w:divBdr>
                                                                                    <w:top w:val="none" w:sz="0" w:space="0" w:color="auto"/>
                                                                                    <w:left w:val="none" w:sz="0" w:space="0" w:color="auto"/>
                                                                                    <w:bottom w:val="none" w:sz="0" w:space="0" w:color="auto"/>
                                                                                    <w:right w:val="none" w:sz="0" w:space="0" w:color="auto"/>
                                                                                  </w:divBdr>
                                                                                </w:div>
                                                                                <w:div w:id="1569920784">
                                                                                  <w:marLeft w:val="0"/>
                                                                                  <w:marRight w:val="0"/>
                                                                                  <w:marTop w:val="0"/>
                                                                                  <w:marBottom w:val="0"/>
                                                                                  <w:divBdr>
                                                                                    <w:top w:val="none" w:sz="0" w:space="0" w:color="auto"/>
                                                                                    <w:left w:val="none" w:sz="0" w:space="0" w:color="auto"/>
                                                                                    <w:bottom w:val="none" w:sz="0" w:space="0" w:color="auto"/>
                                                                                    <w:right w:val="none" w:sz="0" w:space="0" w:color="auto"/>
                                                                                  </w:divBdr>
                                                                                </w:div>
                                                                                <w:div w:id="1734935928">
                                                                                  <w:marLeft w:val="0"/>
                                                                                  <w:marRight w:val="0"/>
                                                                                  <w:marTop w:val="0"/>
                                                                                  <w:marBottom w:val="0"/>
                                                                                  <w:divBdr>
                                                                                    <w:top w:val="none" w:sz="0" w:space="0" w:color="auto"/>
                                                                                    <w:left w:val="none" w:sz="0" w:space="0" w:color="auto"/>
                                                                                    <w:bottom w:val="none" w:sz="0" w:space="0" w:color="auto"/>
                                                                                    <w:right w:val="none" w:sz="0" w:space="0" w:color="auto"/>
                                                                                  </w:divBdr>
                                                                                </w:div>
                                                                                <w:div w:id="1736777586">
                                                                                  <w:marLeft w:val="0"/>
                                                                                  <w:marRight w:val="0"/>
                                                                                  <w:marTop w:val="0"/>
                                                                                  <w:marBottom w:val="0"/>
                                                                                  <w:divBdr>
                                                                                    <w:top w:val="none" w:sz="0" w:space="0" w:color="auto"/>
                                                                                    <w:left w:val="none" w:sz="0" w:space="0" w:color="auto"/>
                                                                                    <w:bottom w:val="none" w:sz="0" w:space="0" w:color="auto"/>
                                                                                    <w:right w:val="none" w:sz="0" w:space="0" w:color="auto"/>
                                                                                  </w:divBdr>
                                                                                </w:div>
                                                                                <w:div w:id="1736931606">
                                                                                  <w:marLeft w:val="0"/>
                                                                                  <w:marRight w:val="0"/>
                                                                                  <w:marTop w:val="0"/>
                                                                                  <w:marBottom w:val="0"/>
                                                                                  <w:divBdr>
                                                                                    <w:top w:val="none" w:sz="0" w:space="0" w:color="auto"/>
                                                                                    <w:left w:val="none" w:sz="0" w:space="0" w:color="auto"/>
                                                                                    <w:bottom w:val="none" w:sz="0" w:space="0" w:color="auto"/>
                                                                                    <w:right w:val="none" w:sz="0" w:space="0" w:color="auto"/>
                                                                                  </w:divBdr>
                                                                                </w:div>
                                                                                <w:div w:id="1743792310">
                                                                                  <w:marLeft w:val="0"/>
                                                                                  <w:marRight w:val="0"/>
                                                                                  <w:marTop w:val="0"/>
                                                                                  <w:marBottom w:val="0"/>
                                                                                  <w:divBdr>
                                                                                    <w:top w:val="none" w:sz="0" w:space="0" w:color="auto"/>
                                                                                    <w:left w:val="none" w:sz="0" w:space="0" w:color="auto"/>
                                                                                    <w:bottom w:val="none" w:sz="0" w:space="0" w:color="auto"/>
                                                                                    <w:right w:val="none" w:sz="0" w:space="0" w:color="auto"/>
                                                                                  </w:divBdr>
                                                                                </w:div>
                                                                                <w:div w:id="1748115255">
                                                                                  <w:marLeft w:val="0"/>
                                                                                  <w:marRight w:val="0"/>
                                                                                  <w:marTop w:val="0"/>
                                                                                  <w:marBottom w:val="0"/>
                                                                                  <w:divBdr>
                                                                                    <w:top w:val="none" w:sz="0" w:space="0" w:color="auto"/>
                                                                                    <w:left w:val="none" w:sz="0" w:space="0" w:color="auto"/>
                                                                                    <w:bottom w:val="none" w:sz="0" w:space="0" w:color="auto"/>
                                                                                    <w:right w:val="none" w:sz="0" w:space="0" w:color="auto"/>
                                                                                  </w:divBdr>
                                                                                </w:div>
                                                                                <w:div w:id="1840391744">
                                                                                  <w:marLeft w:val="0"/>
                                                                                  <w:marRight w:val="0"/>
                                                                                  <w:marTop w:val="0"/>
                                                                                  <w:marBottom w:val="0"/>
                                                                                  <w:divBdr>
                                                                                    <w:top w:val="none" w:sz="0" w:space="0" w:color="auto"/>
                                                                                    <w:left w:val="none" w:sz="0" w:space="0" w:color="auto"/>
                                                                                    <w:bottom w:val="none" w:sz="0" w:space="0" w:color="auto"/>
                                                                                    <w:right w:val="none" w:sz="0" w:space="0" w:color="auto"/>
                                                                                  </w:divBdr>
                                                                                </w:div>
                                                                                <w:div w:id="1863587312">
                                                                                  <w:marLeft w:val="0"/>
                                                                                  <w:marRight w:val="0"/>
                                                                                  <w:marTop w:val="0"/>
                                                                                  <w:marBottom w:val="0"/>
                                                                                  <w:divBdr>
                                                                                    <w:top w:val="none" w:sz="0" w:space="0" w:color="auto"/>
                                                                                    <w:left w:val="none" w:sz="0" w:space="0" w:color="auto"/>
                                                                                    <w:bottom w:val="none" w:sz="0" w:space="0" w:color="auto"/>
                                                                                    <w:right w:val="none" w:sz="0" w:space="0" w:color="auto"/>
                                                                                  </w:divBdr>
                                                                                </w:div>
                                                                                <w:div w:id="1873495381">
                                                                                  <w:marLeft w:val="0"/>
                                                                                  <w:marRight w:val="0"/>
                                                                                  <w:marTop w:val="0"/>
                                                                                  <w:marBottom w:val="0"/>
                                                                                  <w:divBdr>
                                                                                    <w:top w:val="none" w:sz="0" w:space="0" w:color="auto"/>
                                                                                    <w:left w:val="none" w:sz="0" w:space="0" w:color="auto"/>
                                                                                    <w:bottom w:val="none" w:sz="0" w:space="0" w:color="auto"/>
                                                                                    <w:right w:val="none" w:sz="0" w:space="0" w:color="auto"/>
                                                                                  </w:divBdr>
                                                                                </w:div>
                                                                                <w:div w:id="19124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705529">
      <w:bodyDiv w:val="1"/>
      <w:marLeft w:val="0"/>
      <w:marRight w:val="0"/>
      <w:marTop w:val="0"/>
      <w:marBottom w:val="0"/>
      <w:divBdr>
        <w:top w:val="none" w:sz="0" w:space="0" w:color="auto"/>
        <w:left w:val="none" w:sz="0" w:space="0" w:color="auto"/>
        <w:bottom w:val="none" w:sz="0" w:space="0" w:color="auto"/>
        <w:right w:val="none" w:sz="0" w:space="0" w:color="auto"/>
      </w:divBdr>
    </w:div>
    <w:div w:id="1430927625">
      <w:bodyDiv w:val="1"/>
      <w:marLeft w:val="0"/>
      <w:marRight w:val="0"/>
      <w:marTop w:val="0"/>
      <w:marBottom w:val="0"/>
      <w:divBdr>
        <w:top w:val="none" w:sz="0" w:space="0" w:color="auto"/>
        <w:left w:val="none" w:sz="0" w:space="0" w:color="auto"/>
        <w:bottom w:val="none" w:sz="0" w:space="0" w:color="auto"/>
        <w:right w:val="none" w:sz="0" w:space="0" w:color="auto"/>
      </w:divBdr>
    </w:div>
    <w:div w:id="1538002349">
      <w:bodyDiv w:val="1"/>
      <w:marLeft w:val="0"/>
      <w:marRight w:val="0"/>
      <w:marTop w:val="0"/>
      <w:marBottom w:val="0"/>
      <w:divBdr>
        <w:top w:val="none" w:sz="0" w:space="0" w:color="auto"/>
        <w:left w:val="none" w:sz="0" w:space="0" w:color="auto"/>
        <w:bottom w:val="none" w:sz="0" w:space="0" w:color="auto"/>
        <w:right w:val="none" w:sz="0" w:space="0" w:color="auto"/>
      </w:divBdr>
    </w:div>
    <w:div w:id="1676495320">
      <w:bodyDiv w:val="1"/>
      <w:marLeft w:val="0"/>
      <w:marRight w:val="0"/>
      <w:marTop w:val="0"/>
      <w:marBottom w:val="0"/>
      <w:divBdr>
        <w:top w:val="none" w:sz="0" w:space="0" w:color="auto"/>
        <w:left w:val="none" w:sz="0" w:space="0" w:color="auto"/>
        <w:bottom w:val="none" w:sz="0" w:space="0" w:color="auto"/>
        <w:right w:val="none" w:sz="0" w:space="0" w:color="auto"/>
      </w:divBdr>
    </w:div>
    <w:div w:id="1687174237">
      <w:bodyDiv w:val="1"/>
      <w:marLeft w:val="0"/>
      <w:marRight w:val="0"/>
      <w:marTop w:val="0"/>
      <w:marBottom w:val="0"/>
      <w:divBdr>
        <w:top w:val="none" w:sz="0" w:space="0" w:color="auto"/>
        <w:left w:val="none" w:sz="0" w:space="0" w:color="auto"/>
        <w:bottom w:val="none" w:sz="0" w:space="0" w:color="auto"/>
        <w:right w:val="none" w:sz="0" w:space="0" w:color="auto"/>
      </w:divBdr>
    </w:div>
    <w:div w:id="1691909642">
      <w:bodyDiv w:val="1"/>
      <w:marLeft w:val="0"/>
      <w:marRight w:val="0"/>
      <w:marTop w:val="0"/>
      <w:marBottom w:val="0"/>
      <w:divBdr>
        <w:top w:val="none" w:sz="0" w:space="0" w:color="auto"/>
        <w:left w:val="none" w:sz="0" w:space="0" w:color="auto"/>
        <w:bottom w:val="none" w:sz="0" w:space="0" w:color="auto"/>
        <w:right w:val="none" w:sz="0" w:space="0" w:color="auto"/>
      </w:divBdr>
    </w:div>
    <w:div w:id="1774783746">
      <w:bodyDiv w:val="1"/>
      <w:marLeft w:val="0"/>
      <w:marRight w:val="0"/>
      <w:marTop w:val="0"/>
      <w:marBottom w:val="0"/>
      <w:divBdr>
        <w:top w:val="none" w:sz="0" w:space="0" w:color="auto"/>
        <w:left w:val="none" w:sz="0" w:space="0" w:color="auto"/>
        <w:bottom w:val="none" w:sz="0" w:space="0" w:color="auto"/>
        <w:right w:val="none" w:sz="0" w:space="0" w:color="auto"/>
      </w:divBdr>
    </w:div>
    <w:div w:id="1778014843">
      <w:bodyDiv w:val="1"/>
      <w:marLeft w:val="0"/>
      <w:marRight w:val="0"/>
      <w:marTop w:val="0"/>
      <w:marBottom w:val="0"/>
      <w:divBdr>
        <w:top w:val="none" w:sz="0" w:space="0" w:color="auto"/>
        <w:left w:val="none" w:sz="0" w:space="0" w:color="auto"/>
        <w:bottom w:val="none" w:sz="0" w:space="0" w:color="auto"/>
        <w:right w:val="none" w:sz="0" w:space="0" w:color="auto"/>
      </w:divBdr>
      <w:divsChild>
        <w:div w:id="615600503">
          <w:marLeft w:val="0"/>
          <w:marRight w:val="0"/>
          <w:marTop w:val="0"/>
          <w:marBottom w:val="0"/>
          <w:divBdr>
            <w:top w:val="none" w:sz="0" w:space="0" w:color="auto"/>
            <w:left w:val="none" w:sz="0" w:space="0" w:color="auto"/>
            <w:bottom w:val="none" w:sz="0" w:space="0" w:color="auto"/>
            <w:right w:val="none" w:sz="0" w:space="0" w:color="auto"/>
          </w:divBdr>
          <w:divsChild>
            <w:div w:id="1298143548">
              <w:marLeft w:val="0"/>
              <w:marRight w:val="0"/>
              <w:marTop w:val="0"/>
              <w:marBottom w:val="0"/>
              <w:divBdr>
                <w:top w:val="none" w:sz="0" w:space="0" w:color="auto"/>
                <w:left w:val="none" w:sz="0" w:space="0" w:color="auto"/>
                <w:bottom w:val="none" w:sz="0" w:space="0" w:color="auto"/>
                <w:right w:val="none" w:sz="0" w:space="0" w:color="auto"/>
              </w:divBdr>
              <w:divsChild>
                <w:div w:id="194272054">
                  <w:marLeft w:val="0"/>
                  <w:marRight w:val="0"/>
                  <w:marTop w:val="0"/>
                  <w:marBottom w:val="0"/>
                  <w:divBdr>
                    <w:top w:val="none" w:sz="0" w:space="0" w:color="auto"/>
                    <w:left w:val="none" w:sz="0" w:space="0" w:color="auto"/>
                    <w:bottom w:val="none" w:sz="0" w:space="0" w:color="auto"/>
                    <w:right w:val="none" w:sz="0" w:space="0" w:color="auto"/>
                  </w:divBdr>
                  <w:divsChild>
                    <w:div w:id="20911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2370">
      <w:bodyDiv w:val="1"/>
      <w:marLeft w:val="0"/>
      <w:marRight w:val="0"/>
      <w:marTop w:val="0"/>
      <w:marBottom w:val="0"/>
      <w:divBdr>
        <w:top w:val="none" w:sz="0" w:space="0" w:color="auto"/>
        <w:left w:val="none" w:sz="0" w:space="0" w:color="auto"/>
        <w:bottom w:val="none" w:sz="0" w:space="0" w:color="auto"/>
        <w:right w:val="none" w:sz="0" w:space="0" w:color="auto"/>
      </w:divBdr>
    </w:div>
    <w:div w:id="1850832965">
      <w:bodyDiv w:val="1"/>
      <w:marLeft w:val="0"/>
      <w:marRight w:val="0"/>
      <w:marTop w:val="0"/>
      <w:marBottom w:val="0"/>
      <w:divBdr>
        <w:top w:val="none" w:sz="0" w:space="0" w:color="auto"/>
        <w:left w:val="none" w:sz="0" w:space="0" w:color="auto"/>
        <w:bottom w:val="none" w:sz="0" w:space="0" w:color="auto"/>
        <w:right w:val="none" w:sz="0" w:space="0" w:color="auto"/>
      </w:divBdr>
    </w:div>
    <w:div w:id="1880632083">
      <w:bodyDiv w:val="1"/>
      <w:marLeft w:val="0"/>
      <w:marRight w:val="0"/>
      <w:marTop w:val="0"/>
      <w:marBottom w:val="0"/>
      <w:divBdr>
        <w:top w:val="none" w:sz="0" w:space="0" w:color="auto"/>
        <w:left w:val="none" w:sz="0" w:space="0" w:color="auto"/>
        <w:bottom w:val="none" w:sz="0" w:space="0" w:color="auto"/>
        <w:right w:val="none" w:sz="0" w:space="0" w:color="auto"/>
      </w:divBdr>
      <w:divsChild>
        <w:div w:id="1328941513">
          <w:marLeft w:val="0"/>
          <w:marRight w:val="0"/>
          <w:marTop w:val="0"/>
          <w:marBottom w:val="0"/>
          <w:divBdr>
            <w:top w:val="none" w:sz="0" w:space="0" w:color="auto"/>
            <w:left w:val="none" w:sz="0" w:space="0" w:color="auto"/>
            <w:bottom w:val="none" w:sz="0" w:space="0" w:color="auto"/>
            <w:right w:val="none" w:sz="0" w:space="0" w:color="auto"/>
          </w:divBdr>
          <w:divsChild>
            <w:div w:id="2091387560">
              <w:marLeft w:val="0"/>
              <w:marRight w:val="0"/>
              <w:marTop w:val="0"/>
              <w:marBottom w:val="0"/>
              <w:divBdr>
                <w:top w:val="none" w:sz="0" w:space="0" w:color="auto"/>
                <w:left w:val="none" w:sz="0" w:space="0" w:color="auto"/>
                <w:bottom w:val="none" w:sz="0" w:space="0" w:color="auto"/>
                <w:right w:val="none" w:sz="0" w:space="0" w:color="auto"/>
              </w:divBdr>
              <w:divsChild>
                <w:div w:id="645477736">
                  <w:marLeft w:val="0"/>
                  <w:marRight w:val="0"/>
                  <w:marTop w:val="0"/>
                  <w:marBottom w:val="0"/>
                  <w:divBdr>
                    <w:top w:val="none" w:sz="0" w:space="0" w:color="auto"/>
                    <w:left w:val="none" w:sz="0" w:space="0" w:color="auto"/>
                    <w:bottom w:val="none" w:sz="0" w:space="0" w:color="auto"/>
                    <w:right w:val="none" w:sz="0" w:space="0" w:color="auto"/>
                  </w:divBdr>
                  <w:divsChild>
                    <w:div w:id="1734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76679">
      <w:bodyDiv w:val="1"/>
      <w:marLeft w:val="0"/>
      <w:marRight w:val="0"/>
      <w:marTop w:val="0"/>
      <w:marBottom w:val="0"/>
      <w:divBdr>
        <w:top w:val="none" w:sz="0" w:space="0" w:color="auto"/>
        <w:left w:val="none" w:sz="0" w:space="0" w:color="auto"/>
        <w:bottom w:val="none" w:sz="0" w:space="0" w:color="auto"/>
        <w:right w:val="none" w:sz="0" w:space="0" w:color="auto"/>
      </w:divBdr>
    </w:div>
    <w:div w:id="1951928958">
      <w:bodyDiv w:val="1"/>
      <w:marLeft w:val="0"/>
      <w:marRight w:val="0"/>
      <w:marTop w:val="0"/>
      <w:marBottom w:val="0"/>
      <w:divBdr>
        <w:top w:val="none" w:sz="0" w:space="0" w:color="auto"/>
        <w:left w:val="none" w:sz="0" w:space="0" w:color="auto"/>
        <w:bottom w:val="none" w:sz="0" w:space="0" w:color="auto"/>
        <w:right w:val="none" w:sz="0" w:space="0" w:color="auto"/>
      </w:divBdr>
    </w:div>
    <w:div w:id="2066833826">
      <w:bodyDiv w:val="1"/>
      <w:marLeft w:val="0"/>
      <w:marRight w:val="0"/>
      <w:marTop w:val="0"/>
      <w:marBottom w:val="0"/>
      <w:divBdr>
        <w:top w:val="none" w:sz="0" w:space="0" w:color="auto"/>
        <w:left w:val="none" w:sz="0" w:space="0" w:color="auto"/>
        <w:bottom w:val="none" w:sz="0" w:space="0" w:color="auto"/>
        <w:right w:val="none" w:sz="0" w:space="0" w:color="auto"/>
      </w:divBdr>
    </w:div>
    <w:div w:id="2126998597">
      <w:bodyDiv w:val="1"/>
      <w:marLeft w:val="0"/>
      <w:marRight w:val="0"/>
      <w:marTop w:val="0"/>
      <w:marBottom w:val="0"/>
      <w:divBdr>
        <w:top w:val="none" w:sz="0" w:space="0" w:color="auto"/>
        <w:left w:val="none" w:sz="0" w:space="0" w:color="auto"/>
        <w:bottom w:val="none" w:sz="0" w:space="0" w:color="auto"/>
        <w:right w:val="none" w:sz="0" w:space="0" w:color="auto"/>
      </w:divBdr>
    </w:div>
    <w:div w:id="213374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36349-3D30-4BF8-8472-44A3887C0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1845</TotalTime>
  <Pages>23</Pages>
  <Words>2746</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LHC Engineering Specification</vt:lpstr>
    </vt:vector>
  </TitlesOfParts>
  <Company>CERN</Company>
  <LinksUpToDate>false</LinksUpToDate>
  <CharactersWithSpaces>18368</CharactersWithSpaces>
  <SharedDoc>false</SharedDoc>
  <HLinks>
    <vt:vector size="6" baseType="variant">
      <vt:variant>
        <vt:i4>2621559</vt:i4>
      </vt:variant>
      <vt:variant>
        <vt:i4>2091</vt:i4>
      </vt:variant>
      <vt:variant>
        <vt:i4>1025</vt:i4>
      </vt:variant>
      <vt:variant>
        <vt:i4>1</vt:i4>
      </vt:variant>
      <vt:variant>
        <vt:lpwstr>DevelopmentArea\Graphics\logoLHCtemplate.wmf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 Engineering Specification</dc:title>
  <dc:creator>mgallile</dc:creator>
  <cp:lastModifiedBy>Josef Sestak</cp:lastModifiedBy>
  <cp:revision>44</cp:revision>
  <cp:lastPrinted>2020-09-03T06:55:00Z</cp:lastPrinted>
  <dcterms:created xsi:type="dcterms:W3CDTF">2020-04-20T07:30:00Z</dcterms:created>
  <dcterms:modified xsi:type="dcterms:W3CDTF">2020-09-03T06:55:00Z</dcterms:modified>
</cp:coreProperties>
</file>