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93EB4A" w14:textId="77777777" w:rsidR="006F2D55" w:rsidRPr="002513C0" w:rsidRDefault="006F2D55">
      <w:pPr>
        <w:pStyle w:val="Pieddepage"/>
        <w:tabs>
          <w:tab w:val="clear" w:pos="4536"/>
          <w:tab w:val="clear" w:pos="9072"/>
        </w:tabs>
        <w:rPr>
          <w:rFonts w:asciiTheme="majorHAnsi" w:hAnsiTheme="majorHAnsi" w:cs="Arial"/>
        </w:rPr>
      </w:pPr>
    </w:p>
    <w:tbl>
      <w:tblPr>
        <w:tblW w:w="9426" w:type="dxa"/>
        <w:tblCellMar>
          <w:left w:w="70" w:type="dxa"/>
          <w:right w:w="70" w:type="dxa"/>
        </w:tblCellMar>
        <w:tblLook w:val="0000" w:firstRow="0" w:lastRow="0" w:firstColumn="0" w:lastColumn="0" w:noHBand="0" w:noVBand="0"/>
      </w:tblPr>
      <w:tblGrid>
        <w:gridCol w:w="9426"/>
      </w:tblGrid>
      <w:tr w:rsidR="006F2D55" w:rsidRPr="002513C0" w14:paraId="2B96D200" w14:textId="77777777" w:rsidTr="002513C0">
        <w:tc>
          <w:tcPr>
            <w:tcW w:w="9426" w:type="dxa"/>
            <w:tcBorders>
              <w:top w:val="single" w:sz="4" w:space="0" w:color="auto"/>
            </w:tcBorders>
          </w:tcPr>
          <w:p w14:paraId="4EC51B2F" w14:textId="54598E60" w:rsidR="006F2D55" w:rsidRPr="00EC1935" w:rsidRDefault="00415DE5" w:rsidP="00EC1935">
            <w:pPr>
              <w:spacing w:after="0" w:line="240" w:lineRule="auto"/>
              <w:rPr>
                <w:rFonts w:asciiTheme="majorHAnsi" w:hAnsiTheme="majorHAnsi" w:cstheme="majorHAnsi"/>
                <w:b/>
                <w:bCs/>
                <w:sz w:val="28"/>
              </w:rPr>
            </w:pPr>
            <w:r>
              <w:rPr>
                <w:rFonts w:asciiTheme="majorHAnsi" w:hAnsiTheme="majorHAnsi" w:cstheme="majorHAnsi"/>
                <w:b/>
                <w:bCs/>
                <w:sz w:val="28"/>
              </w:rPr>
              <w:t xml:space="preserve">KM3NeT </w:t>
            </w:r>
            <w:r w:rsidR="009B47F2">
              <w:rPr>
                <w:rFonts w:asciiTheme="majorHAnsi" w:hAnsiTheme="majorHAnsi" w:cstheme="majorHAnsi"/>
                <w:b/>
                <w:bCs/>
                <w:sz w:val="28"/>
              </w:rPr>
              <w:t xml:space="preserve">Pressure </w:t>
            </w:r>
            <w:r>
              <w:rPr>
                <w:rFonts w:asciiTheme="majorHAnsi" w:hAnsiTheme="majorHAnsi" w:cstheme="majorHAnsi"/>
                <w:b/>
                <w:bCs/>
                <w:sz w:val="28"/>
              </w:rPr>
              <w:t>Qualificati</w:t>
            </w:r>
            <w:r w:rsidR="00A676B5">
              <w:rPr>
                <w:rFonts w:asciiTheme="majorHAnsi" w:hAnsiTheme="majorHAnsi" w:cstheme="majorHAnsi"/>
                <w:b/>
                <w:bCs/>
                <w:sz w:val="28"/>
              </w:rPr>
              <w:t>on Procedure for the Hydrophone</w:t>
            </w:r>
          </w:p>
          <w:p w14:paraId="1FB63187" w14:textId="077280D5" w:rsidR="00EC1935" w:rsidRPr="00EC1935" w:rsidRDefault="00EC1935" w:rsidP="00EC1935">
            <w:pPr>
              <w:spacing w:after="0" w:line="240" w:lineRule="auto"/>
              <w:rPr>
                <w:bCs/>
              </w:rPr>
            </w:pPr>
          </w:p>
        </w:tc>
      </w:tr>
      <w:tr w:rsidR="006F2D55" w:rsidRPr="00FE31B0" w14:paraId="135E1080" w14:textId="77777777" w:rsidTr="002513C0">
        <w:tc>
          <w:tcPr>
            <w:tcW w:w="9426" w:type="dxa"/>
          </w:tcPr>
          <w:p w14:paraId="54030831" w14:textId="12A46B79" w:rsidR="008970B7" w:rsidRPr="00FE31B0" w:rsidRDefault="00924594">
            <w:pPr>
              <w:rPr>
                <w:rFonts w:asciiTheme="majorHAnsi" w:hAnsiTheme="majorHAnsi" w:cs="Arial"/>
                <w:b/>
                <w:sz w:val="28"/>
                <w:szCs w:val="30"/>
              </w:rPr>
            </w:pPr>
            <w:r>
              <w:rPr>
                <w:rFonts w:asciiTheme="majorHAnsi" w:hAnsiTheme="majorHAnsi" w:cs="Arial"/>
                <w:b/>
                <w:sz w:val="28"/>
                <w:szCs w:val="30"/>
              </w:rPr>
              <w:t>KM3NeT_QUAL_20</w:t>
            </w:r>
            <w:r w:rsidR="00A676B5">
              <w:rPr>
                <w:rFonts w:asciiTheme="majorHAnsi" w:hAnsiTheme="majorHAnsi" w:cs="Arial"/>
                <w:b/>
                <w:sz w:val="28"/>
                <w:szCs w:val="30"/>
              </w:rPr>
              <w:t>21_001</w:t>
            </w:r>
            <w:r w:rsidR="00B1189D">
              <w:rPr>
                <w:rFonts w:asciiTheme="majorHAnsi" w:hAnsiTheme="majorHAnsi" w:cs="Arial"/>
                <w:b/>
                <w:sz w:val="28"/>
                <w:szCs w:val="30"/>
              </w:rPr>
              <w:t>_v</w:t>
            </w:r>
            <w:r w:rsidR="00A676B5">
              <w:rPr>
                <w:rFonts w:asciiTheme="majorHAnsi" w:hAnsiTheme="majorHAnsi" w:cs="Arial"/>
                <w:b/>
                <w:sz w:val="28"/>
                <w:szCs w:val="30"/>
              </w:rPr>
              <w:t>1</w:t>
            </w:r>
          </w:p>
        </w:tc>
      </w:tr>
      <w:tr w:rsidR="006F2D55" w:rsidRPr="00FE31B0" w14:paraId="4B724BFA" w14:textId="77777777" w:rsidTr="002513C0">
        <w:tc>
          <w:tcPr>
            <w:tcW w:w="9426" w:type="dxa"/>
          </w:tcPr>
          <w:p w14:paraId="4DA0BFBF" w14:textId="4C49FFAD" w:rsidR="002E15B9" w:rsidRPr="00942BCA" w:rsidRDefault="00942BCA" w:rsidP="002E15B9">
            <w:pPr>
              <w:rPr>
                <w:rFonts w:asciiTheme="majorHAnsi" w:hAnsiTheme="majorHAnsi" w:cs="Arial"/>
                <w:b/>
                <w:color w:val="0070C0"/>
                <w:sz w:val="28"/>
                <w:szCs w:val="30"/>
              </w:rPr>
            </w:pPr>
            <w:r w:rsidRPr="00942BCA">
              <w:rPr>
                <w:rFonts w:asciiTheme="majorHAnsi" w:hAnsiTheme="majorHAnsi" w:cs="Arial"/>
                <w:b/>
                <w:color w:val="0070C0"/>
                <w:sz w:val="28"/>
                <w:szCs w:val="30"/>
              </w:rPr>
              <w:t xml:space="preserve">Dorothea </w:t>
            </w:r>
            <w:proofErr w:type="spellStart"/>
            <w:r w:rsidRPr="00942BCA">
              <w:rPr>
                <w:rFonts w:asciiTheme="majorHAnsi" w:hAnsiTheme="majorHAnsi" w:cs="Arial"/>
                <w:b/>
                <w:color w:val="0070C0"/>
                <w:sz w:val="28"/>
                <w:szCs w:val="30"/>
              </w:rPr>
              <w:t>Samtleben</w:t>
            </w:r>
            <w:proofErr w:type="spellEnd"/>
            <w:r w:rsidRPr="00942BCA">
              <w:rPr>
                <w:rFonts w:asciiTheme="majorHAnsi" w:hAnsiTheme="majorHAnsi" w:cs="Arial"/>
                <w:b/>
                <w:color w:val="0070C0"/>
                <w:sz w:val="28"/>
                <w:szCs w:val="30"/>
              </w:rPr>
              <w:t xml:space="preserve">, Miles Lindsay </w:t>
            </w:r>
            <w:proofErr w:type="spellStart"/>
            <w:r w:rsidRPr="00942BCA">
              <w:rPr>
                <w:rFonts w:asciiTheme="majorHAnsi" w:hAnsiTheme="majorHAnsi" w:cs="Arial"/>
                <w:b/>
                <w:color w:val="0070C0"/>
                <w:sz w:val="28"/>
                <w:szCs w:val="30"/>
              </w:rPr>
              <w:t>Clarck</w:t>
            </w:r>
            <w:proofErr w:type="spellEnd"/>
            <w:r w:rsidRPr="00942BCA">
              <w:rPr>
                <w:rFonts w:asciiTheme="majorHAnsi" w:hAnsiTheme="majorHAnsi" w:cs="Arial"/>
                <w:b/>
                <w:color w:val="0070C0"/>
                <w:sz w:val="28"/>
                <w:szCs w:val="30"/>
              </w:rPr>
              <w:t xml:space="preserve">, </w:t>
            </w:r>
            <w:proofErr w:type="spellStart"/>
            <w:r w:rsidR="00B922CB">
              <w:rPr>
                <w:rFonts w:asciiTheme="majorHAnsi" w:hAnsiTheme="majorHAnsi" w:cs="Arial"/>
                <w:b/>
                <w:color w:val="0070C0"/>
                <w:sz w:val="28"/>
                <w:szCs w:val="30"/>
              </w:rPr>
              <w:t>Miquel</w:t>
            </w:r>
            <w:proofErr w:type="spellEnd"/>
            <w:r w:rsidR="00B922CB">
              <w:rPr>
                <w:rFonts w:asciiTheme="majorHAnsi" w:hAnsiTheme="majorHAnsi" w:cs="Arial"/>
                <w:b/>
                <w:color w:val="0070C0"/>
                <w:sz w:val="28"/>
                <w:szCs w:val="30"/>
              </w:rPr>
              <w:t xml:space="preserve"> </w:t>
            </w:r>
            <w:proofErr w:type="spellStart"/>
            <w:r w:rsidR="00B922CB">
              <w:rPr>
                <w:rFonts w:asciiTheme="majorHAnsi" w:hAnsiTheme="majorHAnsi" w:cs="Arial"/>
                <w:b/>
                <w:color w:val="0070C0"/>
                <w:sz w:val="28"/>
                <w:szCs w:val="30"/>
              </w:rPr>
              <w:t>Ardiz</w:t>
            </w:r>
            <w:proofErr w:type="spellEnd"/>
            <w:r w:rsidR="00B922CB">
              <w:rPr>
                <w:rFonts w:asciiTheme="majorHAnsi" w:hAnsiTheme="majorHAnsi" w:cs="Arial"/>
                <w:b/>
                <w:color w:val="0070C0"/>
                <w:sz w:val="28"/>
                <w:szCs w:val="30"/>
              </w:rPr>
              <w:t xml:space="preserve"> Ramirez, </w:t>
            </w:r>
            <w:r>
              <w:rPr>
                <w:rFonts w:asciiTheme="majorHAnsi" w:hAnsiTheme="majorHAnsi" w:cs="Arial"/>
                <w:b/>
                <w:color w:val="0070C0"/>
                <w:sz w:val="28"/>
                <w:szCs w:val="30"/>
              </w:rPr>
              <w:t xml:space="preserve">Vincent </w:t>
            </w:r>
            <w:proofErr w:type="spellStart"/>
            <w:r>
              <w:rPr>
                <w:rFonts w:asciiTheme="majorHAnsi" w:hAnsiTheme="majorHAnsi" w:cs="Arial"/>
                <w:b/>
                <w:color w:val="0070C0"/>
                <w:sz w:val="28"/>
                <w:szCs w:val="30"/>
              </w:rPr>
              <w:t>Bertin</w:t>
            </w:r>
            <w:proofErr w:type="spellEnd"/>
            <w:r>
              <w:rPr>
                <w:rFonts w:asciiTheme="majorHAnsi" w:hAnsiTheme="majorHAnsi" w:cs="Arial"/>
                <w:b/>
                <w:color w:val="0070C0"/>
                <w:sz w:val="28"/>
                <w:szCs w:val="30"/>
              </w:rPr>
              <w:t xml:space="preserve">, </w:t>
            </w:r>
            <w:proofErr w:type="spellStart"/>
            <w:r>
              <w:rPr>
                <w:rFonts w:asciiTheme="majorHAnsi" w:hAnsiTheme="majorHAnsi" w:cs="Arial"/>
                <w:b/>
                <w:color w:val="0070C0"/>
                <w:sz w:val="28"/>
                <w:szCs w:val="30"/>
              </w:rPr>
              <w:t>Alin</w:t>
            </w:r>
            <w:proofErr w:type="spellEnd"/>
            <w:r>
              <w:rPr>
                <w:rFonts w:asciiTheme="majorHAnsi" w:hAnsiTheme="majorHAnsi" w:cs="Arial"/>
                <w:b/>
                <w:color w:val="0070C0"/>
                <w:sz w:val="28"/>
                <w:szCs w:val="30"/>
              </w:rPr>
              <w:t xml:space="preserve"> </w:t>
            </w:r>
            <w:proofErr w:type="spellStart"/>
            <w:r>
              <w:rPr>
                <w:rFonts w:asciiTheme="majorHAnsi" w:hAnsiTheme="majorHAnsi" w:cs="Arial"/>
                <w:b/>
                <w:color w:val="0070C0"/>
                <w:sz w:val="28"/>
                <w:szCs w:val="30"/>
              </w:rPr>
              <w:t>Ilioni</w:t>
            </w:r>
            <w:proofErr w:type="spellEnd"/>
            <w:r>
              <w:rPr>
                <w:rFonts w:asciiTheme="majorHAnsi" w:hAnsiTheme="majorHAnsi" w:cs="Arial"/>
                <w:b/>
                <w:color w:val="0070C0"/>
                <w:sz w:val="28"/>
                <w:szCs w:val="30"/>
              </w:rPr>
              <w:t xml:space="preserve">, Marco </w:t>
            </w:r>
            <w:proofErr w:type="spellStart"/>
            <w:r>
              <w:rPr>
                <w:rFonts w:asciiTheme="majorHAnsi" w:hAnsiTheme="majorHAnsi" w:cs="Arial"/>
                <w:b/>
                <w:color w:val="0070C0"/>
                <w:sz w:val="28"/>
                <w:szCs w:val="30"/>
              </w:rPr>
              <w:t>Anghinolfi</w:t>
            </w:r>
            <w:proofErr w:type="spellEnd"/>
            <w:r>
              <w:rPr>
                <w:rFonts w:asciiTheme="majorHAnsi" w:hAnsiTheme="majorHAnsi" w:cs="Arial"/>
                <w:b/>
                <w:color w:val="0070C0"/>
                <w:sz w:val="28"/>
                <w:szCs w:val="30"/>
              </w:rPr>
              <w:t xml:space="preserve">, </w:t>
            </w:r>
            <w:r w:rsidR="002E15B9" w:rsidRPr="00942BCA">
              <w:rPr>
                <w:rFonts w:asciiTheme="majorHAnsi" w:hAnsiTheme="majorHAnsi" w:cs="Arial"/>
                <w:b/>
                <w:color w:val="0070C0"/>
                <w:sz w:val="28"/>
                <w:szCs w:val="30"/>
              </w:rPr>
              <w:t xml:space="preserve">Laurence </w:t>
            </w:r>
            <w:proofErr w:type="spellStart"/>
            <w:r w:rsidR="002E15B9" w:rsidRPr="00942BCA">
              <w:rPr>
                <w:rFonts w:asciiTheme="majorHAnsi" w:hAnsiTheme="majorHAnsi" w:cs="Arial"/>
                <w:b/>
                <w:color w:val="0070C0"/>
                <w:sz w:val="28"/>
                <w:szCs w:val="30"/>
              </w:rPr>
              <w:t>Caillat</w:t>
            </w:r>
            <w:proofErr w:type="spellEnd"/>
          </w:p>
          <w:p w14:paraId="1AABCA08" w14:textId="01163FF8" w:rsidR="006F2D55" w:rsidRPr="00FE31B0" w:rsidRDefault="00402C77" w:rsidP="002E15B9">
            <w:pPr>
              <w:rPr>
                <w:rFonts w:asciiTheme="majorHAnsi" w:hAnsiTheme="majorHAnsi" w:cs="Arial"/>
                <w:b/>
                <w:bCs/>
                <w:sz w:val="28"/>
              </w:rPr>
            </w:pPr>
            <w:r>
              <w:rPr>
                <w:rFonts w:asciiTheme="majorHAnsi" w:hAnsiTheme="majorHAnsi" w:cs="Arial"/>
                <w:b/>
                <w:sz w:val="28"/>
                <w:szCs w:val="30"/>
              </w:rPr>
              <w:t xml:space="preserve">+ </w:t>
            </w:r>
            <w:r w:rsidR="006047A1">
              <w:rPr>
                <w:rFonts w:asciiTheme="majorHAnsi" w:hAnsiTheme="majorHAnsi" w:cs="Arial"/>
                <w:b/>
                <w:sz w:val="28"/>
                <w:szCs w:val="30"/>
              </w:rPr>
              <w:t>S. Henry</w:t>
            </w:r>
            <w:r>
              <w:rPr>
                <w:rFonts w:asciiTheme="majorHAnsi" w:hAnsiTheme="majorHAnsi" w:cs="Arial"/>
                <w:b/>
                <w:sz w:val="28"/>
                <w:szCs w:val="30"/>
              </w:rPr>
              <w:t>, G. Androulakis</w:t>
            </w:r>
          </w:p>
        </w:tc>
      </w:tr>
      <w:tr w:rsidR="006F2D55" w:rsidRPr="00FE31B0" w14:paraId="0A519693" w14:textId="77777777" w:rsidTr="002513C0">
        <w:tc>
          <w:tcPr>
            <w:tcW w:w="9426" w:type="dxa"/>
            <w:tcBorders>
              <w:bottom w:val="single" w:sz="4" w:space="0" w:color="auto"/>
            </w:tcBorders>
          </w:tcPr>
          <w:p w14:paraId="7AD9A310" w14:textId="77777777" w:rsidR="006F2D55" w:rsidRPr="00FE31B0" w:rsidRDefault="006047A1">
            <w:pPr>
              <w:rPr>
                <w:rFonts w:asciiTheme="majorHAnsi" w:hAnsiTheme="majorHAnsi" w:cs="Arial"/>
                <w:b/>
                <w:bCs/>
                <w:sz w:val="28"/>
              </w:rPr>
            </w:pPr>
            <w:r>
              <w:rPr>
                <w:rFonts w:asciiTheme="majorHAnsi" w:hAnsiTheme="majorHAnsi" w:cs="Arial"/>
                <w:b/>
                <w:sz w:val="28"/>
                <w:szCs w:val="30"/>
              </w:rPr>
              <w:t>CPPM</w:t>
            </w:r>
          </w:p>
        </w:tc>
      </w:tr>
      <w:tr w:rsidR="009C2220" w:rsidRPr="002513C0" w14:paraId="4B379F1F" w14:textId="77777777" w:rsidTr="002513C0">
        <w:tc>
          <w:tcPr>
            <w:tcW w:w="9426" w:type="dxa"/>
            <w:tcBorders>
              <w:bottom w:val="single" w:sz="4" w:space="0" w:color="auto"/>
            </w:tcBorders>
          </w:tcPr>
          <w:p w14:paraId="770A3F52" w14:textId="77777777" w:rsidR="002513C0" w:rsidRPr="00431112" w:rsidRDefault="002513C0" w:rsidP="00186E69">
            <w:pPr>
              <w:spacing w:before="120"/>
              <w:rPr>
                <w:rFonts w:asciiTheme="majorHAnsi" w:hAnsiTheme="majorHAnsi" w:cs="Arial"/>
                <w:b/>
                <w:bCs/>
                <w:sz w:val="20"/>
                <w:szCs w:val="24"/>
              </w:rPr>
            </w:pPr>
            <w:r w:rsidRPr="00431112">
              <w:rPr>
                <w:rFonts w:asciiTheme="majorHAnsi" w:hAnsiTheme="majorHAnsi" w:cs="Arial"/>
                <w:b/>
                <w:bCs/>
                <w:sz w:val="28"/>
                <w:szCs w:val="30"/>
              </w:rPr>
              <w:t>Abstract</w:t>
            </w:r>
          </w:p>
          <w:p w14:paraId="7332EED3" w14:textId="35A488DE" w:rsidR="00365E1A" w:rsidRDefault="00F352BC" w:rsidP="00365E1A">
            <w:pPr>
              <w:jc w:val="both"/>
            </w:pPr>
            <w:r>
              <w:t>Thi</w:t>
            </w:r>
            <w:r w:rsidR="00365E1A">
              <w:t xml:space="preserve">s document describes the qualification tests procedure </w:t>
            </w:r>
            <w:r w:rsidR="007703FA">
              <w:t xml:space="preserve">to </w:t>
            </w:r>
            <w:proofErr w:type="gramStart"/>
            <w:r w:rsidR="007703FA">
              <w:t>be applied</w:t>
            </w:r>
            <w:proofErr w:type="gramEnd"/>
            <w:r w:rsidR="007703FA">
              <w:t xml:space="preserve"> to</w:t>
            </w:r>
            <w:r w:rsidR="00402C77">
              <w:t xml:space="preserve"> the </w:t>
            </w:r>
            <w:r w:rsidR="00536687">
              <w:t xml:space="preserve">ORCA </w:t>
            </w:r>
            <w:r w:rsidR="00A676B5">
              <w:t xml:space="preserve">and ARCA </w:t>
            </w:r>
            <w:r w:rsidR="00A676B5">
              <w:rPr>
                <w:color w:val="000000" w:themeColor="text1"/>
              </w:rPr>
              <w:t>Hydrophone</w:t>
            </w:r>
            <w:r w:rsidR="00402C77">
              <w:t xml:space="preserve"> </w:t>
            </w:r>
            <w:r w:rsidR="00365E1A">
              <w:t>for the KM3NeT project.</w:t>
            </w:r>
          </w:p>
          <w:p w14:paraId="5F2C1649" w14:textId="4CF29530" w:rsidR="009C2220" w:rsidRPr="004A39BD" w:rsidRDefault="009C2220">
            <w:pPr>
              <w:rPr>
                <w:bCs/>
              </w:rPr>
            </w:pPr>
          </w:p>
          <w:p w14:paraId="395FE522" w14:textId="77777777" w:rsidR="002513C0" w:rsidRPr="00431112" w:rsidRDefault="002513C0" w:rsidP="002513C0">
            <w:pPr>
              <w:pStyle w:val="Pieddepage"/>
              <w:tabs>
                <w:tab w:val="clear" w:pos="4536"/>
                <w:tab w:val="clear" w:pos="9072"/>
              </w:tabs>
              <w:rPr>
                <w:rFonts w:asciiTheme="majorHAnsi" w:hAnsiTheme="majorHAnsi" w:cs="Arial"/>
                <w:b/>
                <w:bCs/>
                <w:sz w:val="28"/>
                <w:szCs w:val="30"/>
              </w:rPr>
            </w:pPr>
            <w:r w:rsidRPr="00431112">
              <w:rPr>
                <w:rFonts w:asciiTheme="majorHAnsi" w:hAnsiTheme="majorHAnsi" w:cs="Arial"/>
                <w:b/>
                <w:bCs/>
                <w:sz w:val="28"/>
                <w:szCs w:val="30"/>
              </w:rPr>
              <w:t>Recip</w:t>
            </w:r>
            <w:r w:rsidR="00431112" w:rsidRPr="00431112">
              <w:rPr>
                <w:rFonts w:asciiTheme="majorHAnsi" w:hAnsiTheme="majorHAnsi" w:cs="Arial"/>
                <w:b/>
                <w:bCs/>
                <w:sz w:val="28"/>
                <w:szCs w:val="30"/>
              </w:rPr>
              <w:t>ients</w:t>
            </w:r>
          </w:p>
          <w:p w14:paraId="2EE6116F" w14:textId="16AD27EB" w:rsidR="002513C0" w:rsidRPr="004A39BD" w:rsidRDefault="00402C77">
            <w:r>
              <w:t>The KM3NeT PSC</w:t>
            </w:r>
            <w:r w:rsidR="00415DE5">
              <w:t xml:space="preserve">, The KM3Net Calibration </w:t>
            </w:r>
            <w:r w:rsidR="002E15B9">
              <w:t>working group</w:t>
            </w:r>
          </w:p>
        </w:tc>
      </w:tr>
    </w:tbl>
    <w:p w14:paraId="2FE05343" w14:textId="77777777" w:rsidR="006F2D55" w:rsidRDefault="006F2D55" w:rsidP="002513C0">
      <w:pPr>
        <w:ind w:right="-709"/>
        <w:rPr>
          <w:rFonts w:asciiTheme="majorHAnsi" w:hAnsiTheme="majorHAnsi" w:cs="Arial"/>
        </w:rPr>
      </w:pPr>
    </w:p>
    <w:p w14:paraId="4BE6F380" w14:textId="77777777" w:rsidR="00186E69" w:rsidRDefault="00186E69" w:rsidP="002513C0">
      <w:pPr>
        <w:ind w:right="-709"/>
        <w:rPr>
          <w:rFonts w:asciiTheme="majorHAnsi" w:hAnsiTheme="majorHAnsi" w:cs="Arial"/>
        </w:rPr>
      </w:pPr>
    </w:p>
    <w:p w14:paraId="76185E3F" w14:textId="77777777" w:rsidR="00186E69" w:rsidRDefault="00186E69" w:rsidP="002513C0">
      <w:pPr>
        <w:ind w:right="-709"/>
        <w:rPr>
          <w:rFonts w:asciiTheme="majorHAnsi" w:hAnsiTheme="majorHAnsi" w:cs="Arial"/>
        </w:rPr>
      </w:pPr>
    </w:p>
    <w:p w14:paraId="1FE4948B" w14:textId="77777777" w:rsidR="00431112" w:rsidRPr="002513C0" w:rsidRDefault="00186E69" w:rsidP="002513C0">
      <w:pPr>
        <w:ind w:right="-709"/>
        <w:rPr>
          <w:rFonts w:asciiTheme="majorHAnsi" w:hAnsiTheme="majorHAnsi" w:cs="Arial"/>
        </w:rPr>
      </w:pPr>
      <w:r w:rsidRPr="00431112">
        <w:rPr>
          <w:rFonts w:asciiTheme="majorHAnsi" w:hAnsiTheme="majorHAnsi" w:cs="Arial"/>
          <w:b/>
          <w:bCs/>
          <w:sz w:val="28"/>
        </w:rPr>
        <w:t>Document Status</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1418"/>
        <w:gridCol w:w="2693"/>
        <w:gridCol w:w="2410"/>
        <w:gridCol w:w="1701"/>
      </w:tblGrid>
      <w:tr w:rsidR="006F2D55" w:rsidRPr="002513C0" w14:paraId="46803725" w14:textId="77777777" w:rsidTr="00186E69">
        <w:trPr>
          <w:trHeight w:hRule="exact" w:val="425"/>
        </w:trPr>
        <w:tc>
          <w:tcPr>
            <w:tcW w:w="1134" w:type="dxa"/>
            <w:tcBorders>
              <w:top w:val="single" w:sz="4" w:space="0" w:color="auto"/>
              <w:left w:val="nil"/>
              <w:bottom w:val="single" w:sz="4" w:space="0" w:color="auto"/>
              <w:right w:val="nil"/>
            </w:tcBorders>
            <w:vAlign w:val="center"/>
          </w:tcPr>
          <w:p w14:paraId="1F236380" w14:textId="77777777" w:rsidR="006F2D55" w:rsidRPr="002513C0" w:rsidRDefault="002513C0" w:rsidP="00E635ED">
            <w:pPr>
              <w:spacing w:after="0"/>
              <w:ind w:right="-709"/>
              <w:rPr>
                <w:rFonts w:asciiTheme="majorHAnsi" w:hAnsiTheme="majorHAnsi" w:cs="Arial"/>
                <w:b/>
                <w:bCs/>
              </w:rPr>
            </w:pPr>
            <w:r w:rsidRPr="002513C0">
              <w:rPr>
                <w:rFonts w:asciiTheme="majorHAnsi" w:hAnsiTheme="majorHAnsi" w:cs="Arial"/>
                <w:b/>
                <w:bCs/>
              </w:rPr>
              <w:t>Revision</w:t>
            </w:r>
          </w:p>
        </w:tc>
        <w:tc>
          <w:tcPr>
            <w:tcW w:w="1418" w:type="dxa"/>
            <w:tcBorders>
              <w:top w:val="single" w:sz="4" w:space="0" w:color="auto"/>
              <w:left w:val="nil"/>
              <w:bottom w:val="single" w:sz="4" w:space="0" w:color="auto"/>
              <w:right w:val="nil"/>
            </w:tcBorders>
            <w:vAlign w:val="center"/>
          </w:tcPr>
          <w:p w14:paraId="2BACF886" w14:textId="77777777" w:rsidR="006F2D55" w:rsidRPr="002513C0" w:rsidRDefault="006F2D55" w:rsidP="00E635ED">
            <w:pPr>
              <w:tabs>
                <w:tab w:val="left" w:pos="638"/>
              </w:tabs>
              <w:spacing w:after="0"/>
              <w:ind w:right="-709"/>
              <w:rPr>
                <w:rFonts w:asciiTheme="majorHAnsi" w:hAnsiTheme="majorHAnsi" w:cs="Arial"/>
                <w:b/>
                <w:bCs/>
              </w:rPr>
            </w:pPr>
            <w:r w:rsidRPr="002513C0">
              <w:rPr>
                <w:rFonts w:asciiTheme="majorHAnsi" w:hAnsiTheme="majorHAnsi" w:cs="Arial"/>
                <w:b/>
                <w:bCs/>
              </w:rPr>
              <w:t>Date</w:t>
            </w:r>
          </w:p>
        </w:tc>
        <w:tc>
          <w:tcPr>
            <w:tcW w:w="2693" w:type="dxa"/>
            <w:tcBorders>
              <w:top w:val="single" w:sz="4" w:space="0" w:color="auto"/>
              <w:left w:val="nil"/>
              <w:bottom w:val="single" w:sz="4" w:space="0" w:color="auto"/>
              <w:right w:val="nil"/>
            </w:tcBorders>
            <w:vAlign w:val="center"/>
          </w:tcPr>
          <w:p w14:paraId="25C6EA0C" w14:textId="77777777" w:rsidR="006F2D55" w:rsidRPr="002513C0" w:rsidRDefault="008E14B8" w:rsidP="00E635ED">
            <w:pPr>
              <w:spacing w:after="0"/>
              <w:ind w:right="-709"/>
              <w:rPr>
                <w:rFonts w:asciiTheme="majorHAnsi" w:hAnsiTheme="majorHAnsi" w:cs="Arial"/>
                <w:b/>
                <w:bCs/>
              </w:rPr>
            </w:pPr>
            <w:r>
              <w:rPr>
                <w:rFonts w:asciiTheme="majorHAnsi" w:hAnsiTheme="majorHAnsi" w:cs="Arial"/>
                <w:b/>
                <w:bCs/>
              </w:rPr>
              <w:t>Comment</w:t>
            </w:r>
          </w:p>
        </w:tc>
        <w:tc>
          <w:tcPr>
            <w:tcW w:w="2410" w:type="dxa"/>
            <w:tcBorders>
              <w:top w:val="single" w:sz="4" w:space="0" w:color="auto"/>
              <w:left w:val="nil"/>
              <w:bottom w:val="single" w:sz="4" w:space="0" w:color="auto"/>
              <w:right w:val="nil"/>
            </w:tcBorders>
            <w:vAlign w:val="center"/>
          </w:tcPr>
          <w:p w14:paraId="5B0D9F21" w14:textId="77777777" w:rsidR="006F2D55" w:rsidRPr="002513C0" w:rsidRDefault="006F2D55" w:rsidP="00E635ED">
            <w:pPr>
              <w:spacing w:after="0"/>
              <w:ind w:right="-709"/>
              <w:rPr>
                <w:rFonts w:asciiTheme="majorHAnsi" w:hAnsiTheme="majorHAnsi" w:cs="Arial"/>
                <w:b/>
                <w:bCs/>
              </w:rPr>
            </w:pPr>
            <w:r w:rsidRPr="002513C0">
              <w:rPr>
                <w:rFonts w:asciiTheme="majorHAnsi" w:hAnsiTheme="majorHAnsi" w:cs="Arial"/>
                <w:b/>
                <w:bCs/>
              </w:rPr>
              <w:t>Reviewed by</w:t>
            </w:r>
          </w:p>
        </w:tc>
        <w:tc>
          <w:tcPr>
            <w:tcW w:w="1701" w:type="dxa"/>
            <w:tcBorders>
              <w:top w:val="single" w:sz="4" w:space="0" w:color="auto"/>
              <w:left w:val="nil"/>
              <w:bottom w:val="single" w:sz="4" w:space="0" w:color="auto"/>
              <w:right w:val="nil"/>
            </w:tcBorders>
            <w:vAlign w:val="center"/>
          </w:tcPr>
          <w:p w14:paraId="349EADD9" w14:textId="77777777" w:rsidR="006F2D55" w:rsidRPr="002513C0" w:rsidRDefault="006F2D55" w:rsidP="00E635ED">
            <w:pPr>
              <w:spacing w:after="0"/>
              <w:ind w:right="-709"/>
              <w:rPr>
                <w:rFonts w:asciiTheme="majorHAnsi" w:hAnsiTheme="majorHAnsi" w:cs="Arial"/>
                <w:b/>
                <w:bCs/>
              </w:rPr>
            </w:pPr>
            <w:r w:rsidRPr="002513C0">
              <w:rPr>
                <w:rFonts w:asciiTheme="majorHAnsi" w:hAnsiTheme="majorHAnsi" w:cs="Arial"/>
                <w:b/>
                <w:bCs/>
              </w:rPr>
              <w:t>Approved by</w:t>
            </w:r>
          </w:p>
        </w:tc>
      </w:tr>
      <w:tr w:rsidR="006F2D55" w:rsidRPr="002513C0" w14:paraId="5A5EF6F6" w14:textId="77777777" w:rsidTr="00186E69">
        <w:tc>
          <w:tcPr>
            <w:tcW w:w="1134" w:type="dxa"/>
            <w:tcBorders>
              <w:top w:val="single" w:sz="4" w:space="0" w:color="auto"/>
              <w:left w:val="nil"/>
              <w:bottom w:val="nil"/>
              <w:right w:val="nil"/>
            </w:tcBorders>
            <w:vAlign w:val="center"/>
          </w:tcPr>
          <w:p w14:paraId="3FD07410" w14:textId="76152A3B" w:rsidR="006F2D55" w:rsidRPr="002513C0" w:rsidRDefault="006F2D55" w:rsidP="00E635ED">
            <w:pPr>
              <w:spacing w:after="0"/>
              <w:ind w:right="-709"/>
              <w:rPr>
                <w:rFonts w:cs="Arial"/>
              </w:rPr>
            </w:pPr>
          </w:p>
        </w:tc>
        <w:tc>
          <w:tcPr>
            <w:tcW w:w="1418" w:type="dxa"/>
            <w:tcBorders>
              <w:top w:val="single" w:sz="4" w:space="0" w:color="auto"/>
              <w:left w:val="nil"/>
              <w:bottom w:val="nil"/>
              <w:right w:val="nil"/>
            </w:tcBorders>
            <w:vAlign w:val="center"/>
          </w:tcPr>
          <w:p w14:paraId="3B0159B0" w14:textId="2BB912DB" w:rsidR="006F2D55" w:rsidRPr="002513C0" w:rsidRDefault="006F2D55" w:rsidP="00E635ED">
            <w:pPr>
              <w:tabs>
                <w:tab w:val="left" w:pos="638"/>
              </w:tabs>
              <w:spacing w:after="0"/>
              <w:ind w:right="-709"/>
              <w:rPr>
                <w:rFonts w:cs="Arial"/>
              </w:rPr>
            </w:pPr>
          </w:p>
        </w:tc>
        <w:tc>
          <w:tcPr>
            <w:tcW w:w="2693" w:type="dxa"/>
            <w:tcBorders>
              <w:top w:val="single" w:sz="4" w:space="0" w:color="auto"/>
              <w:left w:val="nil"/>
              <w:bottom w:val="nil"/>
              <w:right w:val="nil"/>
            </w:tcBorders>
            <w:vAlign w:val="center"/>
          </w:tcPr>
          <w:p w14:paraId="3DDA808A" w14:textId="25020F00" w:rsidR="006F2D55" w:rsidRPr="002513C0" w:rsidRDefault="006F2D55" w:rsidP="00E635ED">
            <w:pPr>
              <w:spacing w:after="0"/>
              <w:ind w:right="-709"/>
              <w:rPr>
                <w:rFonts w:cs="Arial"/>
              </w:rPr>
            </w:pPr>
          </w:p>
        </w:tc>
        <w:tc>
          <w:tcPr>
            <w:tcW w:w="2410" w:type="dxa"/>
            <w:tcBorders>
              <w:top w:val="single" w:sz="4" w:space="0" w:color="auto"/>
              <w:left w:val="nil"/>
              <w:bottom w:val="nil"/>
              <w:right w:val="nil"/>
            </w:tcBorders>
            <w:vAlign w:val="center"/>
          </w:tcPr>
          <w:p w14:paraId="0282128A" w14:textId="77777777" w:rsidR="006F2D55" w:rsidRPr="002513C0" w:rsidRDefault="008E14B8" w:rsidP="00E635ED">
            <w:pPr>
              <w:spacing w:after="0"/>
              <w:ind w:right="-709"/>
              <w:rPr>
                <w:rFonts w:cs="Arial"/>
              </w:rPr>
            </w:pPr>
            <w:r>
              <w:rPr>
                <w:rFonts w:cs="Arial"/>
              </w:rPr>
              <w:t>XX</w:t>
            </w:r>
          </w:p>
        </w:tc>
        <w:tc>
          <w:tcPr>
            <w:tcW w:w="1701" w:type="dxa"/>
            <w:tcBorders>
              <w:top w:val="single" w:sz="4" w:space="0" w:color="auto"/>
              <w:left w:val="nil"/>
              <w:bottom w:val="nil"/>
              <w:right w:val="nil"/>
            </w:tcBorders>
            <w:vAlign w:val="center"/>
          </w:tcPr>
          <w:p w14:paraId="530DFAE5" w14:textId="77777777" w:rsidR="006F2D55" w:rsidRPr="002513C0" w:rsidRDefault="008E14B8" w:rsidP="00E635ED">
            <w:pPr>
              <w:spacing w:after="0"/>
              <w:ind w:right="-709"/>
              <w:rPr>
                <w:rFonts w:cs="Arial"/>
              </w:rPr>
            </w:pPr>
            <w:r>
              <w:rPr>
                <w:rFonts w:cs="Arial"/>
              </w:rPr>
              <w:t>YY</w:t>
            </w:r>
          </w:p>
        </w:tc>
      </w:tr>
    </w:tbl>
    <w:p w14:paraId="08352F0F" w14:textId="77777777" w:rsidR="009C2220" w:rsidRDefault="009C2220" w:rsidP="002513C0">
      <w:pPr>
        <w:ind w:right="-709"/>
        <w:rPr>
          <w:rFonts w:asciiTheme="majorHAnsi" w:hAnsiTheme="majorHAnsi" w:cs="Arial"/>
        </w:rPr>
      </w:pPr>
    </w:p>
    <w:p w14:paraId="7B5B174E" w14:textId="77777777" w:rsidR="00186E69" w:rsidRPr="00186E69" w:rsidRDefault="00186E69" w:rsidP="002513C0">
      <w:pPr>
        <w:ind w:right="-709"/>
        <w:rPr>
          <w:rFonts w:asciiTheme="majorHAnsi" w:hAnsiTheme="majorHAnsi" w:cs="Arial"/>
          <w:sz w:val="28"/>
        </w:rPr>
      </w:pPr>
      <w:r w:rsidRPr="00186E69">
        <w:rPr>
          <w:rFonts w:asciiTheme="majorHAnsi" w:hAnsiTheme="majorHAnsi" w:cs="Arial"/>
          <w:b/>
          <w:bCs/>
          <w:sz w:val="28"/>
        </w:rPr>
        <w:t>Revision History</w:t>
      </w:r>
    </w:p>
    <w:tbl>
      <w:tblPr>
        <w:tblW w:w="9356" w:type="dxa"/>
        <w:tblInd w:w="70" w:type="dxa"/>
        <w:tblCellMar>
          <w:left w:w="70" w:type="dxa"/>
          <w:right w:w="70" w:type="dxa"/>
        </w:tblCellMar>
        <w:tblLook w:val="0000" w:firstRow="0" w:lastRow="0" w:firstColumn="0" w:lastColumn="0" w:noHBand="0" w:noVBand="0"/>
      </w:tblPr>
      <w:tblGrid>
        <w:gridCol w:w="1134"/>
        <w:gridCol w:w="1418"/>
        <w:gridCol w:w="6804"/>
      </w:tblGrid>
      <w:tr w:rsidR="006F2D55" w:rsidRPr="002513C0" w14:paraId="3F796172" w14:textId="77777777" w:rsidTr="00186E69">
        <w:trPr>
          <w:trHeight w:hRule="exact" w:val="425"/>
        </w:trPr>
        <w:tc>
          <w:tcPr>
            <w:tcW w:w="1134" w:type="dxa"/>
            <w:tcBorders>
              <w:top w:val="single" w:sz="4" w:space="0" w:color="auto"/>
              <w:bottom w:val="single" w:sz="4" w:space="0" w:color="auto"/>
            </w:tcBorders>
            <w:vAlign w:val="center"/>
          </w:tcPr>
          <w:p w14:paraId="709A08C3" w14:textId="77777777" w:rsidR="006F2D55" w:rsidRPr="002513C0" w:rsidRDefault="006F2D55" w:rsidP="00ED3CB6">
            <w:pPr>
              <w:spacing w:after="0"/>
              <w:ind w:right="-709"/>
              <w:rPr>
                <w:rFonts w:asciiTheme="majorHAnsi" w:hAnsiTheme="majorHAnsi" w:cs="Arial"/>
              </w:rPr>
            </w:pPr>
            <w:r w:rsidRPr="002513C0">
              <w:rPr>
                <w:rFonts w:asciiTheme="majorHAnsi" w:hAnsiTheme="majorHAnsi" w:cs="Arial"/>
                <w:b/>
                <w:bCs/>
              </w:rPr>
              <w:t>Revision</w:t>
            </w:r>
          </w:p>
        </w:tc>
        <w:tc>
          <w:tcPr>
            <w:tcW w:w="1418" w:type="dxa"/>
            <w:tcBorders>
              <w:top w:val="single" w:sz="4" w:space="0" w:color="auto"/>
              <w:bottom w:val="single" w:sz="4" w:space="0" w:color="auto"/>
            </w:tcBorders>
            <w:vAlign w:val="center"/>
          </w:tcPr>
          <w:p w14:paraId="604F23BD" w14:textId="77777777" w:rsidR="006F2D55" w:rsidRPr="002513C0" w:rsidRDefault="006F2D55" w:rsidP="00ED3CB6">
            <w:pPr>
              <w:spacing w:after="0"/>
              <w:ind w:right="-709"/>
              <w:rPr>
                <w:rFonts w:asciiTheme="majorHAnsi" w:hAnsiTheme="majorHAnsi" w:cs="Arial"/>
              </w:rPr>
            </w:pPr>
            <w:r w:rsidRPr="002513C0">
              <w:rPr>
                <w:rFonts w:asciiTheme="majorHAnsi" w:hAnsiTheme="majorHAnsi" w:cs="Arial"/>
                <w:b/>
                <w:bCs/>
              </w:rPr>
              <w:t>Date</w:t>
            </w:r>
          </w:p>
        </w:tc>
        <w:tc>
          <w:tcPr>
            <w:tcW w:w="6804" w:type="dxa"/>
            <w:tcBorders>
              <w:top w:val="single" w:sz="4" w:space="0" w:color="auto"/>
              <w:bottom w:val="single" w:sz="4" w:space="0" w:color="auto"/>
            </w:tcBorders>
            <w:vAlign w:val="center"/>
          </w:tcPr>
          <w:p w14:paraId="571AF016" w14:textId="77777777" w:rsidR="006F2D55" w:rsidRPr="002513C0" w:rsidRDefault="006F2D55" w:rsidP="00ED3CB6">
            <w:pPr>
              <w:spacing w:after="0"/>
              <w:ind w:right="-709"/>
              <w:rPr>
                <w:rFonts w:asciiTheme="majorHAnsi" w:hAnsiTheme="majorHAnsi" w:cs="Arial"/>
                <w:b/>
                <w:bCs/>
              </w:rPr>
            </w:pPr>
            <w:r w:rsidRPr="002513C0">
              <w:rPr>
                <w:rFonts w:asciiTheme="majorHAnsi" w:hAnsiTheme="majorHAnsi" w:cs="Arial"/>
                <w:b/>
                <w:bCs/>
              </w:rPr>
              <w:t xml:space="preserve">Description </w:t>
            </w:r>
          </w:p>
        </w:tc>
      </w:tr>
      <w:tr w:rsidR="00F8355B" w:rsidRPr="002513C0" w14:paraId="466F710A" w14:textId="77777777" w:rsidTr="00E635ED">
        <w:tc>
          <w:tcPr>
            <w:tcW w:w="1134" w:type="dxa"/>
            <w:vAlign w:val="center"/>
          </w:tcPr>
          <w:p w14:paraId="106FEFD5" w14:textId="477629AA" w:rsidR="00F8355B" w:rsidRDefault="00A676B5" w:rsidP="00E635ED">
            <w:pPr>
              <w:spacing w:after="0"/>
              <w:ind w:right="-709"/>
              <w:rPr>
                <w:rFonts w:cs="Arial"/>
                <w:bCs/>
              </w:rPr>
            </w:pPr>
            <w:r>
              <w:rPr>
                <w:rFonts w:cs="Arial"/>
                <w:bCs/>
              </w:rPr>
              <w:t>V1</w:t>
            </w:r>
          </w:p>
        </w:tc>
        <w:tc>
          <w:tcPr>
            <w:tcW w:w="1418" w:type="dxa"/>
            <w:vAlign w:val="center"/>
          </w:tcPr>
          <w:p w14:paraId="31508902" w14:textId="67F4613B" w:rsidR="00F8355B" w:rsidRDefault="00A676B5" w:rsidP="00E635ED">
            <w:pPr>
              <w:spacing w:after="0"/>
              <w:ind w:right="-709"/>
              <w:rPr>
                <w:rFonts w:cs="Arial"/>
                <w:bCs/>
              </w:rPr>
            </w:pPr>
            <w:r>
              <w:rPr>
                <w:rFonts w:cs="Arial"/>
                <w:bCs/>
              </w:rPr>
              <w:t>19/01/2021</w:t>
            </w:r>
          </w:p>
        </w:tc>
        <w:tc>
          <w:tcPr>
            <w:tcW w:w="6804" w:type="dxa"/>
            <w:vAlign w:val="center"/>
          </w:tcPr>
          <w:p w14:paraId="79A4E844" w14:textId="73B6D801" w:rsidR="00F8355B" w:rsidRDefault="00D72EC2" w:rsidP="00E635ED">
            <w:pPr>
              <w:spacing w:after="0"/>
              <w:ind w:right="-709"/>
              <w:rPr>
                <w:rFonts w:cs="Arial"/>
                <w:bCs/>
              </w:rPr>
            </w:pPr>
            <w:r>
              <w:rPr>
                <w:rFonts w:cs="Arial"/>
                <w:bCs/>
              </w:rPr>
              <w:t>Distributed to the working group</w:t>
            </w:r>
          </w:p>
        </w:tc>
      </w:tr>
    </w:tbl>
    <w:p w14:paraId="4517C44C" w14:textId="1C8AB0DC" w:rsidR="00E815B3" w:rsidRPr="002513C0" w:rsidRDefault="00E815B3" w:rsidP="00B833CB">
      <w:pPr>
        <w:ind w:right="-709"/>
        <w:rPr>
          <w:rFonts w:asciiTheme="majorHAnsi" w:hAnsiTheme="majorHAnsi" w:cs="Arial"/>
          <w:sz w:val="20"/>
        </w:rPr>
      </w:pPr>
    </w:p>
    <w:sdt>
      <w:sdtPr>
        <w:rPr>
          <w:rFonts w:asciiTheme="minorHAnsi" w:eastAsiaTheme="minorEastAsia" w:hAnsiTheme="minorHAnsi" w:cstheme="minorBidi"/>
          <w:b w:val="0"/>
          <w:bCs w:val="0"/>
          <w:color w:val="auto"/>
          <w:sz w:val="22"/>
          <w:szCs w:val="22"/>
        </w:rPr>
        <w:id w:val="1106999924"/>
        <w:docPartObj>
          <w:docPartGallery w:val="Table of Contents"/>
          <w:docPartUnique/>
        </w:docPartObj>
      </w:sdtPr>
      <w:sdtEndPr>
        <w:rPr>
          <w:noProof/>
        </w:rPr>
      </w:sdtEndPr>
      <w:sdtContent>
        <w:p w14:paraId="3BD27A71" w14:textId="77777777" w:rsidR="000D667D" w:rsidRDefault="000D667D">
          <w:pPr>
            <w:pStyle w:val="En-ttedetabledesmatires"/>
          </w:pPr>
          <w:r>
            <w:t>Table of Contents</w:t>
          </w:r>
        </w:p>
        <w:p w14:paraId="7FF292FD" w14:textId="652B7331" w:rsidR="005E40D5" w:rsidRDefault="000D667D">
          <w:pPr>
            <w:pStyle w:val="TM1"/>
            <w:rPr>
              <w:rFonts w:asciiTheme="minorHAnsi" w:hAnsiTheme="minorHAnsi"/>
              <w:b w:val="0"/>
              <w:noProof/>
              <w:color w:val="auto"/>
              <w:szCs w:val="22"/>
              <w:lang w:val="fr-FR" w:eastAsia="fr-FR"/>
            </w:rPr>
          </w:pPr>
          <w:r>
            <w:fldChar w:fldCharType="begin"/>
          </w:r>
          <w:r>
            <w:instrText xml:space="preserve"> TOC \o "1-3" \h \z \u </w:instrText>
          </w:r>
          <w:r>
            <w:fldChar w:fldCharType="separate"/>
          </w:r>
          <w:hyperlink w:anchor="_Toc61947939" w:history="1">
            <w:r w:rsidR="005E40D5" w:rsidRPr="00C77192">
              <w:rPr>
                <w:rStyle w:val="Lienhypertexte"/>
                <w:noProof/>
              </w:rPr>
              <w:t>2</w:t>
            </w:r>
            <w:r w:rsidR="005E40D5">
              <w:rPr>
                <w:rFonts w:asciiTheme="minorHAnsi" w:hAnsiTheme="minorHAnsi"/>
                <w:b w:val="0"/>
                <w:noProof/>
                <w:color w:val="auto"/>
                <w:szCs w:val="22"/>
                <w:lang w:val="fr-FR" w:eastAsia="fr-FR"/>
              </w:rPr>
              <w:tab/>
            </w:r>
            <w:r w:rsidR="005E40D5" w:rsidRPr="00C77192">
              <w:rPr>
                <w:rStyle w:val="Lienhypertexte"/>
                <w:noProof/>
              </w:rPr>
              <w:t>Documentation</w:t>
            </w:r>
            <w:r w:rsidR="005E40D5">
              <w:rPr>
                <w:noProof/>
                <w:webHidden/>
              </w:rPr>
              <w:tab/>
            </w:r>
            <w:r w:rsidR="005E40D5">
              <w:rPr>
                <w:noProof/>
                <w:webHidden/>
              </w:rPr>
              <w:fldChar w:fldCharType="begin"/>
            </w:r>
            <w:r w:rsidR="005E40D5">
              <w:rPr>
                <w:noProof/>
                <w:webHidden/>
              </w:rPr>
              <w:instrText xml:space="preserve"> PAGEREF _Toc61947939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17FDF2EB" w14:textId="5317C038" w:rsidR="005E40D5" w:rsidRDefault="00A20D57">
          <w:pPr>
            <w:pStyle w:val="TM2"/>
            <w:tabs>
              <w:tab w:val="left" w:pos="720"/>
              <w:tab w:val="right" w:leader="dot" w:pos="9060"/>
            </w:tabs>
            <w:rPr>
              <w:noProof/>
              <w:lang w:val="fr-FR" w:eastAsia="fr-FR"/>
            </w:rPr>
          </w:pPr>
          <w:hyperlink w:anchor="_Toc61947940" w:history="1">
            <w:r w:rsidR="005E40D5" w:rsidRPr="00C77192">
              <w:rPr>
                <w:rStyle w:val="Lienhypertexte"/>
                <w:noProof/>
              </w:rPr>
              <w:t>2.1</w:t>
            </w:r>
            <w:r w:rsidR="005E40D5">
              <w:rPr>
                <w:noProof/>
                <w:lang w:val="fr-FR" w:eastAsia="fr-FR"/>
              </w:rPr>
              <w:tab/>
            </w:r>
            <w:r w:rsidR="005E40D5" w:rsidRPr="00C77192">
              <w:rPr>
                <w:rStyle w:val="Lienhypertexte"/>
                <w:noProof/>
              </w:rPr>
              <w:t>Abbreviations</w:t>
            </w:r>
            <w:r w:rsidR="005E40D5">
              <w:rPr>
                <w:noProof/>
                <w:webHidden/>
              </w:rPr>
              <w:tab/>
            </w:r>
            <w:r w:rsidR="005E40D5">
              <w:rPr>
                <w:noProof/>
                <w:webHidden/>
              </w:rPr>
              <w:fldChar w:fldCharType="begin"/>
            </w:r>
            <w:r w:rsidR="005E40D5">
              <w:rPr>
                <w:noProof/>
                <w:webHidden/>
              </w:rPr>
              <w:instrText xml:space="preserve"> PAGEREF _Toc61947940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045CD05B" w14:textId="4DDB2204" w:rsidR="005E40D5" w:rsidRDefault="00A20D57">
          <w:pPr>
            <w:pStyle w:val="TM2"/>
            <w:tabs>
              <w:tab w:val="left" w:pos="720"/>
              <w:tab w:val="right" w:leader="dot" w:pos="9060"/>
            </w:tabs>
            <w:rPr>
              <w:noProof/>
              <w:lang w:val="fr-FR" w:eastAsia="fr-FR"/>
            </w:rPr>
          </w:pPr>
          <w:hyperlink w:anchor="_Toc61947941" w:history="1">
            <w:r w:rsidR="005E40D5" w:rsidRPr="00C77192">
              <w:rPr>
                <w:rStyle w:val="Lienhypertexte"/>
                <w:noProof/>
              </w:rPr>
              <w:t>2.2</w:t>
            </w:r>
            <w:r w:rsidR="005E40D5">
              <w:rPr>
                <w:noProof/>
                <w:lang w:val="fr-FR" w:eastAsia="fr-FR"/>
              </w:rPr>
              <w:tab/>
            </w:r>
            <w:r w:rsidR="005E40D5" w:rsidRPr="00C77192">
              <w:rPr>
                <w:rStyle w:val="Lienhypertexte"/>
                <w:noProof/>
              </w:rPr>
              <w:t>Reference Documents</w:t>
            </w:r>
            <w:r w:rsidR="005E40D5">
              <w:rPr>
                <w:noProof/>
                <w:webHidden/>
              </w:rPr>
              <w:tab/>
            </w:r>
            <w:r w:rsidR="005E40D5">
              <w:rPr>
                <w:noProof/>
                <w:webHidden/>
              </w:rPr>
              <w:fldChar w:fldCharType="begin"/>
            </w:r>
            <w:r w:rsidR="005E40D5">
              <w:rPr>
                <w:noProof/>
                <w:webHidden/>
              </w:rPr>
              <w:instrText xml:space="preserve"> PAGEREF _Toc61947941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77B1E243" w14:textId="544AACBB" w:rsidR="005E40D5" w:rsidRDefault="00A20D57">
          <w:pPr>
            <w:pStyle w:val="TM1"/>
            <w:rPr>
              <w:rFonts w:asciiTheme="minorHAnsi" w:hAnsiTheme="minorHAnsi"/>
              <w:b w:val="0"/>
              <w:noProof/>
              <w:color w:val="auto"/>
              <w:szCs w:val="22"/>
              <w:lang w:val="fr-FR" w:eastAsia="fr-FR"/>
            </w:rPr>
          </w:pPr>
          <w:hyperlink w:anchor="_Toc61947942" w:history="1">
            <w:r w:rsidR="005E40D5" w:rsidRPr="00C77192">
              <w:rPr>
                <w:rStyle w:val="Lienhypertexte"/>
                <w:noProof/>
              </w:rPr>
              <w:t>3</w:t>
            </w:r>
            <w:r w:rsidR="005E40D5">
              <w:rPr>
                <w:rFonts w:asciiTheme="minorHAnsi" w:hAnsiTheme="minorHAnsi"/>
                <w:b w:val="0"/>
                <w:noProof/>
                <w:color w:val="auto"/>
                <w:szCs w:val="22"/>
                <w:lang w:val="fr-FR" w:eastAsia="fr-FR"/>
              </w:rPr>
              <w:tab/>
            </w:r>
            <w:r w:rsidR="005E40D5" w:rsidRPr="00C77192">
              <w:rPr>
                <w:rStyle w:val="Lienhypertexte"/>
                <w:noProof/>
              </w:rPr>
              <w:t>Introduction</w:t>
            </w:r>
            <w:r w:rsidR="005E40D5">
              <w:rPr>
                <w:noProof/>
                <w:webHidden/>
              </w:rPr>
              <w:tab/>
            </w:r>
            <w:r w:rsidR="005E40D5">
              <w:rPr>
                <w:noProof/>
                <w:webHidden/>
              </w:rPr>
              <w:fldChar w:fldCharType="begin"/>
            </w:r>
            <w:r w:rsidR="005E40D5">
              <w:rPr>
                <w:noProof/>
                <w:webHidden/>
              </w:rPr>
              <w:instrText xml:space="preserve"> PAGEREF _Toc61947942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7E420ECF" w14:textId="5F5CC171" w:rsidR="005E40D5" w:rsidRDefault="00A20D57">
          <w:pPr>
            <w:pStyle w:val="TM1"/>
            <w:rPr>
              <w:rFonts w:asciiTheme="minorHAnsi" w:hAnsiTheme="minorHAnsi"/>
              <w:b w:val="0"/>
              <w:noProof/>
              <w:color w:val="auto"/>
              <w:szCs w:val="22"/>
              <w:lang w:val="fr-FR" w:eastAsia="fr-FR"/>
            </w:rPr>
          </w:pPr>
          <w:hyperlink w:anchor="_Toc61947943" w:history="1">
            <w:r w:rsidR="005E40D5" w:rsidRPr="00C77192">
              <w:rPr>
                <w:rStyle w:val="Lienhypertexte"/>
                <w:noProof/>
              </w:rPr>
              <w:t>4</w:t>
            </w:r>
            <w:r w:rsidR="005E40D5">
              <w:rPr>
                <w:rFonts w:asciiTheme="minorHAnsi" w:hAnsiTheme="minorHAnsi"/>
                <w:b w:val="0"/>
                <w:noProof/>
                <w:color w:val="auto"/>
                <w:szCs w:val="22"/>
                <w:lang w:val="fr-FR" w:eastAsia="fr-FR"/>
              </w:rPr>
              <w:tab/>
            </w:r>
            <w:r w:rsidR="005E40D5" w:rsidRPr="00C77192">
              <w:rPr>
                <w:rStyle w:val="Lienhypertexte"/>
                <w:noProof/>
              </w:rPr>
              <w:t>Quality and organisational issues</w:t>
            </w:r>
            <w:r w:rsidR="005E40D5">
              <w:rPr>
                <w:noProof/>
                <w:webHidden/>
              </w:rPr>
              <w:tab/>
            </w:r>
            <w:r w:rsidR="005E40D5">
              <w:rPr>
                <w:noProof/>
                <w:webHidden/>
              </w:rPr>
              <w:fldChar w:fldCharType="begin"/>
            </w:r>
            <w:r w:rsidR="005E40D5">
              <w:rPr>
                <w:noProof/>
                <w:webHidden/>
              </w:rPr>
              <w:instrText xml:space="preserve"> PAGEREF _Toc61947943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473F1FBF" w14:textId="45A949A7" w:rsidR="005E40D5" w:rsidRDefault="00A20D57">
          <w:pPr>
            <w:pStyle w:val="TM3"/>
            <w:tabs>
              <w:tab w:val="left" w:pos="960"/>
              <w:tab w:val="right" w:leader="dot" w:pos="9060"/>
            </w:tabs>
            <w:rPr>
              <w:i w:val="0"/>
              <w:noProof/>
              <w:lang w:val="fr-FR" w:eastAsia="fr-FR"/>
            </w:rPr>
          </w:pPr>
          <w:hyperlink w:anchor="_Toc61947944" w:history="1">
            <w:r w:rsidR="005E40D5" w:rsidRPr="00C77192">
              <w:rPr>
                <w:rStyle w:val="Lienhypertexte"/>
                <w:noProof/>
              </w:rPr>
              <w:t>4.1.1</w:t>
            </w:r>
            <w:r w:rsidR="005E40D5">
              <w:rPr>
                <w:i w:val="0"/>
                <w:noProof/>
                <w:lang w:val="fr-FR" w:eastAsia="fr-FR"/>
              </w:rPr>
              <w:tab/>
            </w:r>
            <w:r w:rsidR="005E40D5" w:rsidRPr="00C77192">
              <w:rPr>
                <w:rStyle w:val="Lienhypertexte"/>
                <w:noProof/>
              </w:rPr>
              <w:t>Status of NCR-DCR-Waiver of the item under test</w:t>
            </w:r>
            <w:r w:rsidR="005E40D5">
              <w:rPr>
                <w:noProof/>
                <w:webHidden/>
              </w:rPr>
              <w:tab/>
            </w:r>
            <w:r w:rsidR="005E40D5">
              <w:rPr>
                <w:noProof/>
                <w:webHidden/>
              </w:rPr>
              <w:fldChar w:fldCharType="begin"/>
            </w:r>
            <w:r w:rsidR="005E40D5">
              <w:rPr>
                <w:noProof/>
                <w:webHidden/>
              </w:rPr>
              <w:instrText xml:space="preserve"> PAGEREF _Toc61947944 \h </w:instrText>
            </w:r>
            <w:r w:rsidR="005E40D5">
              <w:rPr>
                <w:noProof/>
                <w:webHidden/>
              </w:rPr>
            </w:r>
            <w:r w:rsidR="005E40D5">
              <w:rPr>
                <w:noProof/>
                <w:webHidden/>
              </w:rPr>
              <w:fldChar w:fldCharType="separate"/>
            </w:r>
            <w:r w:rsidR="005E40D5">
              <w:rPr>
                <w:noProof/>
                <w:webHidden/>
              </w:rPr>
              <w:t>3</w:t>
            </w:r>
            <w:r w:rsidR="005E40D5">
              <w:rPr>
                <w:noProof/>
                <w:webHidden/>
              </w:rPr>
              <w:fldChar w:fldCharType="end"/>
            </w:r>
          </w:hyperlink>
        </w:p>
        <w:p w14:paraId="5BB1C8AA" w14:textId="51321564" w:rsidR="005E40D5" w:rsidRDefault="00A20D57">
          <w:pPr>
            <w:pStyle w:val="TM3"/>
            <w:tabs>
              <w:tab w:val="left" w:pos="960"/>
              <w:tab w:val="right" w:leader="dot" w:pos="9060"/>
            </w:tabs>
            <w:rPr>
              <w:i w:val="0"/>
              <w:noProof/>
              <w:lang w:val="fr-FR" w:eastAsia="fr-FR"/>
            </w:rPr>
          </w:pPr>
          <w:hyperlink w:anchor="_Toc61947945" w:history="1">
            <w:r w:rsidR="005E40D5" w:rsidRPr="00C77192">
              <w:rPr>
                <w:rStyle w:val="Lienhypertexte"/>
                <w:noProof/>
              </w:rPr>
              <w:t>4.1.2</w:t>
            </w:r>
            <w:r w:rsidR="005E40D5">
              <w:rPr>
                <w:i w:val="0"/>
                <w:noProof/>
                <w:lang w:val="fr-FR" w:eastAsia="fr-FR"/>
              </w:rPr>
              <w:tab/>
            </w:r>
            <w:r w:rsidR="005E40D5" w:rsidRPr="00C77192">
              <w:rPr>
                <w:rStyle w:val="Lienhypertexte"/>
                <w:noProof/>
              </w:rPr>
              <w:t>List of people committed</w:t>
            </w:r>
            <w:r w:rsidR="005E40D5">
              <w:rPr>
                <w:noProof/>
                <w:webHidden/>
              </w:rPr>
              <w:tab/>
            </w:r>
            <w:r w:rsidR="005E40D5">
              <w:rPr>
                <w:noProof/>
                <w:webHidden/>
              </w:rPr>
              <w:fldChar w:fldCharType="begin"/>
            </w:r>
            <w:r w:rsidR="005E40D5">
              <w:rPr>
                <w:noProof/>
                <w:webHidden/>
              </w:rPr>
              <w:instrText xml:space="preserve"> PAGEREF _Toc61947945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4E6BF946" w14:textId="7793B553" w:rsidR="005E40D5" w:rsidRDefault="00A20D57">
          <w:pPr>
            <w:pStyle w:val="TM3"/>
            <w:tabs>
              <w:tab w:val="left" w:pos="960"/>
              <w:tab w:val="right" w:leader="dot" w:pos="9060"/>
            </w:tabs>
            <w:rPr>
              <w:i w:val="0"/>
              <w:noProof/>
              <w:lang w:val="fr-FR" w:eastAsia="fr-FR"/>
            </w:rPr>
          </w:pPr>
          <w:hyperlink w:anchor="_Toc61947946" w:history="1">
            <w:r w:rsidR="005E40D5" w:rsidRPr="00C77192">
              <w:rPr>
                <w:rStyle w:val="Lienhypertexte"/>
                <w:noProof/>
              </w:rPr>
              <w:t>4.1.3</w:t>
            </w:r>
            <w:r w:rsidR="005E40D5">
              <w:rPr>
                <w:i w:val="0"/>
                <w:noProof/>
                <w:lang w:val="fr-FR" w:eastAsia="fr-FR"/>
              </w:rPr>
              <w:tab/>
            </w:r>
            <w:r w:rsidR="005E40D5" w:rsidRPr="00C77192">
              <w:rPr>
                <w:rStyle w:val="Lienhypertexte"/>
                <w:noProof/>
              </w:rPr>
              <w:t>Test report</w:t>
            </w:r>
            <w:r w:rsidR="005E40D5">
              <w:rPr>
                <w:noProof/>
                <w:webHidden/>
              </w:rPr>
              <w:tab/>
            </w:r>
            <w:r w:rsidR="005E40D5">
              <w:rPr>
                <w:noProof/>
                <w:webHidden/>
              </w:rPr>
              <w:fldChar w:fldCharType="begin"/>
            </w:r>
            <w:r w:rsidR="005E40D5">
              <w:rPr>
                <w:noProof/>
                <w:webHidden/>
              </w:rPr>
              <w:instrText xml:space="preserve"> PAGEREF _Toc61947946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1F46D244" w14:textId="66DD5B6A" w:rsidR="005E40D5" w:rsidRDefault="00A20D57">
          <w:pPr>
            <w:pStyle w:val="TM1"/>
            <w:rPr>
              <w:rFonts w:asciiTheme="minorHAnsi" w:hAnsiTheme="minorHAnsi"/>
              <w:b w:val="0"/>
              <w:noProof/>
              <w:color w:val="auto"/>
              <w:szCs w:val="22"/>
              <w:lang w:val="fr-FR" w:eastAsia="fr-FR"/>
            </w:rPr>
          </w:pPr>
          <w:hyperlink w:anchor="_Toc61947947" w:history="1">
            <w:r w:rsidR="005E40D5" w:rsidRPr="00C77192">
              <w:rPr>
                <w:rStyle w:val="Lienhypertexte"/>
                <w:noProof/>
              </w:rPr>
              <w:t>5</w:t>
            </w:r>
            <w:r w:rsidR="005E40D5">
              <w:rPr>
                <w:rFonts w:asciiTheme="minorHAnsi" w:hAnsiTheme="minorHAnsi"/>
                <w:b w:val="0"/>
                <w:noProof/>
                <w:color w:val="auto"/>
                <w:szCs w:val="22"/>
                <w:lang w:val="fr-FR" w:eastAsia="fr-FR"/>
              </w:rPr>
              <w:tab/>
            </w:r>
            <w:r w:rsidR="005E40D5" w:rsidRPr="00C77192">
              <w:rPr>
                <w:rStyle w:val="Lienhypertexte"/>
                <w:noProof/>
              </w:rPr>
              <w:t>Definition of the qualification tests</w:t>
            </w:r>
            <w:r w:rsidR="005E40D5">
              <w:rPr>
                <w:noProof/>
                <w:webHidden/>
              </w:rPr>
              <w:tab/>
            </w:r>
            <w:r w:rsidR="005E40D5">
              <w:rPr>
                <w:noProof/>
                <w:webHidden/>
              </w:rPr>
              <w:fldChar w:fldCharType="begin"/>
            </w:r>
            <w:r w:rsidR="005E40D5">
              <w:rPr>
                <w:noProof/>
                <w:webHidden/>
              </w:rPr>
              <w:instrText xml:space="preserve"> PAGEREF _Toc61947947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7AFD3A64" w14:textId="1F6C06AC" w:rsidR="005E40D5" w:rsidRDefault="00A20D57">
          <w:pPr>
            <w:pStyle w:val="TM2"/>
            <w:tabs>
              <w:tab w:val="left" w:pos="720"/>
              <w:tab w:val="right" w:leader="dot" w:pos="9060"/>
            </w:tabs>
            <w:rPr>
              <w:noProof/>
              <w:lang w:val="fr-FR" w:eastAsia="fr-FR"/>
            </w:rPr>
          </w:pPr>
          <w:hyperlink w:anchor="_Toc61947948" w:history="1">
            <w:r w:rsidR="005E40D5" w:rsidRPr="00C77192">
              <w:rPr>
                <w:rStyle w:val="Lienhypertexte"/>
                <w:noProof/>
              </w:rPr>
              <w:t>5.1</w:t>
            </w:r>
            <w:r w:rsidR="005E40D5">
              <w:rPr>
                <w:noProof/>
                <w:lang w:val="fr-FR" w:eastAsia="fr-FR"/>
              </w:rPr>
              <w:tab/>
            </w:r>
            <w:r w:rsidR="005E40D5" w:rsidRPr="00C77192">
              <w:rPr>
                <w:rStyle w:val="Lienhypertexte"/>
                <w:noProof/>
              </w:rPr>
              <w:t>Pressure test</w:t>
            </w:r>
            <w:r w:rsidR="005E40D5">
              <w:rPr>
                <w:noProof/>
                <w:webHidden/>
              </w:rPr>
              <w:tab/>
            </w:r>
            <w:r w:rsidR="005E40D5">
              <w:rPr>
                <w:noProof/>
                <w:webHidden/>
              </w:rPr>
              <w:fldChar w:fldCharType="begin"/>
            </w:r>
            <w:r w:rsidR="005E40D5">
              <w:rPr>
                <w:noProof/>
                <w:webHidden/>
              </w:rPr>
              <w:instrText xml:space="preserve"> PAGEREF _Toc61947948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5FB5F74D" w14:textId="3D5F4C1E" w:rsidR="005E40D5" w:rsidRDefault="00A20D57">
          <w:pPr>
            <w:pStyle w:val="TM3"/>
            <w:tabs>
              <w:tab w:val="left" w:pos="960"/>
              <w:tab w:val="right" w:leader="dot" w:pos="9060"/>
            </w:tabs>
            <w:rPr>
              <w:i w:val="0"/>
              <w:noProof/>
              <w:lang w:val="fr-FR" w:eastAsia="fr-FR"/>
            </w:rPr>
          </w:pPr>
          <w:hyperlink w:anchor="_Toc61947949" w:history="1">
            <w:r w:rsidR="005E40D5" w:rsidRPr="00C77192">
              <w:rPr>
                <w:rStyle w:val="Lienhypertexte"/>
                <w:noProof/>
              </w:rPr>
              <w:t>5.1.1</w:t>
            </w:r>
            <w:r w:rsidR="005E40D5">
              <w:rPr>
                <w:i w:val="0"/>
                <w:noProof/>
                <w:lang w:val="fr-FR" w:eastAsia="fr-FR"/>
              </w:rPr>
              <w:tab/>
            </w:r>
            <w:r w:rsidR="005E40D5" w:rsidRPr="00C77192">
              <w:rPr>
                <w:rStyle w:val="Lienhypertexte"/>
                <w:noProof/>
              </w:rPr>
              <w:t>Objectives and expected results</w:t>
            </w:r>
            <w:r w:rsidR="005E40D5">
              <w:rPr>
                <w:noProof/>
                <w:webHidden/>
              </w:rPr>
              <w:tab/>
            </w:r>
            <w:r w:rsidR="005E40D5">
              <w:rPr>
                <w:noProof/>
                <w:webHidden/>
              </w:rPr>
              <w:fldChar w:fldCharType="begin"/>
            </w:r>
            <w:r w:rsidR="005E40D5">
              <w:rPr>
                <w:noProof/>
                <w:webHidden/>
              </w:rPr>
              <w:instrText xml:space="preserve"> PAGEREF _Toc61947949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62DD313E" w14:textId="49A8ADDC" w:rsidR="005E40D5" w:rsidRDefault="00A20D57">
          <w:pPr>
            <w:pStyle w:val="TM3"/>
            <w:tabs>
              <w:tab w:val="left" w:pos="960"/>
              <w:tab w:val="right" w:leader="dot" w:pos="9060"/>
            </w:tabs>
            <w:rPr>
              <w:i w:val="0"/>
              <w:noProof/>
              <w:lang w:val="fr-FR" w:eastAsia="fr-FR"/>
            </w:rPr>
          </w:pPr>
          <w:hyperlink w:anchor="_Toc61947950" w:history="1">
            <w:r w:rsidR="005E40D5" w:rsidRPr="00C77192">
              <w:rPr>
                <w:rStyle w:val="Lienhypertexte"/>
                <w:noProof/>
              </w:rPr>
              <w:t>5.1.2</w:t>
            </w:r>
            <w:r w:rsidR="005E40D5">
              <w:rPr>
                <w:i w:val="0"/>
                <w:noProof/>
                <w:lang w:val="fr-FR" w:eastAsia="fr-FR"/>
              </w:rPr>
              <w:tab/>
            </w:r>
            <w:r w:rsidR="005E40D5" w:rsidRPr="00C77192">
              <w:rPr>
                <w:rStyle w:val="Lienhypertexte"/>
                <w:noProof/>
              </w:rPr>
              <w:t>Material configuration</w:t>
            </w:r>
            <w:r w:rsidR="005E40D5">
              <w:rPr>
                <w:noProof/>
                <w:webHidden/>
              </w:rPr>
              <w:tab/>
            </w:r>
            <w:r w:rsidR="005E40D5">
              <w:rPr>
                <w:noProof/>
                <w:webHidden/>
              </w:rPr>
              <w:fldChar w:fldCharType="begin"/>
            </w:r>
            <w:r w:rsidR="005E40D5">
              <w:rPr>
                <w:noProof/>
                <w:webHidden/>
              </w:rPr>
              <w:instrText xml:space="preserve"> PAGEREF _Toc61947950 \h </w:instrText>
            </w:r>
            <w:r w:rsidR="005E40D5">
              <w:rPr>
                <w:noProof/>
                <w:webHidden/>
              </w:rPr>
            </w:r>
            <w:r w:rsidR="005E40D5">
              <w:rPr>
                <w:noProof/>
                <w:webHidden/>
              </w:rPr>
              <w:fldChar w:fldCharType="separate"/>
            </w:r>
            <w:r w:rsidR="005E40D5">
              <w:rPr>
                <w:noProof/>
                <w:webHidden/>
              </w:rPr>
              <w:t>4</w:t>
            </w:r>
            <w:r w:rsidR="005E40D5">
              <w:rPr>
                <w:noProof/>
                <w:webHidden/>
              </w:rPr>
              <w:fldChar w:fldCharType="end"/>
            </w:r>
          </w:hyperlink>
        </w:p>
        <w:p w14:paraId="5AB7036B" w14:textId="7EDC206F" w:rsidR="005E40D5" w:rsidRDefault="00A20D57">
          <w:pPr>
            <w:pStyle w:val="TM3"/>
            <w:tabs>
              <w:tab w:val="left" w:pos="960"/>
              <w:tab w:val="right" w:leader="dot" w:pos="9060"/>
            </w:tabs>
            <w:rPr>
              <w:i w:val="0"/>
              <w:noProof/>
              <w:lang w:val="fr-FR" w:eastAsia="fr-FR"/>
            </w:rPr>
          </w:pPr>
          <w:hyperlink w:anchor="_Toc61947951" w:history="1">
            <w:r w:rsidR="005E40D5" w:rsidRPr="00C77192">
              <w:rPr>
                <w:rStyle w:val="Lienhypertexte"/>
                <w:noProof/>
              </w:rPr>
              <w:t>5.1.3</w:t>
            </w:r>
            <w:r w:rsidR="005E40D5">
              <w:rPr>
                <w:i w:val="0"/>
                <w:noProof/>
                <w:lang w:val="fr-FR" w:eastAsia="fr-FR"/>
              </w:rPr>
              <w:tab/>
            </w:r>
            <w:r w:rsidR="005E40D5" w:rsidRPr="00C77192">
              <w:rPr>
                <w:rStyle w:val="Lienhypertexte"/>
                <w:noProof/>
              </w:rPr>
              <w:t>Test and monitoring of the material</w:t>
            </w:r>
            <w:r w:rsidR="005E40D5">
              <w:rPr>
                <w:noProof/>
                <w:webHidden/>
              </w:rPr>
              <w:tab/>
            </w:r>
            <w:r w:rsidR="005E40D5">
              <w:rPr>
                <w:noProof/>
                <w:webHidden/>
              </w:rPr>
              <w:fldChar w:fldCharType="begin"/>
            </w:r>
            <w:r w:rsidR="005E40D5">
              <w:rPr>
                <w:noProof/>
                <w:webHidden/>
              </w:rPr>
              <w:instrText xml:space="preserve"> PAGEREF _Toc61947951 \h </w:instrText>
            </w:r>
            <w:r w:rsidR="005E40D5">
              <w:rPr>
                <w:noProof/>
                <w:webHidden/>
              </w:rPr>
            </w:r>
            <w:r w:rsidR="005E40D5">
              <w:rPr>
                <w:noProof/>
                <w:webHidden/>
              </w:rPr>
              <w:fldChar w:fldCharType="separate"/>
            </w:r>
            <w:r w:rsidR="005E40D5">
              <w:rPr>
                <w:noProof/>
                <w:webHidden/>
              </w:rPr>
              <w:t>6</w:t>
            </w:r>
            <w:r w:rsidR="005E40D5">
              <w:rPr>
                <w:noProof/>
                <w:webHidden/>
              </w:rPr>
              <w:fldChar w:fldCharType="end"/>
            </w:r>
          </w:hyperlink>
        </w:p>
        <w:p w14:paraId="3A0B0F4A" w14:textId="59606007" w:rsidR="005E40D5" w:rsidRDefault="00A20D57">
          <w:pPr>
            <w:pStyle w:val="TM3"/>
            <w:tabs>
              <w:tab w:val="left" w:pos="960"/>
              <w:tab w:val="right" w:leader="dot" w:pos="9060"/>
            </w:tabs>
            <w:rPr>
              <w:i w:val="0"/>
              <w:noProof/>
              <w:lang w:val="fr-FR" w:eastAsia="fr-FR"/>
            </w:rPr>
          </w:pPr>
          <w:hyperlink w:anchor="_Toc61947952" w:history="1">
            <w:r w:rsidR="005E40D5" w:rsidRPr="00C77192">
              <w:rPr>
                <w:rStyle w:val="Lienhypertexte"/>
                <w:noProof/>
              </w:rPr>
              <w:t>5.1.4</w:t>
            </w:r>
            <w:r w:rsidR="005E40D5">
              <w:rPr>
                <w:i w:val="0"/>
                <w:noProof/>
                <w:lang w:val="fr-FR" w:eastAsia="fr-FR"/>
              </w:rPr>
              <w:tab/>
            </w:r>
            <w:r w:rsidR="005E40D5" w:rsidRPr="00C77192">
              <w:rPr>
                <w:rStyle w:val="Lienhypertexte"/>
                <w:noProof/>
              </w:rPr>
              <w:t>Pass/fail criteria</w:t>
            </w:r>
            <w:r w:rsidR="005E40D5">
              <w:rPr>
                <w:noProof/>
                <w:webHidden/>
              </w:rPr>
              <w:tab/>
            </w:r>
            <w:r w:rsidR="005E40D5">
              <w:rPr>
                <w:noProof/>
                <w:webHidden/>
              </w:rPr>
              <w:fldChar w:fldCharType="begin"/>
            </w:r>
            <w:r w:rsidR="005E40D5">
              <w:rPr>
                <w:noProof/>
                <w:webHidden/>
              </w:rPr>
              <w:instrText xml:space="preserve"> PAGEREF _Toc61947952 \h </w:instrText>
            </w:r>
            <w:r w:rsidR="005E40D5">
              <w:rPr>
                <w:noProof/>
                <w:webHidden/>
              </w:rPr>
            </w:r>
            <w:r w:rsidR="005E40D5">
              <w:rPr>
                <w:noProof/>
                <w:webHidden/>
              </w:rPr>
              <w:fldChar w:fldCharType="separate"/>
            </w:r>
            <w:r w:rsidR="005E40D5">
              <w:rPr>
                <w:noProof/>
                <w:webHidden/>
              </w:rPr>
              <w:t>6</w:t>
            </w:r>
            <w:r w:rsidR="005E40D5">
              <w:rPr>
                <w:noProof/>
                <w:webHidden/>
              </w:rPr>
              <w:fldChar w:fldCharType="end"/>
            </w:r>
          </w:hyperlink>
        </w:p>
        <w:p w14:paraId="5556678B" w14:textId="3CAB5600" w:rsidR="005E40D5" w:rsidRDefault="00A20D57">
          <w:pPr>
            <w:pStyle w:val="TM3"/>
            <w:tabs>
              <w:tab w:val="left" w:pos="960"/>
              <w:tab w:val="right" w:leader="dot" w:pos="9060"/>
            </w:tabs>
            <w:rPr>
              <w:i w:val="0"/>
              <w:noProof/>
              <w:lang w:val="fr-FR" w:eastAsia="fr-FR"/>
            </w:rPr>
          </w:pPr>
          <w:hyperlink w:anchor="_Toc61947953" w:history="1">
            <w:r w:rsidR="005E40D5" w:rsidRPr="00C77192">
              <w:rPr>
                <w:rStyle w:val="Lienhypertexte"/>
                <w:noProof/>
              </w:rPr>
              <w:t>5.1.5</w:t>
            </w:r>
            <w:r w:rsidR="005E40D5">
              <w:rPr>
                <w:i w:val="0"/>
                <w:noProof/>
                <w:lang w:val="fr-FR" w:eastAsia="fr-FR"/>
              </w:rPr>
              <w:tab/>
            </w:r>
            <w:r w:rsidR="005E40D5" w:rsidRPr="00C77192">
              <w:rPr>
                <w:rStyle w:val="Lienhypertexte"/>
                <w:noProof/>
              </w:rPr>
              <w:t>Test procedure</w:t>
            </w:r>
            <w:r w:rsidR="005E40D5">
              <w:rPr>
                <w:noProof/>
                <w:webHidden/>
              </w:rPr>
              <w:tab/>
            </w:r>
            <w:r w:rsidR="005E40D5">
              <w:rPr>
                <w:noProof/>
                <w:webHidden/>
              </w:rPr>
              <w:fldChar w:fldCharType="begin"/>
            </w:r>
            <w:r w:rsidR="005E40D5">
              <w:rPr>
                <w:noProof/>
                <w:webHidden/>
              </w:rPr>
              <w:instrText xml:space="preserve"> PAGEREF _Toc61947953 \h </w:instrText>
            </w:r>
            <w:r w:rsidR="005E40D5">
              <w:rPr>
                <w:noProof/>
                <w:webHidden/>
              </w:rPr>
            </w:r>
            <w:r w:rsidR="005E40D5">
              <w:rPr>
                <w:noProof/>
                <w:webHidden/>
              </w:rPr>
              <w:fldChar w:fldCharType="separate"/>
            </w:r>
            <w:r w:rsidR="005E40D5">
              <w:rPr>
                <w:noProof/>
                <w:webHidden/>
              </w:rPr>
              <w:t>6</w:t>
            </w:r>
            <w:r w:rsidR="005E40D5">
              <w:rPr>
                <w:noProof/>
                <w:webHidden/>
              </w:rPr>
              <w:fldChar w:fldCharType="end"/>
            </w:r>
          </w:hyperlink>
        </w:p>
        <w:p w14:paraId="6ECF1B48" w14:textId="3790D052" w:rsidR="005E40D5" w:rsidRDefault="00A20D57">
          <w:pPr>
            <w:pStyle w:val="TM3"/>
            <w:tabs>
              <w:tab w:val="left" w:pos="960"/>
              <w:tab w:val="right" w:leader="dot" w:pos="9060"/>
            </w:tabs>
            <w:rPr>
              <w:i w:val="0"/>
              <w:noProof/>
              <w:lang w:val="fr-FR" w:eastAsia="fr-FR"/>
            </w:rPr>
          </w:pPr>
          <w:hyperlink w:anchor="_Toc61947954" w:history="1">
            <w:r w:rsidR="005E40D5" w:rsidRPr="00C77192">
              <w:rPr>
                <w:rStyle w:val="Lienhypertexte"/>
                <w:noProof/>
              </w:rPr>
              <w:t>5.1.6</w:t>
            </w:r>
            <w:r w:rsidR="005E40D5">
              <w:rPr>
                <w:i w:val="0"/>
                <w:noProof/>
                <w:lang w:val="fr-FR" w:eastAsia="fr-FR"/>
              </w:rPr>
              <w:tab/>
            </w:r>
            <w:r w:rsidR="005E40D5" w:rsidRPr="00C77192">
              <w:rPr>
                <w:rStyle w:val="Lienhypertexte"/>
                <w:noProof/>
              </w:rPr>
              <w:t>Tests organization</w:t>
            </w:r>
            <w:r w:rsidR="005E40D5">
              <w:rPr>
                <w:noProof/>
                <w:webHidden/>
              </w:rPr>
              <w:tab/>
            </w:r>
            <w:r w:rsidR="005E40D5">
              <w:rPr>
                <w:noProof/>
                <w:webHidden/>
              </w:rPr>
              <w:fldChar w:fldCharType="begin"/>
            </w:r>
            <w:r w:rsidR="005E40D5">
              <w:rPr>
                <w:noProof/>
                <w:webHidden/>
              </w:rPr>
              <w:instrText xml:space="preserve"> PAGEREF _Toc61947954 \h </w:instrText>
            </w:r>
            <w:r w:rsidR="005E40D5">
              <w:rPr>
                <w:noProof/>
                <w:webHidden/>
              </w:rPr>
            </w:r>
            <w:r w:rsidR="005E40D5">
              <w:rPr>
                <w:noProof/>
                <w:webHidden/>
              </w:rPr>
              <w:fldChar w:fldCharType="separate"/>
            </w:r>
            <w:r w:rsidR="005E40D5">
              <w:rPr>
                <w:noProof/>
                <w:webHidden/>
              </w:rPr>
              <w:t>7</w:t>
            </w:r>
            <w:r w:rsidR="005E40D5">
              <w:rPr>
                <w:noProof/>
                <w:webHidden/>
              </w:rPr>
              <w:fldChar w:fldCharType="end"/>
            </w:r>
          </w:hyperlink>
        </w:p>
        <w:p w14:paraId="1A56868E" w14:textId="7864D90C" w:rsidR="005E40D5" w:rsidRDefault="00A20D57">
          <w:pPr>
            <w:pStyle w:val="TM2"/>
            <w:tabs>
              <w:tab w:val="left" w:pos="720"/>
              <w:tab w:val="right" w:leader="dot" w:pos="9060"/>
            </w:tabs>
            <w:rPr>
              <w:noProof/>
              <w:lang w:val="fr-FR" w:eastAsia="fr-FR"/>
            </w:rPr>
          </w:pPr>
          <w:hyperlink w:anchor="_Toc61947955" w:history="1">
            <w:r w:rsidR="005E40D5" w:rsidRPr="00C77192">
              <w:rPr>
                <w:rStyle w:val="Lienhypertexte"/>
                <w:noProof/>
              </w:rPr>
              <w:t>5.2</w:t>
            </w:r>
            <w:r w:rsidR="005E40D5">
              <w:rPr>
                <w:noProof/>
                <w:lang w:val="fr-FR" w:eastAsia="fr-FR"/>
              </w:rPr>
              <w:tab/>
            </w:r>
            <w:r w:rsidR="005E40D5" w:rsidRPr="00C77192">
              <w:rPr>
                <w:rStyle w:val="Lienhypertexte"/>
                <w:noProof/>
              </w:rPr>
              <w:t>Vibration and shock tests</w:t>
            </w:r>
            <w:r w:rsidR="005E40D5">
              <w:rPr>
                <w:noProof/>
                <w:webHidden/>
              </w:rPr>
              <w:tab/>
            </w:r>
            <w:r w:rsidR="005E40D5">
              <w:rPr>
                <w:noProof/>
                <w:webHidden/>
              </w:rPr>
              <w:fldChar w:fldCharType="begin"/>
            </w:r>
            <w:r w:rsidR="005E40D5">
              <w:rPr>
                <w:noProof/>
                <w:webHidden/>
              </w:rPr>
              <w:instrText xml:space="preserve"> PAGEREF _Toc61947955 \h </w:instrText>
            </w:r>
            <w:r w:rsidR="005E40D5">
              <w:rPr>
                <w:noProof/>
                <w:webHidden/>
              </w:rPr>
            </w:r>
            <w:r w:rsidR="005E40D5">
              <w:rPr>
                <w:noProof/>
                <w:webHidden/>
              </w:rPr>
              <w:fldChar w:fldCharType="separate"/>
            </w:r>
            <w:r w:rsidR="005E40D5">
              <w:rPr>
                <w:noProof/>
                <w:webHidden/>
              </w:rPr>
              <w:t>7</w:t>
            </w:r>
            <w:r w:rsidR="005E40D5">
              <w:rPr>
                <w:noProof/>
                <w:webHidden/>
              </w:rPr>
              <w:fldChar w:fldCharType="end"/>
            </w:r>
          </w:hyperlink>
        </w:p>
        <w:p w14:paraId="0474B08F" w14:textId="5E851611" w:rsidR="005E40D5" w:rsidRDefault="00A20D57">
          <w:pPr>
            <w:pStyle w:val="TM3"/>
            <w:tabs>
              <w:tab w:val="left" w:pos="960"/>
              <w:tab w:val="right" w:leader="dot" w:pos="9060"/>
            </w:tabs>
            <w:rPr>
              <w:i w:val="0"/>
              <w:noProof/>
              <w:lang w:val="fr-FR" w:eastAsia="fr-FR"/>
            </w:rPr>
          </w:pPr>
          <w:hyperlink w:anchor="_Toc61947956" w:history="1">
            <w:r w:rsidR="005E40D5" w:rsidRPr="00C77192">
              <w:rPr>
                <w:rStyle w:val="Lienhypertexte"/>
                <w:noProof/>
              </w:rPr>
              <w:t>5.2.1</w:t>
            </w:r>
            <w:r w:rsidR="005E40D5">
              <w:rPr>
                <w:i w:val="0"/>
                <w:noProof/>
                <w:lang w:val="fr-FR" w:eastAsia="fr-FR"/>
              </w:rPr>
              <w:tab/>
            </w:r>
            <w:r w:rsidR="005E40D5" w:rsidRPr="00C77192">
              <w:rPr>
                <w:rStyle w:val="Lienhypertexte"/>
                <w:noProof/>
              </w:rPr>
              <w:t>Vibrations</w:t>
            </w:r>
            <w:r w:rsidR="005E40D5">
              <w:rPr>
                <w:noProof/>
                <w:webHidden/>
              </w:rPr>
              <w:tab/>
            </w:r>
            <w:r w:rsidR="005E40D5">
              <w:rPr>
                <w:noProof/>
                <w:webHidden/>
              </w:rPr>
              <w:fldChar w:fldCharType="begin"/>
            </w:r>
            <w:r w:rsidR="005E40D5">
              <w:rPr>
                <w:noProof/>
                <w:webHidden/>
              </w:rPr>
              <w:instrText xml:space="preserve"> PAGEREF _Toc61947956 \h </w:instrText>
            </w:r>
            <w:r w:rsidR="005E40D5">
              <w:rPr>
                <w:noProof/>
                <w:webHidden/>
              </w:rPr>
            </w:r>
            <w:r w:rsidR="005E40D5">
              <w:rPr>
                <w:noProof/>
                <w:webHidden/>
              </w:rPr>
              <w:fldChar w:fldCharType="separate"/>
            </w:r>
            <w:r w:rsidR="005E40D5">
              <w:rPr>
                <w:noProof/>
                <w:webHidden/>
              </w:rPr>
              <w:t>7</w:t>
            </w:r>
            <w:r w:rsidR="005E40D5">
              <w:rPr>
                <w:noProof/>
                <w:webHidden/>
              </w:rPr>
              <w:fldChar w:fldCharType="end"/>
            </w:r>
          </w:hyperlink>
        </w:p>
        <w:p w14:paraId="0BA60F8E" w14:textId="6E696E8D" w:rsidR="005E40D5" w:rsidRDefault="00A20D57">
          <w:pPr>
            <w:pStyle w:val="TM3"/>
            <w:tabs>
              <w:tab w:val="left" w:pos="960"/>
              <w:tab w:val="right" w:leader="dot" w:pos="9060"/>
            </w:tabs>
            <w:rPr>
              <w:i w:val="0"/>
              <w:noProof/>
              <w:lang w:val="fr-FR" w:eastAsia="fr-FR"/>
            </w:rPr>
          </w:pPr>
          <w:hyperlink w:anchor="_Toc61947957" w:history="1">
            <w:r w:rsidR="005E40D5" w:rsidRPr="00C77192">
              <w:rPr>
                <w:rStyle w:val="Lienhypertexte"/>
                <w:noProof/>
              </w:rPr>
              <w:t>5.2.2</w:t>
            </w:r>
            <w:r w:rsidR="005E40D5">
              <w:rPr>
                <w:i w:val="0"/>
                <w:noProof/>
                <w:lang w:val="fr-FR" w:eastAsia="fr-FR"/>
              </w:rPr>
              <w:tab/>
            </w:r>
            <w:r w:rsidR="005E40D5" w:rsidRPr="00C77192">
              <w:rPr>
                <w:rStyle w:val="Lienhypertexte"/>
                <w:noProof/>
              </w:rPr>
              <w:t>Shocks</w:t>
            </w:r>
            <w:r w:rsidR="005E40D5">
              <w:rPr>
                <w:noProof/>
                <w:webHidden/>
              </w:rPr>
              <w:tab/>
            </w:r>
            <w:r w:rsidR="005E40D5">
              <w:rPr>
                <w:noProof/>
                <w:webHidden/>
              </w:rPr>
              <w:fldChar w:fldCharType="begin"/>
            </w:r>
            <w:r w:rsidR="005E40D5">
              <w:rPr>
                <w:noProof/>
                <w:webHidden/>
              </w:rPr>
              <w:instrText xml:space="preserve"> PAGEREF _Toc61947957 \h </w:instrText>
            </w:r>
            <w:r w:rsidR="005E40D5">
              <w:rPr>
                <w:noProof/>
                <w:webHidden/>
              </w:rPr>
            </w:r>
            <w:r w:rsidR="005E40D5">
              <w:rPr>
                <w:noProof/>
                <w:webHidden/>
              </w:rPr>
              <w:fldChar w:fldCharType="separate"/>
            </w:r>
            <w:r w:rsidR="005E40D5">
              <w:rPr>
                <w:noProof/>
                <w:webHidden/>
              </w:rPr>
              <w:t>8</w:t>
            </w:r>
            <w:r w:rsidR="005E40D5">
              <w:rPr>
                <w:noProof/>
                <w:webHidden/>
              </w:rPr>
              <w:fldChar w:fldCharType="end"/>
            </w:r>
          </w:hyperlink>
        </w:p>
        <w:p w14:paraId="7CAF7780" w14:textId="1826141B" w:rsidR="005E40D5" w:rsidRDefault="00A20D57">
          <w:pPr>
            <w:pStyle w:val="TM2"/>
            <w:tabs>
              <w:tab w:val="left" w:pos="720"/>
              <w:tab w:val="right" w:leader="dot" w:pos="9060"/>
            </w:tabs>
            <w:rPr>
              <w:noProof/>
              <w:lang w:val="fr-FR" w:eastAsia="fr-FR"/>
            </w:rPr>
          </w:pPr>
          <w:hyperlink w:anchor="_Toc61947958" w:history="1">
            <w:r w:rsidR="005E40D5" w:rsidRPr="00C77192">
              <w:rPr>
                <w:rStyle w:val="Lienhypertexte"/>
                <w:noProof/>
              </w:rPr>
              <w:t>5.3</w:t>
            </w:r>
            <w:r w:rsidR="005E40D5">
              <w:rPr>
                <w:noProof/>
                <w:lang w:val="fr-FR" w:eastAsia="fr-FR"/>
              </w:rPr>
              <w:tab/>
            </w:r>
            <w:r w:rsidR="005E40D5" w:rsidRPr="00C77192">
              <w:rPr>
                <w:rStyle w:val="Lienhypertexte"/>
                <w:noProof/>
              </w:rPr>
              <w:t>Climatic tests</w:t>
            </w:r>
            <w:r w:rsidR="005E40D5">
              <w:rPr>
                <w:noProof/>
                <w:webHidden/>
              </w:rPr>
              <w:tab/>
            </w:r>
            <w:r w:rsidR="005E40D5">
              <w:rPr>
                <w:noProof/>
                <w:webHidden/>
              </w:rPr>
              <w:fldChar w:fldCharType="begin"/>
            </w:r>
            <w:r w:rsidR="005E40D5">
              <w:rPr>
                <w:noProof/>
                <w:webHidden/>
              </w:rPr>
              <w:instrText xml:space="preserve"> PAGEREF _Toc61947958 \h </w:instrText>
            </w:r>
            <w:r w:rsidR="005E40D5">
              <w:rPr>
                <w:noProof/>
                <w:webHidden/>
              </w:rPr>
            </w:r>
            <w:r w:rsidR="005E40D5">
              <w:rPr>
                <w:noProof/>
                <w:webHidden/>
              </w:rPr>
              <w:fldChar w:fldCharType="separate"/>
            </w:r>
            <w:r w:rsidR="005E40D5">
              <w:rPr>
                <w:noProof/>
                <w:webHidden/>
              </w:rPr>
              <w:t>9</w:t>
            </w:r>
            <w:r w:rsidR="005E40D5">
              <w:rPr>
                <w:noProof/>
                <w:webHidden/>
              </w:rPr>
              <w:fldChar w:fldCharType="end"/>
            </w:r>
          </w:hyperlink>
        </w:p>
        <w:p w14:paraId="72885D30" w14:textId="6D0551DE" w:rsidR="005E40D5" w:rsidRDefault="00A20D57">
          <w:pPr>
            <w:pStyle w:val="TM2"/>
            <w:tabs>
              <w:tab w:val="left" w:pos="720"/>
              <w:tab w:val="right" w:leader="dot" w:pos="9060"/>
            </w:tabs>
            <w:rPr>
              <w:noProof/>
              <w:lang w:val="fr-FR" w:eastAsia="fr-FR"/>
            </w:rPr>
          </w:pPr>
          <w:hyperlink w:anchor="_Toc61947959" w:history="1">
            <w:r w:rsidR="005E40D5" w:rsidRPr="00C77192">
              <w:rPr>
                <w:rStyle w:val="Lienhypertexte"/>
                <w:noProof/>
              </w:rPr>
              <w:t>5.4</w:t>
            </w:r>
            <w:r w:rsidR="005E40D5">
              <w:rPr>
                <w:noProof/>
                <w:lang w:val="fr-FR" w:eastAsia="fr-FR"/>
              </w:rPr>
              <w:tab/>
            </w:r>
            <w:r w:rsidR="005E40D5" w:rsidRPr="00C77192">
              <w:rPr>
                <w:rStyle w:val="Lienhypertexte"/>
                <w:noProof/>
              </w:rPr>
              <w:t>Thermal shock</w:t>
            </w:r>
            <w:r w:rsidR="005E40D5">
              <w:rPr>
                <w:noProof/>
                <w:webHidden/>
              </w:rPr>
              <w:tab/>
            </w:r>
            <w:r w:rsidR="005E40D5">
              <w:rPr>
                <w:noProof/>
                <w:webHidden/>
              </w:rPr>
              <w:fldChar w:fldCharType="begin"/>
            </w:r>
            <w:r w:rsidR="005E40D5">
              <w:rPr>
                <w:noProof/>
                <w:webHidden/>
              </w:rPr>
              <w:instrText xml:space="preserve"> PAGEREF _Toc61947959 \h </w:instrText>
            </w:r>
            <w:r w:rsidR="005E40D5">
              <w:rPr>
                <w:noProof/>
                <w:webHidden/>
              </w:rPr>
            </w:r>
            <w:r w:rsidR="005E40D5">
              <w:rPr>
                <w:noProof/>
                <w:webHidden/>
              </w:rPr>
              <w:fldChar w:fldCharType="separate"/>
            </w:r>
            <w:r w:rsidR="005E40D5">
              <w:rPr>
                <w:noProof/>
                <w:webHidden/>
              </w:rPr>
              <w:t>9</w:t>
            </w:r>
            <w:r w:rsidR="005E40D5">
              <w:rPr>
                <w:noProof/>
                <w:webHidden/>
              </w:rPr>
              <w:fldChar w:fldCharType="end"/>
            </w:r>
          </w:hyperlink>
        </w:p>
        <w:p w14:paraId="0714C75B" w14:textId="07346425" w:rsidR="00E635ED" w:rsidRPr="00186E69" w:rsidRDefault="000D667D" w:rsidP="000D667D">
          <w:pPr>
            <w:rPr>
              <w:rFonts w:ascii="Arial" w:hAnsi="Arial" w:cs="Times New Roman"/>
              <w:lang w:val="fr-FR"/>
            </w:rPr>
          </w:pPr>
          <w:r>
            <w:rPr>
              <w:b/>
              <w:bCs/>
              <w:noProof/>
            </w:rPr>
            <w:fldChar w:fldCharType="end"/>
          </w:r>
        </w:p>
      </w:sdtContent>
    </w:sdt>
    <w:p w14:paraId="4330B145" w14:textId="77777777" w:rsidR="004A39BD" w:rsidRDefault="00E635ED" w:rsidP="00E635ED">
      <w:pPr>
        <w:pStyle w:val="Titre1"/>
      </w:pPr>
      <w:bookmarkStart w:id="0" w:name="_Toc61947939"/>
      <w:r>
        <w:lastRenderedPageBreak/>
        <w:t>Documentation</w:t>
      </w:r>
      <w:bookmarkEnd w:id="0"/>
    </w:p>
    <w:p w14:paraId="3E0D7B49" w14:textId="77777777" w:rsidR="00E635ED" w:rsidRDefault="00E635ED" w:rsidP="00E635ED">
      <w:pPr>
        <w:pStyle w:val="Titre2"/>
      </w:pPr>
      <w:bookmarkStart w:id="1" w:name="_Toc61947940"/>
      <w:r>
        <w:t>Abbreviations</w:t>
      </w:r>
      <w:bookmarkEnd w:id="1"/>
    </w:p>
    <w:tbl>
      <w:tblPr>
        <w:tblW w:w="9356" w:type="dxa"/>
        <w:tblInd w:w="70" w:type="dxa"/>
        <w:tblCellMar>
          <w:left w:w="70" w:type="dxa"/>
          <w:right w:w="70" w:type="dxa"/>
        </w:tblCellMar>
        <w:tblLook w:val="0000" w:firstRow="0" w:lastRow="0" w:firstColumn="0" w:lastColumn="0" w:noHBand="0" w:noVBand="0"/>
      </w:tblPr>
      <w:tblGrid>
        <w:gridCol w:w="1418"/>
        <w:gridCol w:w="7938"/>
      </w:tblGrid>
      <w:tr w:rsidR="00E635ED" w:rsidRPr="002513C0" w14:paraId="4996FA09" w14:textId="77777777" w:rsidTr="00ED3CB6">
        <w:trPr>
          <w:trHeight w:hRule="exact" w:val="425"/>
        </w:trPr>
        <w:tc>
          <w:tcPr>
            <w:tcW w:w="1418" w:type="dxa"/>
            <w:tcBorders>
              <w:top w:val="single" w:sz="4" w:space="0" w:color="auto"/>
              <w:bottom w:val="single" w:sz="4" w:space="0" w:color="auto"/>
            </w:tcBorders>
            <w:vAlign w:val="center"/>
          </w:tcPr>
          <w:p w14:paraId="263F637B" w14:textId="77777777" w:rsidR="00E635ED" w:rsidRPr="002513C0" w:rsidRDefault="00E635ED" w:rsidP="00ED3CB6">
            <w:pPr>
              <w:spacing w:after="0"/>
              <w:ind w:right="-709"/>
              <w:rPr>
                <w:rFonts w:asciiTheme="majorHAnsi" w:hAnsiTheme="majorHAnsi" w:cs="Arial"/>
              </w:rPr>
            </w:pPr>
            <w:r>
              <w:rPr>
                <w:rFonts w:asciiTheme="majorHAnsi" w:hAnsiTheme="majorHAnsi" w:cs="Arial"/>
                <w:b/>
                <w:bCs/>
              </w:rPr>
              <w:t>Abbreviation</w:t>
            </w:r>
          </w:p>
        </w:tc>
        <w:tc>
          <w:tcPr>
            <w:tcW w:w="7938" w:type="dxa"/>
            <w:tcBorders>
              <w:top w:val="single" w:sz="4" w:space="0" w:color="auto"/>
              <w:bottom w:val="single" w:sz="4" w:space="0" w:color="auto"/>
            </w:tcBorders>
            <w:vAlign w:val="center"/>
          </w:tcPr>
          <w:p w14:paraId="68D835DB" w14:textId="77777777" w:rsidR="00E635ED" w:rsidRPr="002513C0" w:rsidRDefault="00E635ED" w:rsidP="00ED3CB6">
            <w:pPr>
              <w:spacing w:after="0"/>
              <w:ind w:right="-709"/>
              <w:rPr>
                <w:rFonts w:asciiTheme="majorHAnsi" w:hAnsiTheme="majorHAnsi" w:cs="Arial"/>
                <w:b/>
                <w:bCs/>
              </w:rPr>
            </w:pPr>
            <w:r w:rsidRPr="002513C0">
              <w:rPr>
                <w:rFonts w:asciiTheme="majorHAnsi" w:hAnsiTheme="majorHAnsi" w:cs="Arial"/>
                <w:b/>
                <w:bCs/>
              </w:rPr>
              <w:t xml:space="preserve">Description </w:t>
            </w:r>
          </w:p>
        </w:tc>
      </w:tr>
      <w:tr w:rsidR="00402C77" w:rsidRPr="002513C0" w14:paraId="5D5C8301" w14:textId="77777777" w:rsidTr="00E635ED">
        <w:tc>
          <w:tcPr>
            <w:tcW w:w="1418" w:type="dxa"/>
            <w:vAlign w:val="center"/>
          </w:tcPr>
          <w:p w14:paraId="330308D5" w14:textId="7BA86337" w:rsidR="00402C77" w:rsidRPr="00E30C7C" w:rsidRDefault="00E30C7C" w:rsidP="00ED3CB6">
            <w:pPr>
              <w:spacing w:after="0"/>
              <w:rPr>
                <w:color w:val="000000" w:themeColor="text1"/>
              </w:rPr>
            </w:pPr>
            <w:r w:rsidRPr="00E30C7C">
              <w:rPr>
                <w:color w:val="000000" w:themeColor="text1"/>
              </w:rPr>
              <w:t xml:space="preserve">UUT </w:t>
            </w:r>
          </w:p>
        </w:tc>
        <w:tc>
          <w:tcPr>
            <w:tcW w:w="7938" w:type="dxa"/>
            <w:vAlign w:val="center"/>
          </w:tcPr>
          <w:p w14:paraId="16768F1A" w14:textId="5CC211F3" w:rsidR="00402C77" w:rsidRPr="00E30C7C" w:rsidRDefault="00E30C7C" w:rsidP="00ED3CB6">
            <w:pPr>
              <w:spacing w:after="0"/>
              <w:rPr>
                <w:color w:val="000000" w:themeColor="text1"/>
              </w:rPr>
            </w:pPr>
            <w:r w:rsidRPr="00E30C7C">
              <w:rPr>
                <w:color w:val="000000" w:themeColor="text1"/>
              </w:rPr>
              <w:t>Unit Under Test</w:t>
            </w:r>
          </w:p>
        </w:tc>
      </w:tr>
      <w:tr w:rsidR="00ED3CB6" w:rsidRPr="002513C0" w14:paraId="6251B101" w14:textId="77777777" w:rsidTr="00E635ED">
        <w:tc>
          <w:tcPr>
            <w:tcW w:w="1418" w:type="dxa"/>
            <w:vAlign w:val="center"/>
          </w:tcPr>
          <w:p w14:paraId="5C69FBC7" w14:textId="05C70252" w:rsidR="00ED3CB6" w:rsidRDefault="00E30C7C" w:rsidP="00ED3CB6">
            <w:pPr>
              <w:spacing w:after="0"/>
              <w:ind w:right="-709"/>
              <w:rPr>
                <w:rFonts w:cs="Arial"/>
                <w:bCs/>
              </w:rPr>
            </w:pPr>
            <w:r>
              <w:rPr>
                <w:rFonts w:cs="Arial"/>
                <w:bCs/>
              </w:rPr>
              <w:t>LBL</w:t>
            </w:r>
          </w:p>
        </w:tc>
        <w:tc>
          <w:tcPr>
            <w:tcW w:w="7938" w:type="dxa"/>
            <w:vAlign w:val="center"/>
          </w:tcPr>
          <w:p w14:paraId="68ECDFC6" w14:textId="38A307BB" w:rsidR="00ED3CB6" w:rsidRDefault="00AA436B" w:rsidP="00ED3CB6">
            <w:pPr>
              <w:spacing w:after="0"/>
              <w:ind w:right="-709"/>
              <w:rPr>
                <w:rFonts w:cs="Arial"/>
                <w:bCs/>
              </w:rPr>
            </w:pPr>
            <w:r>
              <w:rPr>
                <w:rFonts w:cs="Arial"/>
                <w:bCs/>
              </w:rPr>
              <w:t>Long Base Line</w:t>
            </w:r>
          </w:p>
        </w:tc>
      </w:tr>
    </w:tbl>
    <w:p w14:paraId="730059CA" w14:textId="77777777" w:rsidR="00ED3CB6" w:rsidRPr="00E635ED" w:rsidRDefault="00ED3CB6" w:rsidP="00E635ED"/>
    <w:p w14:paraId="6F817FD5" w14:textId="77777777" w:rsidR="00E635ED" w:rsidRDefault="00E635ED" w:rsidP="00E635ED">
      <w:pPr>
        <w:pStyle w:val="Titre2"/>
      </w:pPr>
      <w:bookmarkStart w:id="2" w:name="_Toc61947941"/>
      <w:r>
        <w:t>Reference Documents</w:t>
      </w:r>
      <w:bookmarkEnd w:id="2"/>
    </w:p>
    <w:tbl>
      <w:tblPr>
        <w:tblW w:w="9356" w:type="dxa"/>
        <w:tblInd w:w="70" w:type="dxa"/>
        <w:tblCellMar>
          <w:left w:w="70" w:type="dxa"/>
          <w:right w:w="70" w:type="dxa"/>
        </w:tblCellMar>
        <w:tblLook w:val="0000" w:firstRow="0" w:lastRow="0" w:firstColumn="0" w:lastColumn="0" w:noHBand="0" w:noVBand="0"/>
      </w:tblPr>
      <w:tblGrid>
        <w:gridCol w:w="1418"/>
        <w:gridCol w:w="4819"/>
        <w:gridCol w:w="3119"/>
      </w:tblGrid>
      <w:tr w:rsidR="00E635ED" w:rsidRPr="002513C0" w14:paraId="32A890BA" w14:textId="77777777" w:rsidTr="00ED3CB6">
        <w:trPr>
          <w:trHeight w:val="425"/>
        </w:trPr>
        <w:tc>
          <w:tcPr>
            <w:tcW w:w="1418" w:type="dxa"/>
            <w:tcBorders>
              <w:top w:val="single" w:sz="4" w:space="0" w:color="auto"/>
              <w:bottom w:val="single" w:sz="4" w:space="0" w:color="auto"/>
            </w:tcBorders>
            <w:vAlign w:val="center"/>
          </w:tcPr>
          <w:p w14:paraId="56120C7B" w14:textId="77777777" w:rsidR="00E635ED" w:rsidRPr="00E635ED" w:rsidRDefault="00E635ED" w:rsidP="00ED3CB6">
            <w:pPr>
              <w:spacing w:after="0"/>
              <w:ind w:right="-709"/>
              <w:rPr>
                <w:rFonts w:asciiTheme="majorHAnsi" w:hAnsiTheme="majorHAnsi" w:cs="Arial"/>
              </w:rPr>
            </w:pPr>
            <w:r>
              <w:rPr>
                <w:rFonts w:asciiTheme="majorHAnsi" w:hAnsiTheme="majorHAnsi" w:cs="Arial"/>
                <w:b/>
                <w:bCs/>
              </w:rPr>
              <w:t>Abbreviation</w:t>
            </w:r>
          </w:p>
        </w:tc>
        <w:tc>
          <w:tcPr>
            <w:tcW w:w="4819" w:type="dxa"/>
            <w:tcBorders>
              <w:top w:val="single" w:sz="4" w:space="0" w:color="auto"/>
              <w:bottom w:val="single" w:sz="4" w:space="0" w:color="auto"/>
            </w:tcBorders>
            <w:vAlign w:val="center"/>
          </w:tcPr>
          <w:p w14:paraId="0D75BF80" w14:textId="77777777" w:rsidR="00E635ED" w:rsidRPr="002513C0" w:rsidRDefault="00ED3CB6" w:rsidP="00ED3CB6">
            <w:pPr>
              <w:spacing w:after="0"/>
              <w:ind w:right="-709"/>
              <w:rPr>
                <w:rFonts w:cs="Arial"/>
                <w:bCs/>
              </w:rPr>
            </w:pPr>
            <w:r>
              <w:rPr>
                <w:rFonts w:asciiTheme="majorHAnsi" w:hAnsiTheme="majorHAnsi" w:cs="Arial"/>
                <w:b/>
                <w:bCs/>
              </w:rPr>
              <w:t>Title</w:t>
            </w:r>
          </w:p>
        </w:tc>
        <w:tc>
          <w:tcPr>
            <w:tcW w:w="3119" w:type="dxa"/>
            <w:tcBorders>
              <w:top w:val="single" w:sz="4" w:space="0" w:color="auto"/>
              <w:bottom w:val="single" w:sz="4" w:space="0" w:color="auto"/>
            </w:tcBorders>
            <w:vAlign w:val="center"/>
          </w:tcPr>
          <w:p w14:paraId="79404BCB" w14:textId="77777777" w:rsidR="00E635ED" w:rsidRPr="002513C0" w:rsidRDefault="00ED3CB6" w:rsidP="00ED3CB6">
            <w:pPr>
              <w:spacing w:after="0"/>
              <w:ind w:right="-709"/>
              <w:rPr>
                <w:rFonts w:asciiTheme="majorHAnsi" w:hAnsiTheme="majorHAnsi" w:cs="Arial"/>
                <w:b/>
                <w:bCs/>
              </w:rPr>
            </w:pPr>
            <w:r>
              <w:rPr>
                <w:rFonts w:asciiTheme="majorHAnsi" w:hAnsiTheme="majorHAnsi" w:cs="Arial"/>
                <w:b/>
                <w:bCs/>
              </w:rPr>
              <w:t>Reference</w:t>
            </w:r>
          </w:p>
        </w:tc>
      </w:tr>
      <w:tr w:rsidR="00E635ED" w:rsidRPr="002513C0" w14:paraId="6C158123" w14:textId="77777777" w:rsidTr="00ED3CB6">
        <w:tc>
          <w:tcPr>
            <w:tcW w:w="1418" w:type="dxa"/>
            <w:tcBorders>
              <w:top w:val="single" w:sz="4" w:space="0" w:color="auto"/>
            </w:tcBorders>
            <w:vAlign w:val="center"/>
          </w:tcPr>
          <w:p w14:paraId="07C4EB4B" w14:textId="51FA8D30" w:rsidR="00E635ED" w:rsidRPr="00712377" w:rsidRDefault="00E635ED" w:rsidP="00D64798">
            <w:pPr>
              <w:pStyle w:val="Paragraphedeliste"/>
              <w:numPr>
                <w:ilvl w:val="0"/>
                <w:numId w:val="2"/>
              </w:numPr>
              <w:spacing w:after="0"/>
            </w:pPr>
          </w:p>
        </w:tc>
        <w:tc>
          <w:tcPr>
            <w:tcW w:w="4819" w:type="dxa"/>
            <w:tcBorders>
              <w:top w:val="single" w:sz="4" w:space="0" w:color="auto"/>
            </w:tcBorders>
            <w:vAlign w:val="center"/>
          </w:tcPr>
          <w:p w14:paraId="288346CF" w14:textId="77777777" w:rsidR="00E635ED" w:rsidRDefault="00ED3CB6" w:rsidP="00ED3CB6">
            <w:pPr>
              <w:spacing w:after="0"/>
            </w:pPr>
            <w:r>
              <w:t>KM3NeT TDR</w:t>
            </w:r>
          </w:p>
        </w:tc>
        <w:tc>
          <w:tcPr>
            <w:tcW w:w="3119" w:type="dxa"/>
            <w:tcBorders>
              <w:top w:val="single" w:sz="4" w:space="0" w:color="auto"/>
            </w:tcBorders>
            <w:vAlign w:val="center"/>
          </w:tcPr>
          <w:p w14:paraId="4F402D45" w14:textId="77777777" w:rsidR="00E635ED" w:rsidRDefault="00ED3CB6" w:rsidP="00ED3CB6">
            <w:pPr>
              <w:spacing w:after="0"/>
            </w:pPr>
            <w:r w:rsidRPr="00ED3CB6">
              <w:t>KM3NeT_DS_TDR</w:t>
            </w:r>
          </w:p>
        </w:tc>
      </w:tr>
      <w:tr w:rsidR="00E635ED" w:rsidRPr="002513C0" w14:paraId="602A38D2" w14:textId="77777777" w:rsidTr="00ED3CB6">
        <w:tc>
          <w:tcPr>
            <w:tcW w:w="1418" w:type="dxa"/>
            <w:vAlign w:val="center"/>
          </w:tcPr>
          <w:p w14:paraId="10080A16" w14:textId="77777777" w:rsidR="00712377" w:rsidRPr="00712377" w:rsidRDefault="00712377" w:rsidP="00D64798">
            <w:pPr>
              <w:pStyle w:val="Paragraphedeliste"/>
              <w:numPr>
                <w:ilvl w:val="0"/>
                <w:numId w:val="2"/>
              </w:numPr>
              <w:spacing w:after="0"/>
            </w:pPr>
          </w:p>
        </w:tc>
        <w:tc>
          <w:tcPr>
            <w:tcW w:w="4819" w:type="dxa"/>
            <w:vAlign w:val="center"/>
          </w:tcPr>
          <w:p w14:paraId="1F77B6E6" w14:textId="77777777" w:rsidR="00E635ED" w:rsidRDefault="00ED3CB6" w:rsidP="00ED3CB6">
            <w:pPr>
              <w:spacing w:after="0"/>
            </w:pPr>
            <w:r>
              <w:t>KM3NeT CRD</w:t>
            </w:r>
          </w:p>
        </w:tc>
        <w:tc>
          <w:tcPr>
            <w:tcW w:w="3119" w:type="dxa"/>
            <w:vAlign w:val="center"/>
          </w:tcPr>
          <w:p w14:paraId="4EB06547" w14:textId="77777777" w:rsidR="00E635ED" w:rsidRDefault="00ED3CB6" w:rsidP="00ED3CB6">
            <w:pPr>
              <w:spacing w:after="0"/>
            </w:pPr>
            <w:r>
              <w:t>KM3NeT_DS_CDR</w:t>
            </w:r>
          </w:p>
        </w:tc>
      </w:tr>
      <w:tr w:rsidR="00E63AFF" w:rsidRPr="002513C0" w14:paraId="11C3894D" w14:textId="77777777" w:rsidTr="00ED3CB6">
        <w:tc>
          <w:tcPr>
            <w:tcW w:w="1418" w:type="dxa"/>
            <w:vAlign w:val="center"/>
          </w:tcPr>
          <w:p w14:paraId="15FA9D08" w14:textId="77777777" w:rsidR="00E63AFF" w:rsidRPr="00712377" w:rsidRDefault="00E63AFF" w:rsidP="00D64798">
            <w:pPr>
              <w:pStyle w:val="Paragraphedeliste"/>
              <w:numPr>
                <w:ilvl w:val="0"/>
                <w:numId w:val="2"/>
              </w:numPr>
              <w:spacing w:after="0"/>
            </w:pPr>
          </w:p>
        </w:tc>
        <w:tc>
          <w:tcPr>
            <w:tcW w:w="4819" w:type="dxa"/>
            <w:vAlign w:val="center"/>
          </w:tcPr>
          <w:p w14:paraId="4A67039D" w14:textId="121FD00C" w:rsidR="00E63AFF" w:rsidRPr="006047A1" w:rsidRDefault="00E63AFF" w:rsidP="00ED3CB6">
            <w:pPr>
              <w:spacing w:after="0"/>
              <w:rPr>
                <w:lang w:val="fr-FR"/>
              </w:rPr>
            </w:pPr>
            <w:r>
              <w:rPr>
                <w:lang w:val="fr-FR"/>
              </w:rPr>
              <w:t>KM3NeT Qualification Plan</w:t>
            </w:r>
          </w:p>
        </w:tc>
        <w:tc>
          <w:tcPr>
            <w:tcW w:w="3119" w:type="dxa"/>
            <w:vAlign w:val="center"/>
          </w:tcPr>
          <w:p w14:paraId="6D02715A" w14:textId="13943135" w:rsidR="00E63AFF" w:rsidRDefault="00E63AFF" w:rsidP="00ED3CB6">
            <w:pPr>
              <w:spacing w:after="0"/>
            </w:pPr>
            <w:r>
              <w:t>KM3NeT_QUAL_2018_001</w:t>
            </w:r>
          </w:p>
        </w:tc>
      </w:tr>
      <w:tr w:rsidR="00163D17" w:rsidRPr="002513C0" w14:paraId="38D75B57" w14:textId="77777777" w:rsidTr="00ED3CB6">
        <w:tc>
          <w:tcPr>
            <w:tcW w:w="1418" w:type="dxa"/>
            <w:vAlign w:val="center"/>
          </w:tcPr>
          <w:p w14:paraId="71F1DA9B" w14:textId="77777777" w:rsidR="00163D17" w:rsidRPr="00712377" w:rsidRDefault="00163D17" w:rsidP="00D64798">
            <w:pPr>
              <w:pStyle w:val="Paragraphedeliste"/>
              <w:numPr>
                <w:ilvl w:val="0"/>
                <w:numId w:val="2"/>
              </w:numPr>
              <w:spacing w:after="0"/>
            </w:pPr>
          </w:p>
        </w:tc>
        <w:tc>
          <w:tcPr>
            <w:tcW w:w="4819" w:type="dxa"/>
            <w:vAlign w:val="center"/>
          </w:tcPr>
          <w:p w14:paraId="665C5355" w14:textId="4B88FE9C" w:rsidR="00163D17" w:rsidRDefault="00163D17" w:rsidP="00F15015">
            <w:pPr>
              <w:spacing w:after="0" w:line="240" w:lineRule="auto"/>
            </w:pPr>
            <w:r>
              <w:t>KM3NeT Qualification Procedures</w:t>
            </w:r>
          </w:p>
        </w:tc>
        <w:tc>
          <w:tcPr>
            <w:tcW w:w="3119" w:type="dxa"/>
            <w:vAlign w:val="center"/>
          </w:tcPr>
          <w:p w14:paraId="7EF5DAC9" w14:textId="3E981F03" w:rsidR="00163D17" w:rsidRDefault="00163D17" w:rsidP="00ED3CB6">
            <w:pPr>
              <w:spacing w:after="0"/>
            </w:pPr>
            <w:r>
              <w:t>KM3NeT_QUAL_2018_002</w:t>
            </w:r>
          </w:p>
        </w:tc>
      </w:tr>
      <w:tr w:rsidR="00402C77" w:rsidRPr="00E30C7C" w14:paraId="14FF1318" w14:textId="77777777" w:rsidTr="00ED3CB6">
        <w:tc>
          <w:tcPr>
            <w:tcW w:w="1418" w:type="dxa"/>
            <w:vAlign w:val="center"/>
          </w:tcPr>
          <w:p w14:paraId="7A38BCD8" w14:textId="77777777" w:rsidR="00402C77" w:rsidRPr="00402C77" w:rsidRDefault="00402C77" w:rsidP="00D64798">
            <w:pPr>
              <w:pStyle w:val="Paragraphedeliste"/>
              <w:numPr>
                <w:ilvl w:val="0"/>
                <w:numId w:val="2"/>
              </w:numPr>
              <w:spacing w:after="0"/>
              <w:rPr>
                <w:color w:val="0070C0"/>
              </w:rPr>
            </w:pPr>
          </w:p>
        </w:tc>
        <w:tc>
          <w:tcPr>
            <w:tcW w:w="4819" w:type="dxa"/>
            <w:vAlign w:val="center"/>
          </w:tcPr>
          <w:p w14:paraId="6DB19D68" w14:textId="286E0738" w:rsidR="00402C77" w:rsidRPr="00E30C7C" w:rsidRDefault="00E30C7C" w:rsidP="00E30C7C">
            <w:pPr>
              <w:autoSpaceDE w:val="0"/>
              <w:autoSpaceDN w:val="0"/>
              <w:adjustRightInd w:val="0"/>
              <w:spacing w:after="0" w:line="240" w:lineRule="auto"/>
              <w:rPr>
                <w:rFonts w:cs="Arial"/>
                <w:color w:val="B6082E"/>
                <w:szCs w:val="56"/>
                <w:lang w:val="fr-FR"/>
              </w:rPr>
            </w:pPr>
            <w:r w:rsidRPr="00E30C7C">
              <w:rPr>
                <w:rFonts w:cs="Arial"/>
                <w:color w:val="000000" w:themeColor="text1"/>
                <w:szCs w:val="56"/>
                <w:lang w:val="fr-FR"/>
              </w:rPr>
              <w:t xml:space="preserve">MAB100-T </w:t>
            </w:r>
            <w:proofErr w:type="spellStart"/>
            <w:r w:rsidRPr="00E30C7C">
              <w:rPr>
                <w:rFonts w:cs="Arial"/>
                <w:color w:val="000000" w:themeColor="text1"/>
                <w:szCs w:val="56"/>
                <w:lang w:val="fr-FR"/>
              </w:rPr>
              <w:t>Acoustic</w:t>
            </w:r>
            <w:proofErr w:type="spellEnd"/>
            <w:r w:rsidRPr="00E30C7C">
              <w:rPr>
                <w:rFonts w:cs="Arial"/>
                <w:color w:val="000000" w:themeColor="text1"/>
                <w:szCs w:val="56"/>
                <w:lang w:val="fr-FR"/>
              </w:rPr>
              <w:t xml:space="preserve"> </w:t>
            </w:r>
            <w:proofErr w:type="spellStart"/>
            <w:r w:rsidRPr="00E30C7C">
              <w:rPr>
                <w:rFonts w:cs="Arial"/>
                <w:color w:val="000000" w:themeColor="text1"/>
                <w:szCs w:val="56"/>
                <w:lang w:val="fr-FR"/>
              </w:rPr>
              <w:t>Beacons</w:t>
            </w:r>
            <w:proofErr w:type="spellEnd"/>
            <w:r w:rsidRPr="00E30C7C">
              <w:rPr>
                <w:rFonts w:cs="Arial"/>
                <w:color w:val="000000" w:themeColor="text1"/>
                <w:szCs w:val="56"/>
                <w:lang w:val="fr-FR"/>
              </w:rPr>
              <w:t xml:space="preserve"> </w:t>
            </w:r>
            <w:proofErr w:type="spellStart"/>
            <w:r w:rsidRPr="00E30C7C">
              <w:rPr>
                <w:rFonts w:cs="Arial"/>
                <w:color w:val="000000" w:themeColor="text1"/>
                <w:szCs w:val="56"/>
                <w:lang w:val="fr-FR"/>
              </w:rPr>
              <w:t>Technical</w:t>
            </w:r>
            <w:proofErr w:type="spellEnd"/>
            <w:r w:rsidRPr="00E30C7C">
              <w:rPr>
                <w:rFonts w:cs="Arial"/>
                <w:color w:val="000000" w:themeColor="text1"/>
                <w:szCs w:val="56"/>
                <w:lang w:val="fr-FR"/>
              </w:rPr>
              <w:t xml:space="preserve"> Description</w:t>
            </w:r>
          </w:p>
        </w:tc>
        <w:tc>
          <w:tcPr>
            <w:tcW w:w="3119" w:type="dxa"/>
            <w:vAlign w:val="center"/>
          </w:tcPr>
          <w:p w14:paraId="51F09132" w14:textId="7C794078" w:rsidR="00402C77" w:rsidRPr="00E30C7C" w:rsidRDefault="00E30C7C" w:rsidP="00ED3CB6">
            <w:pPr>
              <w:spacing w:after="0"/>
              <w:rPr>
                <w:lang w:val="fr-FR"/>
              </w:rPr>
            </w:pPr>
            <w:r>
              <w:rPr>
                <w:lang w:val="fr-FR"/>
              </w:rPr>
              <w:t>MSM doc</w:t>
            </w:r>
          </w:p>
        </w:tc>
      </w:tr>
      <w:tr w:rsidR="00415DE5" w:rsidRPr="00E30C7C" w14:paraId="3B9894AE" w14:textId="77777777" w:rsidTr="00ED3CB6">
        <w:tc>
          <w:tcPr>
            <w:tcW w:w="1418" w:type="dxa"/>
            <w:vAlign w:val="center"/>
          </w:tcPr>
          <w:p w14:paraId="468E5861" w14:textId="77777777" w:rsidR="00415DE5" w:rsidRPr="00402C77" w:rsidRDefault="00415DE5" w:rsidP="00D64798">
            <w:pPr>
              <w:pStyle w:val="Paragraphedeliste"/>
              <w:numPr>
                <w:ilvl w:val="0"/>
                <w:numId w:val="2"/>
              </w:numPr>
              <w:spacing w:after="0"/>
              <w:rPr>
                <w:color w:val="0070C0"/>
              </w:rPr>
            </w:pPr>
          </w:p>
        </w:tc>
        <w:tc>
          <w:tcPr>
            <w:tcW w:w="4819" w:type="dxa"/>
            <w:vAlign w:val="center"/>
          </w:tcPr>
          <w:p w14:paraId="5DE16D82" w14:textId="68634FD7" w:rsidR="00415DE5" w:rsidRPr="00415DE5" w:rsidRDefault="00415DE5" w:rsidP="00E30C7C">
            <w:pPr>
              <w:autoSpaceDE w:val="0"/>
              <w:autoSpaceDN w:val="0"/>
              <w:adjustRightInd w:val="0"/>
              <w:spacing w:after="0" w:line="240" w:lineRule="auto"/>
              <w:rPr>
                <w:rFonts w:cs="Arial"/>
                <w:color w:val="000000" w:themeColor="text1"/>
                <w:szCs w:val="56"/>
              </w:rPr>
            </w:pPr>
            <w:r w:rsidRPr="00415DE5">
              <w:rPr>
                <w:rFonts w:cs="Arial"/>
                <w:color w:val="000000" w:themeColor="text1"/>
                <w:szCs w:val="56"/>
              </w:rPr>
              <w:t xml:space="preserve">Template of </w:t>
            </w:r>
            <w:proofErr w:type="spellStart"/>
            <w:r w:rsidRPr="00415DE5">
              <w:rPr>
                <w:rFonts w:cs="Arial"/>
                <w:color w:val="000000" w:themeColor="text1"/>
                <w:szCs w:val="56"/>
              </w:rPr>
              <w:t>qualification_test_report</w:t>
            </w:r>
            <w:proofErr w:type="spellEnd"/>
          </w:p>
        </w:tc>
        <w:tc>
          <w:tcPr>
            <w:tcW w:w="3119" w:type="dxa"/>
            <w:vAlign w:val="center"/>
          </w:tcPr>
          <w:p w14:paraId="2C330020" w14:textId="00D99BF6" w:rsidR="00415DE5" w:rsidRDefault="00023ABC" w:rsidP="00ED3CB6">
            <w:pPr>
              <w:spacing w:after="0"/>
              <w:rPr>
                <w:lang w:val="fr-FR"/>
              </w:rPr>
            </w:pPr>
            <w:r>
              <w:rPr>
                <w:rFonts w:cs="Arial"/>
                <w:color w:val="000000" w:themeColor="text1"/>
                <w:szCs w:val="56"/>
                <w:lang w:val="fr-FR"/>
              </w:rPr>
              <w:t>KM3NeT_QUAL</w:t>
            </w:r>
            <w:r w:rsidR="00415DE5" w:rsidRPr="00415DE5">
              <w:rPr>
                <w:rFonts w:cs="Arial"/>
                <w:color w:val="000000" w:themeColor="text1"/>
                <w:szCs w:val="56"/>
                <w:lang w:val="fr-FR"/>
              </w:rPr>
              <w:t>_2020_001</w:t>
            </w:r>
          </w:p>
        </w:tc>
      </w:tr>
      <w:tr w:rsidR="008C14D8" w:rsidRPr="00E30C7C" w14:paraId="0FCA14BC" w14:textId="77777777" w:rsidTr="00ED3CB6">
        <w:tc>
          <w:tcPr>
            <w:tcW w:w="1418" w:type="dxa"/>
            <w:vAlign w:val="center"/>
          </w:tcPr>
          <w:p w14:paraId="075ED236" w14:textId="77777777" w:rsidR="008C14D8" w:rsidRPr="00402C77" w:rsidRDefault="008C14D8" w:rsidP="00D64798">
            <w:pPr>
              <w:pStyle w:val="Paragraphedeliste"/>
              <w:numPr>
                <w:ilvl w:val="0"/>
                <w:numId w:val="2"/>
              </w:numPr>
              <w:spacing w:after="0"/>
              <w:rPr>
                <w:color w:val="0070C0"/>
              </w:rPr>
            </w:pPr>
          </w:p>
        </w:tc>
        <w:tc>
          <w:tcPr>
            <w:tcW w:w="4819" w:type="dxa"/>
            <w:vAlign w:val="center"/>
          </w:tcPr>
          <w:p w14:paraId="5BB310F8" w14:textId="46EFC989" w:rsidR="008C14D8" w:rsidRPr="00415DE5" w:rsidRDefault="008C14D8" w:rsidP="00E30C7C">
            <w:pPr>
              <w:autoSpaceDE w:val="0"/>
              <w:autoSpaceDN w:val="0"/>
              <w:adjustRightInd w:val="0"/>
              <w:spacing w:after="0" w:line="240" w:lineRule="auto"/>
              <w:rPr>
                <w:rFonts w:cs="Arial"/>
                <w:color w:val="000000" w:themeColor="text1"/>
                <w:szCs w:val="56"/>
              </w:rPr>
            </w:pPr>
          </w:p>
        </w:tc>
        <w:tc>
          <w:tcPr>
            <w:tcW w:w="3119" w:type="dxa"/>
            <w:vAlign w:val="center"/>
          </w:tcPr>
          <w:p w14:paraId="7F9EF280" w14:textId="77777777" w:rsidR="008C14D8" w:rsidRDefault="008C14D8" w:rsidP="00ED3CB6">
            <w:pPr>
              <w:spacing w:after="0"/>
              <w:rPr>
                <w:rFonts w:cs="Arial"/>
                <w:color w:val="000000" w:themeColor="text1"/>
                <w:szCs w:val="56"/>
                <w:lang w:val="fr-FR"/>
              </w:rPr>
            </w:pPr>
          </w:p>
        </w:tc>
      </w:tr>
    </w:tbl>
    <w:p w14:paraId="2917A455" w14:textId="77777777" w:rsidR="00E635ED" w:rsidRPr="00E30C7C" w:rsidRDefault="00E635ED" w:rsidP="00E635ED">
      <w:pPr>
        <w:rPr>
          <w:lang w:val="fr-FR"/>
        </w:rPr>
      </w:pPr>
    </w:p>
    <w:p w14:paraId="32BFDCB4" w14:textId="3D7DA3EF" w:rsidR="009D64A8" w:rsidRDefault="00E635ED" w:rsidP="009D64A8">
      <w:pPr>
        <w:pStyle w:val="Titre1"/>
      </w:pPr>
      <w:bookmarkStart w:id="3" w:name="_Toc61947942"/>
      <w:r>
        <w:t>Introduction</w:t>
      </w:r>
      <w:bookmarkEnd w:id="3"/>
    </w:p>
    <w:p w14:paraId="7A2AB409" w14:textId="45E5EE69" w:rsidR="00942BCA" w:rsidRDefault="00402C77" w:rsidP="00CD636C">
      <w:r>
        <w:t xml:space="preserve">This document </w:t>
      </w:r>
      <w:r w:rsidRPr="00BB7B95">
        <w:rPr>
          <w:color w:val="000000" w:themeColor="text1"/>
        </w:rPr>
        <w:t xml:space="preserve">describes </w:t>
      </w:r>
      <w:r w:rsidR="00BB7B95" w:rsidRPr="00BB7B95">
        <w:rPr>
          <w:color w:val="000000" w:themeColor="text1"/>
        </w:rPr>
        <w:t xml:space="preserve">the </w:t>
      </w:r>
      <w:r>
        <w:t xml:space="preserve">qualification </w:t>
      </w:r>
      <w:r w:rsidR="00BB7B95">
        <w:t xml:space="preserve">stress </w:t>
      </w:r>
      <w:r w:rsidR="00942BCA">
        <w:t xml:space="preserve">tests foreseen on the </w:t>
      </w:r>
      <w:r w:rsidR="00536687">
        <w:t xml:space="preserve">ORCA </w:t>
      </w:r>
      <w:r w:rsidR="00942BCA">
        <w:t>LBL emitter</w:t>
      </w:r>
      <w:r w:rsidR="00245174">
        <w:t xml:space="preserve"> from </w:t>
      </w:r>
      <w:r w:rsidR="0072475D">
        <w:t>the company MSM</w:t>
      </w:r>
      <w:r w:rsidR="00942BCA">
        <w:t xml:space="preserve"> that </w:t>
      </w:r>
      <w:proofErr w:type="gramStart"/>
      <w:r w:rsidR="00942BCA">
        <w:t>will be used</w:t>
      </w:r>
      <w:proofErr w:type="gramEnd"/>
      <w:r w:rsidR="00942BCA">
        <w:t xml:space="preserve"> both in the Calibration Base and in the DUs</w:t>
      </w:r>
      <w:r w:rsidR="00BB7B95">
        <w:t xml:space="preserve">. </w:t>
      </w:r>
      <w:r w:rsidR="00CD636C">
        <w:rPr>
          <w:color w:val="0070C0"/>
        </w:rPr>
        <w:t xml:space="preserve"> </w:t>
      </w:r>
      <w:r w:rsidR="00CD636C">
        <w:t xml:space="preserve">It will be the support for the Test Readiness Review (TRR) that </w:t>
      </w:r>
      <w:proofErr w:type="gramStart"/>
      <w:r w:rsidR="00CD636C">
        <w:t>should be held</w:t>
      </w:r>
      <w:proofErr w:type="gramEnd"/>
      <w:r w:rsidR="00CD636C">
        <w:t xml:space="preserve"> before to start the </w:t>
      </w:r>
      <w:r w:rsidR="00CA5845">
        <w:t xml:space="preserve">qualification </w:t>
      </w:r>
      <w:r w:rsidR="00CD636C">
        <w:t>processes.</w:t>
      </w:r>
    </w:p>
    <w:p w14:paraId="1806D8E6" w14:textId="78C4AC03" w:rsidR="00402C77" w:rsidRPr="00AD3A03" w:rsidRDefault="00AD3A03" w:rsidP="00CD636C">
      <w:r w:rsidRPr="00AD3A03">
        <w:t xml:space="preserve">The </w:t>
      </w:r>
      <w:r>
        <w:t xml:space="preserve">qualification </w:t>
      </w:r>
      <w:proofErr w:type="gramStart"/>
      <w:r>
        <w:t>is divided</w:t>
      </w:r>
      <w:proofErr w:type="gramEnd"/>
      <w:r>
        <w:t xml:space="preserve"> in 2 parts: the pressure test performed in August 2020 and the stress tests performed in beginning 2021 (date to be confirmed)</w:t>
      </w:r>
    </w:p>
    <w:p w14:paraId="74D45108" w14:textId="043EE50A" w:rsidR="00536687" w:rsidRDefault="00B922CB" w:rsidP="00CD636C">
      <w:r w:rsidRPr="00B922CB">
        <w:rPr>
          <w:u w:val="single"/>
        </w:rPr>
        <w:t>Remark:</w:t>
      </w:r>
      <w:r>
        <w:t xml:space="preserve"> the ORCA and ARCA</w:t>
      </w:r>
      <w:r w:rsidR="00A676B5">
        <w:t xml:space="preserve"> product are the same except for the </w:t>
      </w:r>
      <w:proofErr w:type="gramStart"/>
      <w:r w:rsidR="00A676B5">
        <w:t>connector which</w:t>
      </w:r>
      <w:proofErr w:type="gramEnd"/>
      <w:r w:rsidR="00A676B5">
        <w:t xml:space="preserve"> is a </w:t>
      </w:r>
      <w:proofErr w:type="spellStart"/>
      <w:r w:rsidR="00A676B5">
        <w:t>Seacon</w:t>
      </w:r>
      <w:proofErr w:type="spellEnd"/>
      <w:r w:rsidR="00A676B5">
        <w:t xml:space="preserve"> for ORCA and a </w:t>
      </w:r>
      <w:proofErr w:type="spellStart"/>
      <w:r w:rsidR="00A676B5">
        <w:t>Gisma</w:t>
      </w:r>
      <w:proofErr w:type="spellEnd"/>
      <w:r w:rsidR="00A676B5">
        <w:t xml:space="preserve"> for ARCA </w:t>
      </w:r>
    </w:p>
    <w:p w14:paraId="6237EA51" w14:textId="2B4CFC4D" w:rsidR="00942BCA" w:rsidRPr="00245174" w:rsidRDefault="004B2330" w:rsidP="00536687">
      <w:pPr>
        <w:rPr>
          <w:b/>
        </w:rPr>
      </w:pPr>
      <w:r>
        <w:t>The UPI</w:t>
      </w:r>
      <w:r w:rsidR="00A676B5">
        <w:t xml:space="preserve"> of the UUT is: </w:t>
      </w:r>
    </w:p>
    <w:p w14:paraId="74770B5F" w14:textId="07DBEAD6" w:rsidR="00671503" w:rsidRDefault="00CA5845" w:rsidP="00EC1935">
      <w:pPr>
        <w:pStyle w:val="Titre1"/>
      </w:pPr>
      <w:bookmarkStart w:id="4" w:name="_Toc61947943"/>
      <w:r>
        <w:t>Quality and organisational issues</w:t>
      </w:r>
      <w:bookmarkEnd w:id="4"/>
    </w:p>
    <w:p w14:paraId="02268A8A" w14:textId="6825023F" w:rsidR="008F7861" w:rsidRDefault="00CA5845" w:rsidP="008F7861">
      <w:pPr>
        <w:pStyle w:val="Titre3"/>
      </w:pPr>
      <w:bookmarkStart w:id="5" w:name="_Toc61947944"/>
      <w:r>
        <w:t xml:space="preserve">Status of NCR-DCR-Waiver of the item </w:t>
      </w:r>
      <w:r w:rsidR="00534646">
        <w:t>under test</w:t>
      </w:r>
      <w:bookmarkEnd w:id="5"/>
    </w:p>
    <w:p w14:paraId="6ED40C84" w14:textId="359ACC52" w:rsidR="00A676B5" w:rsidRPr="00A676B5" w:rsidRDefault="00A676B5" w:rsidP="00A676B5">
      <w:r>
        <w:t>To be filled by the quality group</w:t>
      </w:r>
    </w:p>
    <w:p w14:paraId="0575D9F3" w14:textId="101691A4" w:rsidR="00534646" w:rsidRDefault="00534646" w:rsidP="00534646">
      <w:pPr>
        <w:pStyle w:val="Titre3"/>
      </w:pPr>
      <w:bookmarkStart w:id="6" w:name="_Toc61947945"/>
      <w:r>
        <w:t>List of people committed</w:t>
      </w:r>
      <w:bookmarkEnd w:id="6"/>
    </w:p>
    <w:p w14:paraId="5B64FECD" w14:textId="3A23E08B" w:rsidR="00490AF3" w:rsidRDefault="00536687" w:rsidP="00490AF3">
      <w:pPr>
        <w:spacing w:after="0"/>
      </w:pPr>
      <w:r w:rsidRPr="00536687">
        <w:t xml:space="preserve">Vincent </w:t>
      </w:r>
      <w:proofErr w:type="spellStart"/>
      <w:proofErr w:type="gramStart"/>
      <w:r>
        <w:t>B</w:t>
      </w:r>
      <w:r w:rsidRPr="00536687">
        <w:t>ertin</w:t>
      </w:r>
      <w:proofErr w:type="spellEnd"/>
      <w:r w:rsidRPr="00536687">
        <w:t xml:space="preserve"> </w:t>
      </w:r>
      <w:r w:rsidR="00490AF3" w:rsidRPr="00536687">
        <w:t xml:space="preserve"> </w:t>
      </w:r>
      <w:r w:rsidR="00490AF3">
        <w:t>as</w:t>
      </w:r>
      <w:proofErr w:type="gramEnd"/>
      <w:r w:rsidR="00490AF3">
        <w:t xml:space="preserve"> responsible of the product</w:t>
      </w:r>
    </w:p>
    <w:p w14:paraId="35B5F1BE" w14:textId="01D4C77E" w:rsidR="00490AF3" w:rsidRDefault="00490AF3" w:rsidP="00490AF3">
      <w:pPr>
        <w:spacing w:after="0"/>
      </w:pPr>
      <w:r>
        <w:t xml:space="preserve">Laurence </w:t>
      </w:r>
      <w:proofErr w:type="spellStart"/>
      <w:r>
        <w:t>Caillat</w:t>
      </w:r>
      <w:proofErr w:type="spellEnd"/>
      <w:r>
        <w:t xml:space="preserve"> as LQS of CPPM</w:t>
      </w:r>
    </w:p>
    <w:p w14:paraId="1BF8ABC2" w14:textId="41B680EF" w:rsidR="00490AF3" w:rsidRDefault="00490AF3" w:rsidP="00490AF3">
      <w:pPr>
        <w:spacing w:after="0"/>
      </w:pPr>
      <w:r>
        <w:lastRenderedPageBreak/>
        <w:t>Sylvain Henry as responsible of the qualification</w:t>
      </w:r>
    </w:p>
    <w:p w14:paraId="117D2A11" w14:textId="1CA6261C" w:rsidR="00415DE5" w:rsidRDefault="00415DE5" w:rsidP="00415DE5">
      <w:pPr>
        <w:pStyle w:val="Titre3"/>
      </w:pPr>
      <w:bookmarkStart w:id="7" w:name="_Toc61947946"/>
      <w:r>
        <w:t>Test report</w:t>
      </w:r>
      <w:bookmarkEnd w:id="7"/>
    </w:p>
    <w:p w14:paraId="2D10D07F" w14:textId="6DFA7587" w:rsidR="00415DE5" w:rsidRPr="00415DE5" w:rsidRDefault="00415DE5" w:rsidP="00415DE5">
      <w:r>
        <w:t xml:space="preserve">After the test described in this documentation, a test report </w:t>
      </w:r>
      <w:proofErr w:type="gramStart"/>
      <w:r>
        <w:t>will be elaborated</w:t>
      </w:r>
      <w:proofErr w:type="gramEnd"/>
      <w:r>
        <w:t xml:space="preserve"> using the template in RD6</w:t>
      </w:r>
    </w:p>
    <w:p w14:paraId="656155E2" w14:textId="3C1C2723" w:rsidR="0072475D" w:rsidRPr="0072475D" w:rsidRDefault="006047A1" w:rsidP="0072475D">
      <w:pPr>
        <w:pStyle w:val="Titre1"/>
      </w:pPr>
      <w:bookmarkStart w:id="8" w:name="_Toc61947947"/>
      <w:r>
        <w:t>Definition of the</w:t>
      </w:r>
      <w:r w:rsidR="00136C19">
        <w:t xml:space="preserve"> qualification</w:t>
      </w:r>
      <w:r>
        <w:t xml:space="preserve"> tests</w:t>
      </w:r>
      <w:bookmarkEnd w:id="8"/>
    </w:p>
    <w:p w14:paraId="13B97282" w14:textId="00ED2585" w:rsidR="00721451" w:rsidRDefault="00FE63B2" w:rsidP="00721451">
      <w:pPr>
        <w:pStyle w:val="Titre2"/>
      </w:pPr>
      <w:bookmarkStart w:id="9" w:name="_Toc61947948"/>
      <w:r>
        <w:t>Pressure test</w:t>
      </w:r>
      <w:bookmarkEnd w:id="9"/>
    </w:p>
    <w:p w14:paraId="231AF95E" w14:textId="25A5AF73" w:rsidR="000706E0" w:rsidRDefault="000706E0" w:rsidP="001069C2">
      <w:pPr>
        <w:pStyle w:val="Titre3"/>
      </w:pPr>
      <w:bookmarkStart w:id="10" w:name="_Toc61947949"/>
      <w:r>
        <w:t>Objectives and expected results</w:t>
      </w:r>
      <w:bookmarkEnd w:id="10"/>
    </w:p>
    <w:p w14:paraId="37A84225" w14:textId="433D748A" w:rsidR="008960A4" w:rsidRPr="009D7578" w:rsidRDefault="003E06FD" w:rsidP="008960A4">
      <w:pPr>
        <w:spacing w:after="0"/>
      </w:pPr>
      <w:r>
        <w:t>The goal is to check the service pressure of a container from the point of view of the mech</w:t>
      </w:r>
      <w:r w:rsidR="008960A4">
        <w:t xml:space="preserve">anical resistance and sealing.  </w:t>
      </w:r>
      <w:r w:rsidR="009D7578">
        <w:t xml:space="preserve">The expected result is no degradation of the functional parameter, no visual degradation of the UUT and no alteration of the safety  </w:t>
      </w:r>
    </w:p>
    <w:p w14:paraId="5B3BDF7C" w14:textId="1463615E" w:rsidR="001069C2" w:rsidRDefault="001069C2" w:rsidP="001069C2">
      <w:pPr>
        <w:pStyle w:val="Titre3"/>
      </w:pPr>
      <w:bookmarkStart w:id="11" w:name="_Ref32590405"/>
      <w:bookmarkStart w:id="12" w:name="_Toc61947950"/>
      <w:r>
        <w:t>Material configuration</w:t>
      </w:r>
      <w:bookmarkEnd w:id="11"/>
      <w:bookmarkEnd w:id="12"/>
    </w:p>
    <w:p w14:paraId="439AFFCE" w14:textId="4D6718D1" w:rsidR="000706E0" w:rsidRDefault="000706E0" w:rsidP="0004425A">
      <w:pPr>
        <w:pStyle w:val="Titre4"/>
      </w:pPr>
      <w:r>
        <w:t>Unit under test (UUT)</w:t>
      </w:r>
    </w:p>
    <w:p w14:paraId="399CBA85" w14:textId="52B0CEB2" w:rsidR="000706E0" w:rsidRDefault="009D7578" w:rsidP="007353C8">
      <w:pPr>
        <w:pStyle w:val="Paragraphedeliste"/>
        <w:numPr>
          <w:ilvl w:val="0"/>
          <w:numId w:val="6"/>
        </w:numPr>
        <w:spacing w:after="0"/>
      </w:pPr>
      <w:r>
        <w:t>Th</w:t>
      </w:r>
      <w:r w:rsidR="007353C8">
        <w:t xml:space="preserve">e UUT test is the hydro s/n 105 </w:t>
      </w:r>
    </w:p>
    <w:p w14:paraId="35CA65A1" w14:textId="55996BC8" w:rsidR="000706E0" w:rsidRPr="0004425A" w:rsidRDefault="000706E0" w:rsidP="00A43C74">
      <w:pPr>
        <w:pStyle w:val="Titre4"/>
      </w:pPr>
      <w:r>
        <w:t>Mechanical support equipment</w:t>
      </w:r>
    </w:p>
    <w:p w14:paraId="086C227A" w14:textId="2AB0FE81" w:rsidR="00ED7D70" w:rsidRDefault="009D7578" w:rsidP="00AA436B">
      <w:pPr>
        <w:spacing w:after="0"/>
      </w:pPr>
      <w:r>
        <w:t>The</w:t>
      </w:r>
      <w:r w:rsidR="003E06FD">
        <w:t xml:space="preserve"> UUT </w:t>
      </w:r>
      <w:proofErr w:type="gramStart"/>
      <w:r w:rsidR="003E06FD">
        <w:t>doesn’t</w:t>
      </w:r>
      <w:proofErr w:type="gramEnd"/>
      <w:r w:rsidR="003E06FD">
        <w:t xml:space="preserve"> need any mechanical support for this test. It will be put directly in the chamber</w:t>
      </w:r>
    </w:p>
    <w:p w14:paraId="4D9DE927" w14:textId="6B88FFD7" w:rsidR="003E06FD" w:rsidRPr="00ED7D70" w:rsidRDefault="003E06FD" w:rsidP="003E06FD">
      <w:r>
        <w:t xml:space="preserve">The only </w:t>
      </w:r>
      <w:r w:rsidRPr="003E06FD">
        <w:t>precaution</w:t>
      </w:r>
      <w:r>
        <w:t xml:space="preserve"> to </w:t>
      </w:r>
      <w:proofErr w:type="gramStart"/>
      <w:r>
        <w:t>be taken</w:t>
      </w:r>
      <w:proofErr w:type="gramEnd"/>
      <w:r>
        <w:t xml:space="preserve"> is the mount the connector with a blind connector to stand the pressure</w:t>
      </w:r>
    </w:p>
    <w:p w14:paraId="6D2A9DBC" w14:textId="63A8CB22" w:rsidR="001069C2" w:rsidRDefault="001069C2" w:rsidP="001069C2">
      <w:pPr>
        <w:pStyle w:val="Titre3"/>
      </w:pPr>
      <w:bookmarkStart w:id="13" w:name="_Ref32590456"/>
      <w:bookmarkStart w:id="14" w:name="_Toc61947951"/>
      <w:r>
        <w:t>Test and monitoring of the material</w:t>
      </w:r>
      <w:bookmarkEnd w:id="13"/>
      <w:bookmarkEnd w:id="14"/>
    </w:p>
    <w:p w14:paraId="104CBC4A" w14:textId="77777777" w:rsidR="007353C8" w:rsidRDefault="007353C8" w:rsidP="007353C8">
      <w:r>
        <w:t>Investigation: visual and meter measurement of the envelope diameter (as requested),</w:t>
      </w:r>
    </w:p>
    <w:p w14:paraId="5D85B0BD" w14:textId="1F5D52EF" w:rsidR="007353C8" w:rsidRPr="007353C8" w:rsidRDefault="007353C8" w:rsidP="007353C8">
      <w:r>
        <w:t>Result: no change</w:t>
      </w:r>
    </w:p>
    <w:p w14:paraId="645CFF8F" w14:textId="345F6124" w:rsidR="00671503" w:rsidRDefault="00671503" w:rsidP="00671503">
      <w:pPr>
        <w:pStyle w:val="Titre3"/>
      </w:pPr>
      <w:bookmarkStart w:id="15" w:name="_Toc61947952"/>
      <w:r>
        <w:t>Pass/fail criteria</w:t>
      </w:r>
      <w:bookmarkEnd w:id="15"/>
    </w:p>
    <w:p w14:paraId="1CA79530" w14:textId="63258DEA" w:rsidR="005C7099" w:rsidRDefault="005C7099" w:rsidP="005C7099">
      <w:pPr>
        <w:pStyle w:val="Titre3"/>
      </w:pPr>
      <w:bookmarkStart w:id="16" w:name="_Toc61947953"/>
      <w:r>
        <w:t>Test procedure</w:t>
      </w:r>
      <w:bookmarkEnd w:id="16"/>
    </w:p>
    <w:p w14:paraId="126B197B" w14:textId="77777777" w:rsidR="00CA7FFE" w:rsidRPr="00CE5F03" w:rsidRDefault="00CA7FFE" w:rsidP="00CA7FFE">
      <w:pPr>
        <w:spacing w:after="0"/>
      </w:pPr>
      <w:proofErr w:type="gramStart"/>
      <w:r w:rsidRPr="00CE5F03">
        <w:t>P</w:t>
      </w:r>
      <w:r w:rsidRPr="00CE5F03">
        <w:rPr>
          <w:vertAlign w:val="subscript"/>
        </w:rPr>
        <w:t>t </w:t>
      </w:r>
      <w:r w:rsidRPr="00CE5F03">
        <w:t>:</w:t>
      </w:r>
      <w:proofErr w:type="gramEnd"/>
      <w:r w:rsidRPr="00CE5F03">
        <w:t xml:space="preserve"> Test pressure </w:t>
      </w:r>
    </w:p>
    <w:p w14:paraId="31BD4EC3" w14:textId="6F8EFC2B" w:rsidR="00CA7FFE" w:rsidRDefault="00CA7FFE" w:rsidP="00CA7FFE">
      <w:pPr>
        <w:spacing w:after="0"/>
      </w:pPr>
      <w:proofErr w:type="gramStart"/>
      <w:r w:rsidRPr="00CE5F03">
        <w:t>P</w:t>
      </w:r>
      <w:r w:rsidRPr="00CE5F03">
        <w:rPr>
          <w:vertAlign w:val="subscript"/>
        </w:rPr>
        <w:t>S </w:t>
      </w:r>
      <w:r w:rsidRPr="00CE5F03">
        <w:t>:</w:t>
      </w:r>
      <w:proofErr w:type="gramEnd"/>
      <w:r w:rsidRPr="00CE5F03">
        <w:t xml:space="preserve"> Service pressure</w:t>
      </w:r>
      <w:r w:rsidR="007353C8">
        <w:t xml:space="preserve"> (3</w:t>
      </w:r>
      <w:r>
        <w:t>50 bars for the ORCA case)</w:t>
      </w:r>
    </w:p>
    <w:tbl>
      <w:tblPr>
        <w:tblStyle w:val="Grilledutableau"/>
        <w:tblW w:w="0" w:type="auto"/>
        <w:jc w:val="center"/>
        <w:tblLook w:val="04A0" w:firstRow="1" w:lastRow="0" w:firstColumn="1" w:lastColumn="0" w:noHBand="0" w:noVBand="1"/>
      </w:tblPr>
      <w:tblGrid>
        <w:gridCol w:w="1525"/>
        <w:gridCol w:w="1493"/>
        <w:gridCol w:w="1493"/>
        <w:gridCol w:w="1567"/>
        <w:gridCol w:w="1493"/>
        <w:gridCol w:w="1489"/>
      </w:tblGrid>
      <w:tr w:rsidR="00CA7FFE" w14:paraId="5445218C" w14:textId="77777777" w:rsidTr="005E40D5">
        <w:trPr>
          <w:jc w:val="center"/>
        </w:trPr>
        <w:tc>
          <w:tcPr>
            <w:tcW w:w="1525" w:type="dxa"/>
            <w:tcBorders>
              <w:bottom w:val="single" w:sz="4" w:space="0" w:color="auto"/>
            </w:tcBorders>
          </w:tcPr>
          <w:p w14:paraId="468368D4" w14:textId="77777777" w:rsidR="00CA7FFE" w:rsidRPr="003D4E60" w:rsidRDefault="00CA7FFE" w:rsidP="005E40D5">
            <w:pPr>
              <w:spacing w:after="0"/>
              <w:rPr>
                <w:b/>
              </w:rPr>
            </w:pPr>
          </w:p>
        </w:tc>
        <w:tc>
          <w:tcPr>
            <w:tcW w:w="1493" w:type="dxa"/>
            <w:shd w:val="clear" w:color="auto" w:fill="D9D9D9" w:themeFill="background1" w:themeFillShade="D9"/>
          </w:tcPr>
          <w:p w14:paraId="3A596CA0" w14:textId="77777777" w:rsidR="00CA7FFE" w:rsidRPr="003D4E60" w:rsidRDefault="00CA7FFE" w:rsidP="005E40D5">
            <w:pPr>
              <w:spacing w:after="0"/>
              <w:rPr>
                <w:b/>
              </w:rPr>
            </w:pPr>
            <w:r w:rsidRPr="003D4E60">
              <w:rPr>
                <w:b/>
              </w:rPr>
              <w:t>Ramping speed</w:t>
            </w:r>
          </w:p>
        </w:tc>
        <w:tc>
          <w:tcPr>
            <w:tcW w:w="1493" w:type="dxa"/>
            <w:shd w:val="clear" w:color="auto" w:fill="D9D9D9" w:themeFill="background1" w:themeFillShade="D9"/>
          </w:tcPr>
          <w:p w14:paraId="13A90746" w14:textId="77777777" w:rsidR="00CA7FFE" w:rsidRPr="003D4E60" w:rsidRDefault="00CA7FFE" w:rsidP="005E40D5">
            <w:pPr>
              <w:spacing w:after="0"/>
              <w:rPr>
                <w:b/>
              </w:rPr>
            </w:pPr>
            <w:r w:rsidRPr="003D4E60">
              <w:rPr>
                <w:b/>
              </w:rPr>
              <w:t>Test pressure</w:t>
            </w:r>
          </w:p>
        </w:tc>
        <w:tc>
          <w:tcPr>
            <w:tcW w:w="1567" w:type="dxa"/>
            <w:shd w:val="clear" w:color="auto" w:fill="D9D9D9" w:themeFill="background1" w:themeFillShade="D9"/>
          </w:tcPr>
          <w:p w14:paraId="5688D767" w14:textId="77777777" w:rsidR="00CA7FFE" w:rsidRPr="003D4E60" w:rsidRDefault="00CA7FFE" w:rsidP="005E40D5">
            <w:pPr>
              <w:spacing w:after="0"/>
              <w:rPr>
                <w:b/>
              </w:rPr>
            </w:pPr>
            <w:r w:rsidRPr="003D4E60">
              <w:rPr>
                <w:b/>
              </w:rPr>
              <w:t>Temperature</w:t>
            </w:r>
          </w:p>
        </w:tc>
        <w:tc>
          <w:tcPr>
            <w:tcW w:w="1493" w:type="dxa"/>
            <w:shd w:val="clear" w:color="auto" w:fill="D9D9D9" w:themeFill="background1" w:themeFillShade="D9"/>
          </w:tcPr>
          <w:p w14:paraId="5ABC757D" w14:textId="77777777" w:rsidR="00CA7FFE" w:rsidRPr="003D4E60" w:rsidRDefault="00CA7FFE" w:rsidP="005E40D5">
            <w:pPr>
              <w:spacing w:after="0"/>
              <w:rPr>
                <w:b/>
              </w:rPr>
            </w:pPr>
            <w:r w:rsidRPr="003D4E60">
              <w:rPr>
                <w:b/>
              </w:rPr>
              <w:t>Duration</w:t>
            </w:r>
          </w:p>
        </w:tc>
        <w:tc>
          <w:tcPr>
            <w:tcW w:w="1489" w:type="dxa"/>
            <w:shd w:val="clear" w:color="auto" w:fill="D9D9D9" w:themeFill="background1" w:themeFillShade="D9"/>
          </w:tcPr>
          <w:p w14:paraId="0AF42BE8" w14:textId="77777777" w:rsidR="00CA7FFE" w:rsidRPr="003D4E60" w:rsidRDefault="00CA7FFE" w:rsidP="005E40D5">
            <w:pPr>
              <w:spacing w:after="0"/>
              <w:rPr>
                <w:b/>
              </w:rPr>
            </w:pPr>
            <w:r w:rsidRPr="003D4E60">
              <w:rPr>
                <w:b/>
              </w:rPr>
              <w:t>Number of cycles</w:t>
            </w:r>
          </w:p>
        </w:tc>
      </w:tr>
      <w:tr w:rsidR="00CA7FFE" w14:paraId="1A7839CD" w14:textId="77777777" w:rsidTr="005E40D5">
        <w:trPr>
          <w:jc w:val="center"/>
        </w:trPr>
        <w:tc>
          <w:tcPr>
            <w:tcW w:w="1525" w:type="dxa"/>
            <w:vMerge w:val="restart"/>
            <w:shd w:val="clear" w:color="auto" w:fill="D9D9D9" w:themeFill="background1" w:themeFillShade="D9"/>
            <w:vAlign w:val="center"/>
          </w:tcPr>
          <w:p w14:paraId="7B24CF86" w14:textId="77777777" w:rsidR="00CA7FFE" w:rsidRPr="003D4E60" w:rsidRDefault="00CA7FFE" w:rsidP="005E40D5">
            <w:pPr>
              <w:spacing w:after="0"/>
              <w:rPr>
                <w:b/>
              </w:rPr>
            </w:pPr>
            <w:r w:rsidRPr="003D4E60">
              <w:rPr>
                <w:b/>
              </w:rPr>
              <w:t>Qualification</w:t>
            </w:r>
          </w:p>
          <w:p w14:paraId="4E3A3573" w14:textId="77777777" w:rsidR="00CA7FFE" w:rsidRDefault="00CA7FFE" w:rsidP="005E40D5">
            <w:r w:rsidRPr="003D4E60">
              <w:rPr>
                <w:b/>
              </w:rPr>
              <w:t>tests</w:t>
            </w:r>
          </w:p>
        </w:tc>
        <w:tc>
          <w:tcPr>
            <w:tcW w:w="1493" w:type="dxa"/>
            <w:vAlign w:val="center"/>
          </w:tcPr>
          <w:p w14:paraId="2A215AAA" w14:textId="77777777" w:rsidR="00CA7FFE" w:rsidRDefault="00CA7FFE" w:rsidP="005E40D5">
            <w:r>
              <w:t>12 bar/min</w:t>
            </w:r>
          </w:p>
        </w:tc>
        <w:tc>
          <w:tcPr>
            <w:tcW w:w="1493" w:type="dxa"/>
            <w:vAlign w:val="center"/>
          </w:tcPr>
          <w:p w14:paraId="5C9FF616" w14:textId="5F68D4E6" w:rsidR="00CA7FFE" w:rsidRDefault="00CA7FFE" w:rsidP="005E40D5">
            <w:pPr>
              <w:spacing w:before="120" w:after="0"/>
              <w:rPr>
                <w:b/>
                <w:bCs/>
                <w:lang w:val="fr-FR"/>
              </w:rPr>
            </w:pPr>
            <w:r w:rsidRPr="003D4E60">
              <w:rPr>
                <w:lang w:val="fr-FR"/>
              </w:rPr>
              <w:t>P</w:t>
            </w:r>
            <w:r>
              <w:rPr>
                <w:vertAlign w:val="subscript"/>
                <w:lang w:val="fr-FR"/>
              </w:rPr>
              <w:t>t</w:t>
            </w:r>
            <w:r w:rsidRPr="003D4E60">
              <w:rPr>
                <w:lang w:val="fr-FR"/>
              </w:rPr>
              <w:t xml:space="preserve"> = P</w:t>
            </w:r>
            <w:r w:rsidRPr="003D4E60">
              <w:rPr>
                <w:vertAlign w:val="subscript"/>
                <w:lang w:val="fr-FR"/>
              </w:rPr>
              <w:t xml:space="preserve">S </w:t>
            </w:r>
            <w:r w:rsidRPr="003D4E60">
              <w:rPr>
                <w:lang w:val="fr-FR"/>
              </w:rPr>
              <w:t xml:space="preserve">x </w:t>
            </w:r>
            <w:r w:rsidR="00285E00">
              <w:rPr>
                <w:b/>
                <w:bCs/>
                <w:lang w:val="fr-FR"/>
              </w:rPr>
              <w:t>1.</w:t>
            </w:r>
            <w:r w:rsidR="007353C8">
              <w:rPr>
                <w:b/>
                <w:bCs/>
                <w:lang w:val="fr-FR"/>
              </w:rPr>
              <w:t>1</w:t>
            </w:r>
            <w:r w:rsidR="00285E00">
              <w:rPr>
                <w:b/>
                <w:bCs/>
                <w:lang w:val="fr-FR"/>
              </w:rPr>
              <w:t>4</w:t>
            </w:r>
          </w:p>
          <w:p w14:paraId="7FB08B05" w14:textId="6B1A7B76" w:rsidR="00CA7FFE" w:rsidRDefault="00CA7FFE" w:rsidP="005E40D5">
            <w:r w:rsidRPr="003D4E60">
              <w:rPr>
                <w:lang w:val="fr-FR"/>
              </w:rPr>
              <w:t>P</w:t>
            </w:r>
            <w:r>
              <w:rPr>
                <w:vertAlign w:val="subscript"/>
                <w:lang w:val="fr-FR"/>
              </w:rPr>
              <w:t>t</w:t>
            </w:r>
            <w:r w:rsidR="007353C8">
              <w:rPr>
                <w:lang w:val="fr-FR"/>
              </w:rPr>
              <w:t xml:space="preserve"> = 400</w:t>
            </w:r>
            <w:r>
              <w:rPr>
                <w:lang w:val="fr-FR"/>
              </w:rPr>
              <w:t>bars</w:t>
            </w:r>
          </w:p>
        </w:tc>
        <w:tc>
          <w:tcPr>
            <w:tcW w:w="1567" w:type="dxa"/>
            <w:vAlign w:val="center"/>
          </w:tcPr>
          <w:p w14:paraId="32D247A3" w14:textId="77777777" w:rsidR="00CA7FFE" w:rsidRDefault="00CA7FFE" w:rsidP="005E40D5">
            <w:r>
              <w:t>Room Temperature</w:t>
            </w:r>
          </w:p>
        </w:tc>
        <w:tc>
          <w:tcPr>
            <w:tcW w:w="1493" w:type="dxa"/>
            <w:vAlign w:val="center"/>
          </w:tcPr>
          <w:p w14:paraId="481305C4" w14:textId="77777777" w:rsidR="00CA7FFE" w:rsidRDefault="00CA7FFE" w:rsidP="005E40D5">
            <w:r>
              <w:t>1h</w:t>
            </w:r>
          </w:p>
        </w:tc>
        <w:tc>
          <w:tcPr>
            <w:tcW w:w="1489" w:type="dxa"/>
            <w:vAlign w:val="center"/>
          </w:tcPr>
          <w:p w14:paraId="1CD109F8" w14:textId="77777777" w:rsidR="00CA7FFE" w:rsidRDefault="00CA7FFE" w:rsidP="005E40D5">
            <w:r>
              <w:t>1</w:t>
            </w:r>
          </w:p>
        </w:tc>
      </w:tr>
      <w:tr w:rsidR="00CA7FFE" w14:paraId="0A471750" w14:textId="77777777" w:rsidTr="005E40D5">
        <w:trPr>
          <w:jc w:val="center"/>
        </w:trPr>
        <w:tc>
          <w:tcPr>
            <w:tcW w:w="1525" w:type="dxa"/>
            <w:vMerge/>
            <w:shd w:val="clear" w:color="auto" w:fill="D9D9D9" w:themeFill="background1" w:themeFillShade="D9"/>
            <w:vAlign w:val="center"/>
          </w:tcPr>
          <w:p w14:paraId="114E24A0" w14:textId="77777777" w:rsidR="00CA7FFE" w:rsidRPr="003D4E60" w:rsidRDefault="00CA7FFE" w:rsidP="005E40D5">
            <w:pPr>
              <w:spacing w:after="0"/>
              <w:rPr>
                <w:b/>
              </w:rPr>
            </w:pPr>
          </w:p>
        </w:tc>
        <w:tc>
          <w:tcPr>
            <w:tcW w:w="7535" w:type="dxa"/>
            <w:gridSpan w:val="5"/>
            <w:vAlign w:val="center"/>
          </w:tcPr>
          <w:p w14:paraId="7DDFB59C" w14:textId="77777777" w:rsidR="00CA7FFE" w:rsidRDefault="00CA7FFE" w:rsidP="005E40D5">
            <w:pPr>
              <w:spacing w:before="120" w:after="120"/>
            </w:pPr>
            <w:r>
              <w:t>Visual inspection in between</w:t>
            </w:r>
          </w:p>
        </w:tc>
      </w:tr>
      <w:tr w:rsidR="00CA7FFE" w14:paraId="7B30DAA6" w14:textId="77777777" w:rsidTr="005E40D5">
        <w:trPr>
          <w:jc w:val="center"/>
        </w:trPr>
        <w:tc>
          <w:tcPr>
            <w:tcW w:w="1525" w:type="dxa"/>
            <w:vMerge/>
            <w:shd w:val="clear" w:color="auto" w:fill="D9D9D9" w:themeFill="background1" w:themeFillShade="D9"/>
          </w:tcPr>
          <w:p w14:paraId="6456126E" w14:textId="77777777" w:rsidR="00CA7FFE" w:rsidRDefault="00CA7FFE" w:rsidP="005E40D5"/>
        </w:tc>
        <w:tc>
          <w:tcPr>
            <w:tcW w:w="1493" w:type="dxa"/>
            <w:vAlign w:val="center"/>
          </w:tcPr>
          <w:p w14:paraId="550DF2E8" w14:textId="77777777" w:rsidR="00CA7FFE" w:rsidRDefault="00CA7FFE" w:rsidP="005E40D5">
            <w:r>
              <w:t>12 bar/min</w:t>
            </w:r>
          </w:p>
        </w:tc>
        <w:tc>
          <w:tcPr>
            <w:tcW w:w="1493" w:type="dxa"/>
            <w:vAlign w:val="center"/>
          </w:tcPr>
          <w:p w14:paraId="132C8C2B" w14:textId="77777777" w:rsidR="00CA7FFE" w:rsidRDefault="00CA7FFE" w:rsidP="005E40D5">
            <w:pPr>
              <w:spacing w:before="120" w:after="0"/>
              <w:rPr>
                <w:vertAlign w:val="subscript"/>
                <w:lang w:val="fr-FR"/>
              </w:rPr>
            </w:pPr>
            <w:r w:rsidRPr="003D4E60">
              <w:rPr>
                <w:lang w:val="fr-FR"/>
              </w:rPr>
              <w:t>P</w:t>
            </w:r>
            <w:r>
              <w:rPr>
                <w:vertAlign w:val="subscript"/>
                <w:lang w:val="fr-FR"/>
              </w:rPr>
              <w:t>t</w:t>
            </w:r>
            <w:r w:rsidRPr="003D4E60">
              <w:rPr>
                <w:lang w:val="fr-FR"/>
              </w:rPr>
              <w:t xml:space="preserve"> = P</w:t>
            </w:r>
            <w:r w:rsidRPr="003D4E60">
              <w:rPr>
                <w:vertAlign w:val="subscript"/>
                <w:lang w:val="fr-FR"/>
              </w:rPr>
              <w:t xml:space="preserve">S </w:t>
            </w:r>
          </w:p>
          <w:p w14:paraId="2F0A17F4" w14:textId="30BE0E88" w:rsidR="00CA7FFE" w:rsidRDefault="00CA7FFE" w:rsidP="005E40D5">
            <w:r w:rsidRPr="003D4E60">
              <w:rPr>
                <w:lang w:val="fr-FR"/>
              </w:rPr>
              <w:t>P</w:t>
            </w:r>
            <w:r>
              <w:rPr>
                <w:vertAlign w:val="subscript"/>
                <w:lang w:val="fr-FR"/>
              </w:rPr>
              <w:t>t</w:t>
            </w:r>
            <w:r w:rsidR="007353C8">
              <w:rPr>
                <w:lang w:val="fr-FR"/>
              </w:rPr>
              <w:t xml:space="preserve"> = 3</w:t>
            </w:r>
            <w:r>
              <w:rPr>
                <w:lang w:val="fr-FR"/>
              </w:rPr>
              <w:t>50 bars</w:t>
            </w:r>
          </w:p>
        </w:tc>
        <w:tc>
          <w:tcPr>
            <w:tcW w:w="1567" w:type="dxa"/>
            <w:vAlign w:val="center"/>
          </w:tcPr>
          <w:p w14:paraId="3145A650" w14:textId="77777777" w:rsidR="00CA7FFE" w:rsidRDefault="00CA7FFE" w:rsidP="005E40D5">
            <w:r>
              <w:t>Room Temperature</w:t>
            </w:r>
          </w:p>
        </w:tc>
        <w:tc>
          <w:tcPr>
            <w:tcW w:w="1493" w:type="dxa"/>
            <w:vAlign w:val="center"/>
          </w:tcPr>
          <w:p w14:paraId="580A0727" w14:textId="77777777" w:rsidR="00CA7FFE" w:rsidRDefault="00CA7FFE" w:rsidP="005E40D5">
            <w:pPr>
              <w:spacing w:after="0"/>
            </w:pPr>
            <w:r>
              <w:t>48h</w:t>
            </w:r>
          </w:p>
        </w:tc>
        <w:tc>
          <w:tcPr>
            <w:tcW w:w="1489" w:type="dxa"/>
            <w:vAlign w:val="center"/>
          </w:tcPr>
          <w:p w14:paraId="13C156EF" w14:textId="77777777" w:rsidR="00CA7FFE" w:rsidRDefault="00CA7FFE" w:rsidP="005E40D5">
            <w:r>
              <w:t>1</w:t>
            </w:r>
          </w:p>
        </w:tc>
      </w:tr>
    </w:tbl>
    <w:p w14:paraId="3C78067D" w14:textId="18851C6B" w:rsidR="001260E9" w:rsidRPr="00ED6993" w:rsidRDefault="001260E9" w:rsidP="001260E9"/>
    <w:p w14:paraId="3589F486" w14:textId="412B469D" w:rsidR="00FF333D" w:rsidRDefault="001069C2" w:rsidP="00671503">
      <w:pPr>
        <w:pStyle w:val="Titre3"/>
      </w:pPr>
      <w:bookmarkStart w:id="17" w:name="_Toc61947954"/>
      <w:r>
        <w:t>Tests organization</w:t>
      </w:r>
      <w:bookmarkEnd w:id="17"/>
    </w:p>
    <w:p w14:paraId="03DE0CD5" w14:textId="4553462A" w:rsidR="00CA7FFE" w:rsidRPr="00AD3A03" w:rsidRDefault="00AD3A03" w:rsidP="00285E00">
      <w:pPr>
        <w:spacing w:after="0"/>
      </w:pPr>
      <w:r>
        <w:t xml:space="preserve">The </w:t>
      </w:r>
      <w:r w:rsidR="007353C8">
        <w:t xml:space="preserve">test has been dine at COLMAR in August 2020 </w:t>
      </w:r>
    </w:p>
    <w:p w14:paraId="278D4EEF" w14:textId="5C094FDB" w:rsidR="00CA7FFE" w:rsidRDefault="00CA7FFE"/>
    <w:p w14:paraId="12DE6BDA" w14:textId="202D17AA" w:rsidR="009D22FA" w:rsidRDefault="00285E00" w:rsidP="0054352D">
      <w:pPr>
        <w:pStyle w:val="Titre2"/>
      </w:pPr>
      <w:bookmarkStart w:id="18" w:name="_Toc61947955"/>
      <w:r>
        <w:t>Vibration and shock tests</w:t>
      </w:r>
      <w:bookmarkEnd w:id="18"/>
    </w:p>
    <w:p w14:paraId="75A7E883" w14:textId="13C65035" w:rsidR="009D22FA" w:rsidRDefault="009D22FA" w:rsidP="009D22FA">
      <w:pPr>
        <w:pStyle w:val="Titre3"/>
      </w:pPr>
      <w:bookmarkStart w:id="19" w:name="_Toc61947956"/>
      <w:r>
        <w:t>Vibrations</w:t>
      </w:r>
      <w:bookmarkEnd w:id="19"/>
      <w:r>
        <w:t xml:space="preserve"> </w:t>
      </w:r>
    </w:p>
    <w:p w14:paraId="3C973EE8" w14:textId="2E3656AD" w:rsidR="0054352D" w:rsidRDefault="0054352D" w:rsidP="0054352D">
      <w:pPr>
        <w:spacing w:after="0"/>
      </w:pPr>
      <w:r>
        <w:t xml:space="preserve">The goal is to check the capability of the material to stand a </w:t>
      </w:r>
      <w:r>
        <w:rPr>
          <w:rStyle w:val="shorttext"/>
          <w:lang w:val="en"/>
        </w:rPr>
        <w:t>vibratory environment (due to transportation or handling) without suffering</w:t>
      </w:r>
      <w:r>
        <w:rPr>
          <w:lang w:val="en"/>
        </w:rPr>
        <w:t xml:space="preserve"> unacceptable of performance or structure degradations.</w:t>
      </w:r>
      <w:r>
        <w:t xml:space="preserve"> If possible, the vibrations tests must be performed before any others stress tests.</w:t>
      </w:r>
    </w:p>
    <w:p w14:paraId="11552878" w14:textId="5AF797EB" w:rsidR="0054352D" w:rsidRDefault="0054352D" w:rsidP="0054352D">
      <w:pPr>
        <w:spacing w:after="0"/>
      </w:pPr>
      <w:r>
        <w:t xml:space="preserve">The devices </w:t>
      </w:r>
      <w:proofErr w:type="gramStart"/>
      <w:r>
        <w:t>should be mounted</w:t>
      </w:r>
      <w:proofErr w:type="gramEnd"/>
      <w:r>
        <w:t xml:space="preserve"> as in normal service including shock or vibrations dampers if any.</w:t>
      </w:r>
    </w:p>
    <w:p w14:paraId="678C0BD4" w14:textId="1E2ADEA5" w:rsidR="00E1682B" w:rsidRDefault="00E1682B" w:rsidP="00E1682B">
      <w:pPr>
        <w:pStyle w:val="Titre4"/>
      </w:pPr>
      <w:r>
        <w:t>Procedure</w:t>
      </w:r>
    </w:p>
    <w:p w14:paraId="6F3586B7" w14:textId="5DB7B2AE" w:rsidR="0054352D" w:rsidRDefault="0054352D" w:rsidP="0054352D">
      <w:pPr>
        <w:spacing w:after="120"/>
      </w:pPr>
      <w:r>
        <w:t xml:space="preserve">The </w:t>
      </w:r>
      <w:r>
        <w:fldChar w:fldCharType="begin"/>
      </w:r>
      <w:r>
        <w:instrText xml:space="preserve"> REF _Ref517776821 \h </w:instrText>
      </w:r>
      <w:r>
        <w:fldChar w:fldCharType="separate"/>
      </w:r>
      <w:r>
        <w:t xml:space="preserve">Table </w:t>
      </w:r>
      <w:r>
        <w:rPr>
          <w:noProof/>
        </w:rPr>
        <w:t>1</w:t>
      </w:r>
      <w:r>
        <w:fldChar w:fldCharType="end"/>
      </w:r>
      <w:r>
        <w:t>gives the test parameters:</w:t>
      </w:r>
    </w:p>
    <w:tbl>
      <w:tblPr>
        <w:tblStyle w:val="Grilledutableau"/>
        <w:tblW w:w="0" w:type="auto"/>
        <w:jc w:val="center"/>
        <w:tblLayout w:type="fixed"/>
        <w:tblLook w:val="04A0" w:firstRow="1" w:lastRow="0" w:firstColumn="1" w:lastColumn="0" w:noHBand="0" w:noVBand="1"/>
      </w:tblPr>
      <w:tblGrid>
        <w:gridCol w:w="1525"/>
        <w:gridCol w:w="1731"/>
        <w:gridCol w:w="1984"/>
        <w:gridCol w:w="1276"/>
        <w:gridCol w:w="1134"/>
        <w:gridCol w:w="1410"/>
      </w:tblGrid>
      <w:tr w:rsidR="0054352D" w14:paraId="31125717" w14:textId="77777777" w:rsidTr="005E40D5">
        <w:trPr>
          <w:jc w:val="center"/>
        </w:trPr>
        <w:tc>
          <w:tcPr>
            <w:tcW w:w="1525" w:type="dxa"/>
            <w:tcBorders>
              <w:bottom w:val="single" w:sz="4" w:space="0" w:color="auto"/>
            </w:tcBorders>
          </w:tcPr>
          <w:p w14:paraId="737E112A" w14:textId="77777777" w:rsidR="0054352D" w:rsidRPr="003D4E60" w:rsidRDefault="0054352D" w:rsidP="005E40D5">
            <w:pPr>
              <w:spacing w:after="0"/>
              <w:rPr>
                <w:b/>
              </w:rPr>
            </w:pPr>
          </w:p>
        </w:tc>
        <w:tc>
          <w:tcPr>
            <w:tcW w:w="1731" w:type="dxa"/>
            <w:shd w:val="clear" w:color="auto" w:fill="D9D9D9" w:themeFill="background1" w:themeFillShade="D9"/>
          </w:tcPr>
          <w:p w14:paraId="46656DAC" w14:textId="77777777" w:rsidR="0054352D" w:rsidRPr="003D4E60" w:rsidRDefault="0054352D" w:rsidP="005E40D5">
            <w:pPr>
              <w:spacing w:after="0"/>
              <w:rPr>
                <w:b/>
              </w:rPr>
            </w:pPr>
            <w:r>
              <w:rPr>
                <w:b/>
              </w:rPr>
              <w:t>Frequency range</w:t>
            </w:r>
          </w:p>
        </w:tc>
        <w:tc>
          <w:tcPr>
            <w:tcW w:w="1984" w:type="dxa"/>
            <w:shd w:val="clear" w:color="auto" w:fill="D9D9D9" w:themeFill="background1" w:themeFillShade="D9"/>
          </w:tcPr>
          <w:p w14:paraId="3C2D2B3D" w14:textId="77777777" w:rsidR="0054352D" w:rsidRPr="003D4E60" w:rsidRDefault="0054352D" w:rsidP="005E40D5">
            <w:pPr>
              <w:spacing w:after="0"/>
              <w:rPr>
                <w:b/>
              </w:rPr>
            </w:pPr>
            <w:r>
              <w:rPr>
                <w:b/>
              </w:rPr>
              <w:t>Amplitude and acceleration</w:t>
            </w:r>
          </w:p>
        </w:tc>
        <w:tc>
          <w:tcPr>
            <w:tcW w:w="1276" w:type="dxa"/>
            <w:shd w:val="clear" w:color="auto" w:fill="D9D9D9" w:themeFill="background1" w:themeFillShade="D9"/>
          </w:tcPr>
          <w:p w14:paraId="2BE08F24" w14:textId="77777777" w:rsidR="0054352D" w:rsidRPr="003D4E60" w:rsidRDefault="0054352D" w:rsidP="005E40D5">
            <w:pPr>
              <w:spacing w:after="0"/>
              <w:rPr>
                <w:b/>
              </w:rPr>
            </w:pPr>
            <w:r>
              <w:rPr>
                <w:b/>
              </w:rPr>
              <w:t>Sweep speed</w:t>
            </w:r>
          </w:p>
        </w:tc>
        <w:tc>
          <w:tcPr>
            <w:tcW w:w="1134" w:type="dxa"/>
            <w:shd w:val="clear" w:color="auto" w:fill="D9D9D9" w:themeFill="background1" w:themeFillShade="D9"/>
          </w:tcPr>
          <w:p w14:paraId="60E01298" w14:textId="77777777" w:rsidR="0054352D" w:rsidRPr="003D4E60" w:rsidRDefault="0054352D" w:rsidP="005E40D5">
            <w:pPr>
              <w:spacing w:after="0"/>
              <w:rPr>
                <w:b/>
              </w:rPr>
            </w:pPr>
            <w:r w:rsidRPr="003D4E60">
              <w:rPr>
                <w:b/>
              </w:rPr>
              <w:t>Duration</w:t>
            </w:r>
          </w:p>
        </w:tc>
        <w:tc>
          <w:tcPr>
            <w:tcW w:w="1410" w:type="dxa"/>
            <w:shd w:val="clear" w:color="auto" w:fill="D9D9D9" w:themeFill="background1" w:themeFillShade="D9"/>
          </w:tcPr>
          <w:p w14:paraId="0F364C1B" w14:textId="77777777" w:rsidR="0054352D" w:rsidRPr="003D4E60" w:rsidRDefault="0054352D" w:rsidP="005E40D5">
            <w:pPr>
              <w:spacing w:after="0"/>
              <w:rPr>
                <w:b/>
              </w:rPr>
            </w:pPr>
            <w:r w:rsidRPr="003D4E60">
              <w:rPr>
                <w:b/>
              </w:rPr>
              <w:t>Number of cycles</w:t>
            </w:r>
          </w:p>
        </w:tc>
      </w:tr>
      <w:tr w:rsidR="0054352D" w14:paraId="561684C5" w14:textId="77777777" w:rsidTr="005E40D5">
        <w:trPr>
          <w:trHeight w:val="1003"/>
          <w:jc w:val="center"/>
        </w:trPr>
        <w:tc>
          <w:tcPr>
            <w:tcW w:w="1525" w:type="dxa"/>
            <w:shd w:val="clear" w:color="auto" w:fill="D9D9D9" w:themeFill="background1" w:themeFillShade="D9"/>
            <w:vAlign w:val="center"/>
          </w:tcPr>
          <w:p w14:paraId="27A3D86F" w14:textId="77777777" w:rsidR="0054352D" w:rsidRDefault="0054352D" w:rsidP="005E40D5">
            <w:r>
              <w:rPr>
                <w:rStyle w:val="shorttext"/>
                <w:lang w:val="en"/>
              </w:rPr>
              <w:t>Critical frequencies search</w:t>
            </w:r>
            <w:r w:rsidRPr="00B80015">
              <w:rPr>
                <w:rStyle w:val="shorttext"/>
                <w:vertAlign w:val="superscript"/>
                <w:lang w:val="en"/>
              </w:rPr>
              <w:t>(a)</w:t>
            </w:r>
          </w:p>
        </w:tc>
        <w:tc>
          <w:tcPr>
            <w:tcW w:w="1731" w:type="dxa"/>
            <w:vAlign w:val="center"/>
          </w:tcPr>
          <w:p w14:paraId="53B2F450" w14:textId="77777777" w:rsidR="0054352D" w:rsidRPr="00324450" w:rsidRDefault="0054352D" w:rsidP="005E40D5">
            <w:pPr>
              <w:autoSpaceDE w:val="0"/>
              <w:autoSpaceDN w:val="0"/>
              <w:adjustRightInd w:val="0"/>
              <w:spacing w:after="0" w:line="240" w:lineRule="auto"/>
              <w:rPr>
                <w:rFonts w:cs="Helvetica"/>
                <w:sz w:val="20"/>
                <w:szCs w:val="18"/>
              </w:rPr>
            </w:pPr>
            <w:r w:rsidRPr="00324450">
              <w:rPr>
                <w:rFonts w:cs="Helvetica"/>
                <w:sz w:val="20"/>
                <w:szCs w:val="18"/>
              </w:rPr>
              <w:t>5 Hz to 25 Hz</w:t>
            </w:r>
          </w:p>
          <w:p w14:paraId="135380AD" w14:textId="77777777" w:rsidR="0054352D" w:rsidRPr="00324450" w:rsidRDefault="0054352D" w:rsidP="005E40D5">
            <w:pPr>
              <w:rPr>
                <w:sz w:val="20"/>
              </w:rPr>
            </w:pPr>
            <w:r w:rsidRPr="00324450">
              <w:rPr>
                <w:rFonts w:cs="Helvetica"/>
                <w:sz w:val="20"/>
                <w:szCs w:val="18"/>
              </w:rPr>
              <w:t>25 Hz to 150 Hz</w:t>
            </w:r>
          </w:p>
        </w:tc>
        <w:tc>
          <w:tcPr>
            <w:tcW w:w="1984" w:type="dxa"/>
            <w:vAlign w:val="center"/>
          </w:tcPr>
          <w:p w14:paraId="057C17A3" w14:textId="77777777" w:rsidR="0054352D" w:rsidRPr="00324450" w:rsidRDefault="0054352D" w:rsidP="005E40D5">
            <w:pPr>
              <w:autoSpaceDE w:val="0"/>
              <w:autoSpaceDN w:val="0"/>
              <w:adjustRightInd w:val="0"/>
              <w:spacing w:after="0" w:line="240" w:lineRule="auto"/>
              <w:rPr>
                <w:rFonts w:cs="Helvetica"/>
                <w:sz w:val="20"/>
                <w:szCs w:val="18"/>
              </w:rPr>
            </w:pPr>
            <w:proofErr w:type="gramStart"/>
            <w:r w:rsidRPr="00324450">
              <w:rPr>
                <w:rFonts w:cs="Helvetica-Oblique"/>
                <w:i/>
                <w:iCs/>
                <w:sz w:val="20"/>
                <w:szCs w:val="18"/>
              </w:rPr>
              <w:t>amp</w:t>
            </w:r>
            <w:proofErr w:type="gramEnd"/>
            <w:r w:rsidRPr="00324450">
              <w:rPr>
                <w:rFonts w:cs="Helvetica-Oblique"/>
                <w:i/>
                <w:iCs/>
                <w:sz w:val="20"/>
                <w:szCs w:val="18"/>
              </w:rPr>
              <w:t xml:space="preserve">. </w:t>
            </w:r>
            <w:r w:rsidRPr="00324450">
              <w:rPr>
                <w:rFonts w:cs="Helvetica"/>
                <w:sz w:val="20"/>
                <w:szCs w:val="18"/>
              </w:rPr>
              <w:t xml:space="preserve">= </w:t>
            </w:r>
            <w:r>
              <w:rPr>
                <w:rFonts w:cs="Helvetica"/>
                <w:sz w:val="20"/>
                <w:szCs w:val="18"/>
              </w:rPr>
              <w:t>±1</w:t>
            </w:r>
            <w:r w:rsidRPr="00324450">
              <w:rPr>
                <w:rFonts w:cs="Helvetica"/>
                <w:sz w:val="20"/>
                <w:szCs w:val="18"/>
              </w:rPr>
              <w:t xml:space="preserve"> mm</w:t>
            </w:r>
          </w:p>
          <w:p w14:paraId="04A370D4" w14:textId="77777777" w:rsidR="0054352D" w:rsidRPr="00324450" w:rsidRDefault="0054352D" w:rsidP="005E40D5">
            <w:pPr>
              <w:rPr>
                <w:sz w:val="20"/>
              </w:rPr>
            </w:pPr>
            <w:r>
              <w:rPr>
                <w:rFonts w:cs="Helvetica"/>
                <w:sz w:val="20"/>
                <w:szCs w:val="18"/>
              </w:rPr>
              <w:t>acc.= 25</w:t>
            </w:r>
            <w:r w:rsidRPr="00324450">
              <w:rPr>
                <w:rFonts w:cs="Helvetica"/>
                <w:sz w:val="20"/>
                <w:szCs w:val="18"/>
              </w:rPr>
              <w:t xml:space="preserve"> m/s</w:t>
            </w:r>
            <w:r w:rsidRPr="00762621">
              <w:rPr>
                <w:rFonts w:cs="Helvetica"/>
                <w:sz w:val="20"/>
                <w:szCs w:val="14"/>
                <w:vertAlign w:val="superscript"/>
              </w:rPr>
              <w:t>2</w:t>
            </w:r>
          </w:p>
        </w:tc>
        <w:tc>
          <w:tcPr>
            <w:tcW w:w="1276" w:type="dxa"/>
            <w:vAlign w:val="center"/>
          </w:tcPr>
          <w:p w14:paraId="0D2C39BA" w14:textId="77777777" w:rsidR="0054352D" w:rsidRPr="00324450" w:rsidRDefault="0054352D" w:rsidP="005E40D5">
            <w:pPr>
              <w:rPr>
                <w:sz w:val="20"/>
              </w:rPr>
            </w:pPr>
            <w:r w:rsidRPr="00324450">
              <w:rPr>
                <w:rFonts w:cs="Helvetica"/>
                <w:sz w:val="20"/>
                <w:szCs w:val="18"/>
              </w:rPr>
              <w:t xml:space="preserve">1 </w:t>
            </w:r>
            <w:proofErr w:type="spellStart"/>
            <w:r w:rsidRPr="00324450">
              <w:rPr>
                <w:rFonts w:cs="Helvetica"/>
                <w:sz w:val="20"/>
                <w:szCs w:val="18"/>
              </w:rPr>
              <w:t>oct</w:t>
            </w:r>
            <w:proofErr w:type="spellEnd"/>
            <w:r w:rsidRPr="00324450">
              <w:rPr>
                <w:rFonts w:cs="Helvetica"/>
                <w:sz w:val="20"/>
                <w:szCs w:val="18"/>
              </w:rPr>
              <w:t>/min</w:t>
            </w:r>
          </w:p>
        </w:tc>
        <w:tc>
          <w:tcPr>
            <w:tcW w:w="1134" w:type="dxa"/>
            <w:vAlign w:val="center"/>
          </w:tcPr>
          <w:p w14:paraId="74AF5DB3" w14:textId="77777777" w:rsidR="0054352D" w:rsidRPr="00324450" w:rsidRDefault="0054352D" w:rsidP="005E40D5">
            <w:pPr>
              <w:rPr>
                <w:sz w:val="20"/>
              </w:rPr>
            </w:pPr>
          </w:p>
        </w:tc>
        <w:tc>
          <w:tcPr>
            <w:tcW w:w="1410" w:type="dxa"/>
            <w:vAlign w:val="center"/>
          </w:tcPr>
          <w:p w14:paraId="06AA80A9" w14:textId="77777777" w:rsidR="0054352D" w:rsidRPr="00324450" w:rsidRDefault="0054352D" w:rsidP="005E40D5">
            <w:pPr>
              <w:rPr>
                <w:sz w:val="20"/>
              </w:rPr>
            </w:pPr>
            <w:r w:rsidRPr="00324450">
              <w:rPr>
                <w:sz w:val="20"/>
              </w:rPr>
              <w:t>1</w:t>
            </w:r>
          </w:p>
        </w:tc>
      </w:tr>
      <w:tr w:rsidR="0054352D" w14:paraId="39DC448C" w14:textId="77777777" w:rsidTr="005E40D5">
        <w:trPr>
          <w:jc w:val="center"/>
        </w:trPr>
        <w:tc>
          <w:tcPr>
            <w:tcW w:w="1525" w:type="dxa"/>
            <w:shd w:val="clear" w:color="auto" w:fill="D9D9D9" w:themeFill="background1" w:themeFillShade="D9"/>
          </w:tcPr>
          <w:p w14:paraId="38F06E4E" w14:textId="77777777" w:rsidR="0054352D" w:rsidRDefault="0054352D" w:rsidP="005E40D5">
            <w:pPr>
              <w:spacing w:after="0"/>
            </w:pPr>
            <w:r>
              <w:rPr>
                <w:rStyle w:val="shorttext"/>
                <w:lang w:val="en"/>
              </w:rPr>
              <w:t xml:space="preserve">Frequency sweep </w:t>
            </w:r>
            <w:r w:rsidRPr="00B80015">
              <w:rPr>
                <w:rStyle w:val="shorttext"/>
                <w:vertAlign w:val="superscript"/>
                <w:lang w:val="en"/>
              </w:rPr>
              <w:t>(b)</w:t>
            </w:r>
          </w:p>
        </w:tc>
        <w:tc>
          <w:tcPr>
            <w:tcW w:w="1731" w:type="dxa"/>
            <w:vAlign w:val="center"/>
          </w:tcPr>
          <w:p w14:paraId="7AC48006" w14:textId="77777777" w:rsidR="0054352D" w:rsidRPr="00324450" w:rsidRDefault="0054352D" w:rsidP="005E40D5">
            <w:pPr>
              <w:autoSpaceDE w:val="0"/>
              <w:autoSpaceDN w:val="0"/>
              <w:adjustRightInd w:val="0"/>
              <w:spacing w:after="0" w:line="240" w:lineRule="auto"/>
              <w:rPr>
                <w:rFonts w:cs="Helvetica"/>
                <w:sz w:val="20"/>
                <w:szCs w:val="18"/>
              </w:rPr>
            </w:pPr>
            <w:r w:rsidRPr="00324450">
              <w:rPr>
                <w:rFonts w:cs="Helvetica"/>
                <w:sz w:val="20"/>
                <w:szCs w:val="18"/>
              </w:rPr>
              <w:t>5 Hz to 25 Hz</w:t>
            </w:r>
          </w:p>
          <w:p w14:paraId="5F705047" w14:textId="77777777" w:rsidR="0054352D" w:rsidRPr="00324450" w:rsidRDefault="0054352D" w:rsidP="005E40D5">
            <w:pPr>
              <w:rPr>
                <w:sz w:val="20"/>
              </w:rPr>
            </w:pPr>
            <w:r w:rsidRPr="00324450">
              <w:rPr>
                <w:rFonts w:cs="Helvetica"/>
                <w:sz w:val="20"/>
                <w:szCs w:val="18"/>
              </w:rPr>
              <w:t>25 Hz to 150 Hz</w:t>
            </w:r>
          </w:p>
        </w:tc>
        <w:tc>
          <w:tcPr>
            <w:tcW w:w="1984" w:type="dxa"/>
            <w:vAlign w:val="center"/>
          </w:tcPr>
          <w:p w14:paraId="72C4956C" w14:textId="77777777" w:rsidR="0054352D" w:rsidRPr="00324450" w:rsidRDefault="0054352D" w:rsidP="005E40D5">
            <w:pPr>
              <w:autoSpaceDE w:val="0"/>
              <w:autoSpaceDN w:val="0"/>
              <w:adjustRightInd w:val="0"/>
              <w:spacing w:after="0" w:line="240" w:lineRule="auto"/>
              <w:rPr>
                <w:rFonts w:cs="Helvetica"/>
                <w:sz w:val="20"/>
                <w:szCs w:val="18"/>
              </w:rPr>
            </w:pPr>
            <w:proofErr w:type="gramStart"/>
            <w:r w:rsidRPr="00324450">
              <w:rPr>
                <w:rFonts w:cs="Helvetica-Oblique"/>
                <w:i/>
                <w:iCs/>
                <w:sz w:val="20"/>
                <w:szCs w:val="18"/>
              </w:rPr>
              <w:t>amp</w:t>
            </w:r>
            <w:proofErr w:type="gramEnd"/>
            <w:r w:rsidRPr="00324450">
              <w:rPr>
                <w:rFonts w:cs="Helvetica-Oblique"/>
                <w:i/>
                <w:iCs/>
                <w:sz w:val="20"/>
                <w:szCs w:val="18"/>
              </w:rPr>
              <w:t xml:space="preserve">. </w:t>
            </w:r>
            <w:r w:rsidRPr="00324450">
              <w:rPr>
                <w:rFonts w:cs="Helvetica"/>
                <w:sz w:val="20"/>
                <w:szCs w:val="18"/>
              </w:rPr>
              <w:t xml:space="preserve">= </w:t>
            </w:r>
            <w:r>
              <w:rPr>
                <w:rFonts w:cs="Helvetica"/>
                <w:sz w:val="20"/>
                <w:szCs w:val="18"/>
              </w:rPr>
              <w:t>±1</w:t>
            </w:r>
            <w:r w:rsidRPr="00324450">
              <w:rPr>
                <w:rFonts w:cs="Helvetica"/>
                <w:sz w:val="20"/>
                <w:szCs w:val="18"/>
              </w:rPr>
              <w:t xml:space="preserve"> mm</w:t>
            </w:r>
          </w:p>
          <w:p w14:paraId="7AA54412" w14:textId="77777777" w:rsidR="0054352D" w:rsidRPr="00324450" w:rsidRDefault="0054352D" w:rsidP="005E40D5">
            <w:pPr>
              <w:rPr>
                <w:sz w:val="20"/>
              </w:rPr>
            </w:pPr>
            <w:r>
              <w:rPr>
                <w:rFonts w:cs="Helvetica"/>
                <w:sz w:val="20"/>
                <w:szCs w:val="18"/>
              </w:rPr>
              <w:t>acc.= 25</w:t>
            </w:r>
            <w:r w:rsidRPr="00324450">
              <w:rPr>
                <w:rFonts w:cs="Helvetica"/>
                <w:sz w:val="20"/>
                <w:szCs w:val="18"/>
              </w:rPr>
              <w:t xml:space="preserve"> m/s</w:t>
            </w:r>
            <w:r w:rsidRPr="00762621">
              <w:rPr>
                <w:rFonts w:cs="Helvetica"/>
                <w:sz w:val="20"/>
                <w:szCs w:val="14"/>
                <w:vertAlign w:val="superscript"/>
              </w:rPr>
              <w:t>2</w:t>
            </w:r>
          </w:p>
        </w:tc>
        <w:tc>
          <w:tcPr>
            <w:tcW w:w="1276" w:type="dxa"/>
            <w:vAlign w:val="center"/>
          </w:tcPr>
          <w:p w14:paraId="31315FD9" w14:textId="77777777" w:rsidR="0054352D" w:rsidRPr="00324450" w:rsidRDefault="0054352D" w:rsidP="005E40D5">
            <w:pPr>
              <w:rPr>
                <w:sz w:val="20"/>
              </w:rPr>
            </w:pPr>
            <w:r w:rsidRPr="00324450">
              <w:rPr>
                <w:rFonts w:cs="Helvetica"/>
                <w:sz w:val="20"/>
                <w:szCs w:val="18"/>
              </w:rPr>
              <w:t xml:space="preserve">1 </w:t>
            </w:r>
            <w:proofErr w:type="spellStart"/>
            <w:r w:rsidRPr="00324450">
              <w:rPr>
                <w:rFonts w:cs="Helvetica"/>
                <w:sz w:val="20"/>
                <w:szCs w:val="18"/>
              </w:rPr>
              <w:t>oct</w:t>
            </w:r>
            <w:proofErr w:type="spellEnd"/>
            <w:r w:rsidRPr="00324450">
              <w:rPr>
                <w:rFonts w:cs="Helvetica"/>
                <w:sz w:val="20"/>
                <w:szCs w:val="18"/>
              </w:rPr>
              <w:t>/min</w:t>
            </w:r>
          </w:p>
        </w:tc>
        <w:tc>
          <w:tcPr>
            <w:tcW w:w="1134" w:type="dxa"/>
            <w:vAlign w:val="center"/>
          </w:tcPr>
          <w:p w14:paraId="4E36E4AB" w14:textId="77777777" w:rsidR="0054352D" w:rsidRPr="00324450" w:rsidRDefault="0054352D" w:rsidP="005E40D5">
            <w:pPr>
              <w:rPr>
                <w:sz w:val="20"/>
              </w:rPr>
            </w:pPr>
            <w:r w:rsidRPr="00324450">
              <w:rPr>
                <w:sz w:val="20"/>
              </w:rPr>
              <w:t>1h</w:t>
            </w:r>
          </w:p>
        </w:tc>
        <w:tc>
          <w:tcPr>
            <w:tcW w:w="1410" w:type="dxa"/>
            <w:vAlign w:val="center"/>
          </w:tcPr>
          <w:p w14:paraId="2AEF4FFC" w14:textId="77777777" w:rsidR="0054352D" w:rsidRPr="00324450" w:rsidRDefault="0054352D" w:rsidP="005E40D5">
            <w:pPr>
              <w:keepNext/>
              <w:rPr>
                <w:sz w:val="20"/>
              </w:rPr>
            </w:pPr>
          </w:p>
        </w:tc>
      </w:tr>
      <w:tr w:rsidR="0054352D" w14:paraId="70325178" w14:textId="77777777" w:rsidTr="005E40D5">
        <w:trPr>
          <w:jc w:val="center"/>
        </w:trPr>
        <w:tc>
          <w:tcPr>
            <w:tcW w:w="1525" w:type="dxa"/>
            <w:shd w:val="clear" w:color="auto" w:fill="D9D9D9" w:themeFill="background1" w:themeFillShade="D9"/>
          </w:tcPr>
          <w:p w14:paraId="523E8C12" w14:textId="77777777" w:rsidR="0054352D" w:rsidRDefault="0054352D" w:rsidP="005E40D5">
            <w:pPr>
              <w:spacing w:after="0"/>
            </w:pPr>
            <w:r>
              <w:rPr>
                <w:rStyle w:val="shorttext"/>
                <w:lang w:val="en"/>
              </w:rPr>
              <w:t xml:space="preserve">Fixed frequency tests </w:t>
            </w:r>
            <w:r w:rsidRPr="00B80015">
              <w:rPr>
                <w:rStyle w:val="shorttext"/>
                <w:vertAlign w:val="superscript"/>
                <w:lang w:val="en"/>
              </w:rPr>
              <w:t>(c)</w:t>
            </w:r>
          </w:p>
        </w:tc>
        <w:tc>
          <w:tcPr>
            <w:tcW w:w="1731" w:type="dxa"/>
            <w:vAlign w:val="center"/>
          </w:tcPr>
          <w:p w14:paraId="449066E1" w14:textId="77777777" w:rsidR="0054352D" w:rsidRPr="00324450" w:rsidRDefault="0054352D" w:rsidP="005E40D5">
            <w:pPr>
              <w:autoSpaceDE w:val="0"/>
              <w:autoSpaceDN w:val="0"/>
              <w:adjustRightInd w:val="0"/>
              <w:spacing w:after="0" w:line="240" w:lineRule="auto"/>
              <w:rPr>
                <w:rFonts w:cs="Helvetica"/>
                <w:sz w:val="20"/>
                <w:szCs w:val="18"/>
              </w:rPr>
            </w:pPr>
            <w:r w:rsidRPr="00324450">
              <w:rPr>
                <w:rFonts w:cs="Helvetica"/>
                <w:sz w:val="20"/>
                <w:szCs w:val="18"/>
              </w:rPr>
              <w:t>5 Hz to 25 Hz</w:t>
            </w:r>
          </w:p>
          <w:p w14:paraId="72C7A57E" w14:textId="77777777" w:rsidR="0054352D" w:rsidRPr="00324450" w:rsidRDefault="0054352D" w:rsidP="005E40D5">
            <w:pPr>
              <w:rPr>
                <w:sz w:val="20"/>
              </w:rPr>
            </w:pPr>
            <w:r w:rsidRPr="00324450">
              <w:rPr>
                <w:rFonts w:cs="Helvetica"/>
                <w:sz w:val="20"/>
                <w:szCs w:val="18"/>
              </w:rPr>
              <w:t>25 Hz to 150 Hz</w:t>
            </w:r>
          </w:p>
        </w:tc>
        <w:tc>
          <w:tcPr>
            <w:tcW w:w="1984" w:type="dxa"/>
            <w:vAlign w:val="center"/>
          </w:tcPr>
          <w:p w14:paraId="7024D838" w14:textId="77777777" w:rsidR="0054352D" w:rsidRPr="00324450" w:rsidRDefault="0054352D" w:rsidP="005E40D5">
            <w:pPr>
              <w:autoSpaceDE w:val="0"/>
              <w:autoSpaceDN w:val="0"/>
              <w:adjustRightInd w:val="0"/>
              <w:spacing w:after="0" w:line="240" w:lineRule="auto"/>
              <w:rPr>
                <w:rFonts w:cs="Helvetica"/>
                <w:sz w:val="20"/>
                <w:szCs w:val="18"/>
              </w:rPr>
            </w:pPr>
            <w:proofErr w:type="gramStart"/>
            <w:r w:rsidRPr="00324450">
              <w:rPr>
                <w:rFonts w:cs="Helvetica-Oblique"/>
                <w:i/>
                <w:iCs/>
                <w:sz w:val="20"/>
                <w:szCs w:val="18"/>
              </w:rPr>
              <w:t>amp</w:t>
            </w:r>
            <w:proofErr w:type="gramEnd"/>
            <w:r w:rsidRPr="00324450">
              <w:rPr>
                <w:rFonts w:cs="Helvetica-Oblique"/>
                <w:i/>
                <w:iCs/>
                <w:sz w:val="20"/>
                <w:szCs w:val="18"/>
              </w:rPr>
              <w:t xml:space="preserve">. </w:t>
            </w:r>
            <w:r w:rsidRPr="00324450">
              <w:rPr>
                <w:rFonts w:cs="Helvetica"/>
                <w:sz w:val="20"/>
                <w:szCs w:val="18"/>
              </w:rPr>
              <w:t xml:space="preserve">= </w:t>
            </w:r>
            <w:r>
              <w:rPr>
                <w:rFonts w:cs="Helvetica"/>
                <w:sz w:val="20"/>
                <w:szCs w:val="18"/>
              </w:rPr>
              <w:t>±1</w:t>
            </w:r>
            <w:r w:rsidRPr="00324450">
              <w:rPr>
                <w:rFonts w:cs="Helvetica"/>
                <w:sz w:val="20"/>
                <w:szCs w:val="18"/>
              </w:rPr>
              <w:t xml:space="preserve"> mm</w:t>
            </w:r>
          </w:p>
          <w:p w14:paraId="5087C983" w14:textId="77777777" w:rsidR="0054352D" w:rsidRPr="00324450" w:rsidRDefault="0054352D" w:rsidP="005E40D5">
            <w:pPr>
              <w:rPr>
                <w:sz w:val="20"/>
              </w:rPr>
            </w:pPr>
            <w:r>
              <w:rPr>
                <w:rFonts w:cs="Helvetica"/>
                <w:sz w:val="20"/>
                <w:szCs w:val="18"/>
              </w:rPr>
              <w:t>acc.= 25</w:t>
            </w:r>
            <w:r w:rsidRPr="00324450">
              <w:rPr>
                <w:rFonts w:cs="Helvetica"/>
                <w:sz w:val="20"/>
                <w:szCs w:val="18"/>
              </w:rPr>
              <w:t xml:space="preserve"> m/s</w:t>
            </w:r>
            <w:r w:rsidRPr="00762621">
              <w:rPr>
                <w:rFonts w:cs="Helvetica"/>
                <w:sz w:val="20"/>
                <w:szCs w:val="14"/>
                <w:vertAlign w:val="superscript"/>
              </w:rPr>
              <w:t>2</w:t>
            </w:r>
          </w:p>
        </w:tc>
        <w:tc>
          <w:tcPr>
            <w:tcW w:w="1276" w:type="dxa"/>
            <w:vAlign w:val="center"/>
          </w:tcPr>
          <w:p w14:paraId="044A9975" w14:textId="77777777" w:rsidR="0054352D" w:rsidRPr="00324450" w:rsidRDefault="0054352D" w:rsidP="005E40D5">
            <w:pPr>
              <w:rPr>
                <w:sz w:val="20"/>
              </w:rPr>
            </w:pPr>
          </w:p>
        </w:tc>
        <w:tc>
          <w:tcPr>
            <w:tcW w:w="1134" w:type="dxa"/>
            <w:vAlign w:val="center"/>
          </w:tcPr>
          <w:p w14:paraId="3CEDE270" w14:textId="77777777" w:rsidR="0054352D" w:rsidRPr="00324450" w:rsidRDefault="0054352D" w:rsidP="005E40D5">
            <w:pPr>
              <w:rPr>
                <w:sz w:val="20"/>
              </w:rPr>
            </w:pPr>
            <w:r w:rsidRPr="00324450">
              <w:rPr>
                <w:sz w:val="20"/>
              </w:rPr>
              <w:t>1h</w:t>
            </w:r>
          </w:p>
        </w:tc>
        <w:tc>
          <w:tcPr>
            <w:tcW w:w="1410" w:type="dxa"/>
            <w:vAlign w:val="center"/>
          </w:tcPr>
          <w:p w14:paraId="0D14C0BA" w14:textId="77777777" w:rsidR="0054352D" w:rsidRPr="00324450" w:rsidRDefault="0054352D" w:rsidP="005E40D5">
            <w:pPr>
              <w:keepNext/>
              <w:rPr>
                <w:sz w:val="20"/>
              </w:rPr>
            </w:pPr>
          </w:p>
        </w:tc>
      </w:tr>
    </w:tbl>
    <w:p w14:paraId="556C67BF" w14:textId="77777777" w:rsidR="0054352D" w:rsidRDefault="0054352D" w:rsidP="0054352D">
      <w:pPr>
        <w:pStyle w:val="Lgende"/>
        <w:jc w:val="center"/>
      </w:pPr>
      <w:bookmarkStart w:id="20" w:name="_Ref517776821"/>
      <w:r>
        <w:t xml:space="preserve">Table </w:t>
      </w:r>
      <w:r>
        <w:fldChar w:fldCharType="begin"/>
      </w:r>
      <w:r>
        <w:instrText xml:space="preserve"> SEQ Table \* ARABIC </w:instrText>
      </w:r>
      <w:r>
        <w:fldChar w:fldCharType="separate"/>
      </w:r>
      <w:r>
        <w:rPr>
          <w:noProof/>
        </w:rPr>
        <w:t>1</w:t>
      </w:r>
      <w:r>
        <w:fldChar w:fldCharType="end"/>
      </w:r>
      <w:bookmarkEnd w:id="20"/>
      <w:r>
        <w:t>: vibration test procedure</w:t>
      </w:r>
    </w:p>
    <w:p w14:paraId="3AD4EDAB" w14:textId="77777777" w:rsidR="0054352D" w:rsidRDefault="0054352D" w:rsidP="0054352D">
      <w:pPr>
        <w:pStyle w:val="Paragraphedeliste"/>
        <w:numPr>
          <w:ilvl w:val="0"/>
          <w:numId w:val="9"/>
        </w:numPr>
      </w:pPr>
      <w:r>
        <w:t>Step (a): search for possible resonance frequencies</w:t>
      </w:r>
    </w:p>
    <w:p w14:paraId="15AE8673" w14:textId="77777777" w:rsidR="0054352D" w:rsidRDefault="0054352D" w:rsidP="0054352D">
      <w:pPr>
        <w:pStyle w:val="Paragraphedeliste"/>
        <w:numPr>
          <w:ilvl w:val="0"/>
          <w:numId w:val="9"/>
        </w:numPr>
      </w:pPr>
      <w:r>
        <w:t>Step (b): If no resonance frequency detected</w:t>
      </w:r>
    </w:p>
    <w:p w14:paraId="6368AEA2" w14:textId="77777777" w:rsidR="0054352D" w:rsidRDefault="0054352D" w:rsidP="0054352D">
      <w:pPr>
        <w:pStyle w:val="Paragraphedeliste"/>
        <w:numPr>
          <w:ilvl w:val="0"/>
          <w:numId w:val="9"/>
        </w:numPr>
      </w:pPr>
      <w:r>
        <w:t xml:space="preserve">Step (c): On the 3 main resonance frequencies (from 5 to 25Hz </w:t>
      </w:r>
      <w:r>
        <w:rPr>
          <w:rFonts w:ascii="Arial" w:hAnsi="Arial" w:cs="Arial"/>
        </w:rPr>
        <w:t>→</w:t>
      </w:r>
      <w:r>
        <w:t xml:space="preserve"> amp.=</w:t>
      </w:r>
      <w:r w:rsidRPr="00324450">
        <w:rPr>
          <w:rFonts w:cs="Helvetica"/>
          <w:sz w:val="20"/>
          <w:szCs w:val="18"/>
        </w:rPr>
        <w:t xml:space="preserve"> </w:t>
      </w:r>
      <w:r>
        <w:rPr>
          <w:rFonts w:cs="Helvetica"/>
          <w:sz w:val="20"/>
          <w:szCs w:val="18"/>
        </w:rPr>
        <w:t>±</w:t>
      </w:r>
      <w:r>
        <w:t xml:space="preserve">1mm and from 25 to 150Hz </w:t>
      </w:r>
      <w:r>
        <w:rPr>
          <w:rFonts w:ascii="Arial" w:hAnsi="Arial" w:cs="Arial"/>
        </w:rPr>
        <w:t>→</w:t>
      </w:r>
      <w:r>
        <w:t xml:space="preserve"> acc. = 2.5G)</w:t>
      </w:r>
    </w:p>
    <w:p w14:paraId="42007A48" w14:textId="0AFBB2EC" w:rsidR="0054352D" w:rsidRDefault="0054352D" w:rsidP="0054352D">
      <w:pPr>
        <w:pStyle w:val="Paragraphedeliste"/>
        <w:numPr>
          <w:ilvl w:val="0"/>
          <w:numId w:val="9"/>
        </w:numPr>
      </w:pPr>
      <w:r>
        <w:t>Remark: a resonance can be defined by having an acceleration response twice the excitation</w:t>
      </w:r>
    </w:p>
    <w:p w14:paraId="4E02B90C" w14:textId="0F3BCF28" w:rsidR="007442E5" w:rsidRDefault="007442E5" w:rsidP="007442E5">
      <w:pPr>
        <w:pStyle w:val="Titre4"/>
      </w:pPr>
      <w:r>
        <w:t>Mechanical support equipment</w:t>
      </w:r>
    </w:p>
    <w:p w14:paraId="0486F412" w14:textId="504E1AAC" w:rsidR="007442E5" w:rsidRPr="007442E5" w:rsidRDefault="007442E5" w:rsidP="007442E5">
      <w:r>
        <w:t>As following the life cycle of the material (transportation in the dedicated package and mounting on the anchor at the last moment), the material will be tested in its transport package (as delivered by the provider)</w:t>
      </w:r>
    </w:p>
    <w:p w14:paraId="669D3A51" w14:textId="663661A9" w:rsidR="007442E5" w:rsidRDefault="007442E5" w:rsidP="007442E5">
      <w:pPr>
        <w:pStyle w:val="Titre4"/>
      </w:pPr>
      <w:r>
        <w:t>Test and monitoring of the material</w:t>
      </w:r>
    </w:p>
    <w:p w14:paraId="39B28396" w14:textId="77777777" w:rsidR="008960A4" w:rsidRDefault="008960A4" w:rsidP="008960A4">
      <w:pPr>
        <w:spacing w:after="0"/>
        <w:rPr>
          <w:color w:val="000000" w:themeColor="text1"/>
        </w:rPr>
      </w:pPr>
      <w:r>
        <w:rPr>
          <w:color w:val="000000" w:themeColor="text1"/>
        </w:rPr>
        <w:t>The UUT could not be tested in a s</w:t>
      </w:r>
      <w:r w:rsidRPr="004B2330">
        <w:rPr>
          <w:color w:val="000000" w:themeColor="text1"/>
        </w:rPr>
        <w:t xml:space="preserve">imple </w:t>
      </w:r>
      <w:proofErr w:type="gramStart"/>
      <w:r>
        <w:rPr>
          <w:color w:val="000000" w:themeColor="text1"/>
        </w:rPr>
        <w:t>way,</w:t>
      </w:r>
      <w:proofErr w:type="gramEnd"/>
      <w:r>
        <w:rPr>
          <w:color w:val="000000" w:themeColor="text1"/>
        </w:rPr>
        <w:t xml:space="preserve"> a test bench with a DAQ system is needed</w:t>
      </w:r>
    </w:p>
    <w:p w14:paraId="106EF2C1" w14:textId="77777777" w:rsidR="008960A4" w:rsidRPr="008960A4" w:rsidRDefault="008960A4" w:rsidP="008960A4">
      <w:pPr>
        <w:spacing w:after="0"/>
        <w:rPr>
          <w:color w:val="000000" w:themeColor="text1"/>
        </w:rPr>
      </w:pPr>
      <w:proofErr w:type="gramStart"/>
      <w:r>
        <w:rPr>
          <w:color w:val="000000" w:themeColor="text1"/>
        </w:rPr>
        <w:lastRenderedPageBreak/>
        <w:t>So</w:t>
      </w:r>
      <w:proofErr w:type="gramEnd"/>
      <w:r>
        <w:rPr>
          <w:color w:val="000000" w:themeColor="text1"/>
        </w:rPr>
        <w:t xml:space="preserve"> it is proposed to test the UUT at CPPM before the set of stress tests and tested again at CPPM after the set of stress tests</w:t>
      </w:r>
    </w:p>
    <w:p w14:paraId="6E2A5CA6" w14:textId="429EC1D4" w:rsidR="007442E5" w:rsidRPr="007442E5" w:rsidRDefault="007442E5" w:rsidP="007442E5">
      <w:pPr>
        <w:pStyle w:val="Titre4"/>
      </w:pPr>
      <w:r>
        <w:t>Pass/fail criteria</w:t>
      </w:r>
    </w:p>
    <w:p w14:paraId="6D3A11B2" w14:textId="306247F3" w:rsidR="00876284" w:rsidRPr="00876284" w:rsidRDefault="008960A4" w:rsidP="00876284">
      <w:pPr>
        <w:spacing w:after="0"/>
        <w:rPr>
          <w:b/>
          <w:color w:val="C00000"/>
        </w:rPr>
      </w:pPr>
      <w:r>
        <w:rPr>
          <w:b/>
          <w:color w:val="C00000"/>
        </w:rPr>
        <w:t>TBD</w:t>
      </w:r>
    </w:p>
    <w:p w14:paraId="750BC7CC" w14:textId="3048A04A" w:rsidR="007442E5" w:rsidRDefault="00950E8F" w:rsidP="00876284">
      <w:pPr>
        <w:spacing w:after="0"/>
      </w:pPr>
      <w:proofErr w:type="gramStart"/>
      <w:r>
        <w:t>Moreover</w:t>
      </w:r>
      <w:proofErr w:type="gramEnd"/>
      <w:r>
        <w:t xml:space="preserve"> the visual inspection should </w:t>
      </w:r>
      <w:proofErr w:type="spellStart"/>
      <w:r>
        <w:t>no</w:t>
      </w:r>
      <w:proofErr w:type="spellEnd"/>
      <w:r>
        <w:t xml:space="preserve"> reveal any damage in the container or the connector</w:t>
      </w:r>
    </w:p>
    <w:p w14:paraId="140B05C2" w14:textId="623EFD57" w:rsidR="009D22FA" w:rsidRDefault="009D22FA" w:rsidP="009D22FA">
      <w:pPr>
        <w:pStyle w:val="Titre3"/>
      </w:pPr>
      <w:bookmarkStart w:id="21" w:name="_Toc61947957"/>
      <w:r>
        <w:t>Shocks</w:t>
      </w:r>
      <w:bookmarkEnd w:id="21"/>
    </w:p>
    <w:p w14:paraId="17857540" w14:textId="21FD37B6" w:rsidR="009D22FA" w:rsidRDefault="009D22FA" w:rsidP="009D22FA">
      <w:pPr>
        <w:autoSpaceDE w:val="0"/>
        <w:autoSpaceDN w:val="0"/>
        <w:adjustRightInd w:val="0"/>
        <w:spacing w:after="0" w:line="240" w:lineRule="auto"/>
        <w:rPr>
          <w:rFonts w:cs="Times New Roman"/>
          <w:szCs w:val="20"/>
        </w:rPr>
      </w:pPr>
      <w:r>
        <w:rPr>
          <w:rFonts w:cs="Times New Roman"/>
          <w:szCs w:val="20"/>
        </w:rPr>
        <w:t xml:space="preserve">Shock tests </w:t>
      </w:r>
      <w:proofErr w:type="gramStart"/>
      <w:r>
        <w:rPr>
          <w:rFonts w:cs="Times New Roman"/>
          <w:szCs w:val="20"/>
        </w:rPr>
        <w:t>are performed</w:t>
      </w:r>
      <w:proofErr w:type="gramEnd"/>
      <w:r>
        <w:rPr>
          <w:rFonts w:cs="Times New Roman"/>
          <w:szCs w:val="20"/>
        </w:rPr>
        <w:t xml:space="preserve"> to </w:t>
      </w:r>
      <w:r w:rsidRPr="006D5231">
        <w:rPr>
          <w:rFonts w:cs="Times New Roman"/>
          <w:szCs w:val="20"/>
        </w:rPr>
        <w:t>provide a degree of confidence that materiel can physically and functi</w:t>
      </w:r>
      <w:r>
        <w:rPr>
          <w:rFonts w:cs="Times New Roman"/>
          <w:szCs w:val="20"/>
        </w:rPr>
        <w:t xml:space="preserve">onally withstand the relatively </w:t>
      </w:r>
      <w:r w:rsidRPr="006D5231">
        <w:rPr>
          <w:rFonts w:cs="Times New Roman"/>
          <w:szCs w:val="20"/>
        </w:rPr>
        <w:t>infrequent, non-repetitive shocks encountered in handling, transportation, and service environments</w:t>
      </w:r>
      <w:r>
        <w:rPr>
          <w:rFonts w:cs="Times New Roman"/>
          <w:szCs w:val="20"/>
        </w:rPr>
        <w:t>. In addition, shock test could help to d</w:t>
      </w:r>
      <w:r w:rsidRPr="0047500B">
        <w:rPr>
          <w:rFonts w:cs="Times New Roman"/>
          <w:szCs w:val="20"/>
        </w:rPr>
        <w:t xml:space="preserve">etermine the materiel's fragility level, in order that packaging </w:t>
      </w:r>
      <w:proofErr w:type="gramStart"/>
      <w:r w:rsidRPr="0047500B">
        <w:rPr>
          <w:rFonts w:cs="Times New Roman"/>
          <w:szCs w:val="20"/>
        </w:rPr>
        <w:t>may be des</w:t>
      </w:r>
      <w:r>
        <w:rPr>
          <w:rFonts w:cs="Times New Roman"/>
          <w:szCs w:val="20"/>
        </w:rPr>
        <w:t>igned</w:t>
      </w:r>
      <w:proofErr w:type="gramEnd"/>
      <w:r>
        <w:rPr>
          <w:rFonts w:cs="Times New Roman"/>
          <w:szCs w:val="20"/>
        </w:rPr>
        <w:t xml:space="preserve"> to protect the materiel's </w:t>
      </w:r>
      <w:r w:rsidRPr="0047500B">
        <w:rPr>
          <w:rFonts w:cs="Times New Roman"/>
          <w:szCs w:val="20"/>
        </w:rPr>
        <w:t>physical and functional integrity</w:t>
      </w:r>
    </w:p>
    <w:p w14:paraId="75EFD623" w14:textId="77777777" w:rsidR="009D22FA" w:rsidRPr="0047500B" w:rsidRDefault="009D22FA" w:rsidP="009D22FA">
      <w:pPr>
        <w:autoSpaceDE w:val="0"/>
        <w:autoSpaceDN w:val="0"/>
        <w:adjustRightInd w:val="0"/>
        <w:spacing w:after="0" w:line="240" w:lineRule="auto"/>
        <w:rPr>
          <w:rFonts w:cs="Times New Roman"/>
          <w:szCs w:val="20"/>
        </w:rPr>
      </w:pPr>
    </w:p>
    <w:p w14:paraId="0CF6FE45" w14:textId="77777777" w:rsidR="009D22FA" w:rsidRPr="006D5231" w:rsidRDefault="009D22FA" w:rsidP="009D22FA">
      <w:pPr>
        <w:autoSpaceDE w:val="0"/>
        <w:autoSpaceDN w:val="0"/>
        <w:adjustRightInd w:val="0"/>
        <w:spacing w:after="0" w:line="240" w:lineRule="auto"/>
        <w:rPr>
          <w:rFonts w:cs="Times New Roman"/>
          <w:szCs w:val="20"/>
        </w:rPr>
      </w:pPr>
      <w:r>
        <w:t xml:space="preserve">The goal is to check the capability of the material to stand mechanical shocks of </w:t>
      </w:r>
      <w:proofErr w:type="gramStart"/>
      <w:r>
        <w:t>2</w:t>
      </w:r>
      <w:proofErr w:type="gramEnd"/>
      <w:r>
        <w:t xml:space="preserve"> types:</w:t>
      </w:r>
    </w:p>
    <w:p w14:paraId="7A8552C9" w14:textId="77777777" w:rsidR="009D22FA" w:rsidRDefault="009D22FA" w:rsidP="009D22FA">
      <w:pPr>
        <w:pStyle w:val="Paragraphedeliste"/>
        <w:numPr>
          <w:ilvl w:val="0"/>
          <w:numId w:val="10"/>
        </w:numPr>
        <w:spacing w:after="0"/>
      </w:pPr>
      <w:r>
        <w:t>Hard shocks: strong but rare</w:t>
      </w:r>
    </w:p>
    <w:p w14:paraId="67C5F249" w14:textId="77777777" w:rsidR="009D22FA" w:rsidRPr="00C757A9" w:rsidRDefault="009D22FA" w:rsidP="009D22FA">
      <w:pPr>
        <w:pStyle w:val="Paragraphedeliste"/>
        <w:numPr>
          <w:ilvl w:val="0"/>
          <w:numId w:val="10"/>
        </w:numPr>
        <w:spacing w:after="0"/>
      </w:pPr>
      <w:r>
        <w:t xml:space="preserve">Shake: light but repeated </w:t>
      </w:r>
    </w:p>
    <w:p w14:paraId="2FECD1BB" w14:textId="588AA9C6" w:rsidR="009D22FA" w:rsidRPr="008B4243" w:rsidRDefault="00E1682B" w:rsidP="009D22FA">
      <w:pPr>
        <w:pStyle w:val="Titre4"/>
      </w:pPr>
      <w:r>
        <w:t>Procedure</w:t>
      </w:r>
    </w:p>
    <w:p w14:paraId="2B36CC66" w14:textId="77777777" w:rsidR="009D22FA" w:rsidRDefault="009D22FA" w:rsidP="009D22FA">
      <w:pPr>
        <w:spacing w:after="120" w:line="240" w:lineRule="auto"/>
      </w:pPr>
      <w:r>
        <w:t xml:space="preserve">The proposed procedure </w:t>
      </w:r>
      <w:proofErr w:type="gramStart"/>
      <w:r>
        <w:t>is described</w:t>
      </w:r>
      <w:proofErr w:type="gramEnd"/>
      <w:r>
        <w:t xml:space="preserve"> in the following table. The shape of the signal is half-sine and the type of the shocks are pulsed (initial speed is zero). The shocks </w:t>
      </w:r>
      <w:proofErr w:type="gramStart"/>
      <w:r>
        <w:t>must be applied</w:t>
      </w:r>
      <w:proofErr w:type="gramEnd"/>
      <w:r>
        <w:t xml:space="preserve"> in all three axes and in both the positive and negative directions.</w:t>
      </w:r>
    </w:p>
    <w:p w14:paraId="704C3A3F" w14:textId="77777777" w:rsidR="009D22FA" w:rsidRPr="008677D8" w:rsidRDefault="009D22FA" w:rsidP="009D22FA">
      <w:pPr>
        <w:spacing w:after="120" w:line="240" w:lineRule="auto"/>
      </w:pPr>
    </w:p>
    <w:tbl>
      <w:tblPr>
        <w:tblStyle w:val="Grilledutableau"/>
        <w:tblW w:w="0" w:type="auto"/>
        <w:jc w:val="center"/>
        <w:tblLook w:val="04A0" w:firstRow="1" w:lastRow="0" w:firstColumn="1" w:lastColumn="0" w:noHBand="0" w:noVBand="1"/>
      </w:tblPr>
      <w:tblGrid>
        <w:gridCol w:w="2265"/>
        <w:gridCol w:w="2265"/>
        <w:gridCol w:w="2265"/>
        <w:gridCol w:w="2265"/>
      </w:tblGrid>
      <w:tr w:rsidR="009D22FA" w14:paraId="2E09E68D" w14:textId="77777777" w:rsidTr="005E40D5">
        <w:trPr>
          <w:jc w:val="center"/>
        </w:trPr>
        <w:tc>
          <w:tcPr>
            <w:tcW w:w="2265" w:type="dxa"/>
            <w:tcBorders>
              <w:bottom w:val="single" w:sz="4" w:space="0" w:color="auto"/>
            </w:tcBorders>
          </w:tcPr>
          <w:p w14:paraId="376370E2" w14:textId="77777777" w:rsidR="009D22FA" w:rsidRDefault="009D22FA" w:rsidP="005E40D5">
            <w:pPr>
              <w:jc w:val="center"/>
            </w:pPr>
          </w:p>
        </w:tc>
        <w:tc>
          <w:tcPr>
            <w:tcW w:w="2265" w:type="dxa"/>
            <w:shd w:val="clear" w:color="auto" w:fill="D9D9D9" w:themeFill="background1" w:themeFillShade="D9"/>
          </w:tcPr>
          <w:p w14:paraId="7CEE5A73" w14:textId="77777777" w:rsidR="009D22FA" w:rsidRPr="006B3857" w:rsidRDefault="009D22FA" w:rsidP="005E40D5">
            <w:pPr>
              <w:jc w:val="center"/>
              <w:rPr>
                <w:b/>
              </w:rPr>
            </w:pPr>
            <w:r w:rsidRPr="006B3857">
              <w:rPr>
                <w:b/>
              </w:rPr>
              <w:t>Number of shocks</w:t>
            </w:r>
          </w:p>
        </w:tc>
        <w:tc>
          <w:tcPr>
            <w:tcW w:w="2265" w:type="dxa"/>
            <w:shd w:val="clear" w:color="auto" w:fill="D9D9D9" w:themeFill="background1" w:themeFillShade="D9"/>
          </w:tcPr>
          <w:p w14:paraId="5F10F180" w14:textId="77777777" w:rsidR="009D22FA" w:rsidRPr="006B3857" w:rsidRDefault="009D22FA" w:rsidP="005E40D5">
            <w:pPr>
              <w:jc w:val="center"/>
              <w:rPr>
                <w:b/>
              </w:rPr>
            </w:pPr>
            <w:r w:rsidRPr="006B3857">
              <w:rPr>
                <w:b/>
              </w:rPr>
              <w:t>Number of axis</w:t>
            </w:r>
          </w:p>
        </w:tc>
        <w:tc>
          <w:tcPr>
            <w:tcW w:w="2265" w:type="dxa"/>
            <w:shd w:val="clear" w:color="auto" w:fill="D9D9D9" w:themeFill="background1" w:themeFillShade="D9"/>
          </w:tcPr>
          <w:p w14:paraId="280DA1EE" w14:textId="77777777" w:rsidR="009D22FA" w:rsidRPr="006B3857" w:rsidRDefault="009D22FA" w:rsidP="005E40D5">
            <w:pPr>
              <w:jc w:val="center"/>
              <w:rPr>
                <w:b/>
              </w:rPr>
            </w:pPr>
            <w:r w:rsidRPr="006B3857">
              <w:rPr>
                <w:b/>
              </w:rPr>
              <w:t>Description</w:t>
            </w:r>
          </w:p>
        </w:tc>
      </w:tr>
      <w:tr w:rsidR="009D22FA" w:rsidRPr="00645EEE" w14:paraId="05CCE62E" w14:textId="77777777" w:rsidTr="005E40D5">
        <w:trPr>
          <w:jc w:val="center"/>
        </w:trPr>
        <w:tc>
          <w:tcPr>
            <w:tcW w:w="2265" w:type="dxa"/>
            <w:shd w:val="clear" w:color="auto" w:fill="D9D9D9" w:themeFill="background1" w:themeFillShade="D9"/>
          </w:tcPr>
          <w:p w14:paraId="4CDE86D0" w14:textId="77777777" w:rsidR="009D22FA" w:rsidRDefault="009D22FA" w:rsidP="005E40D5">
            <w:pPr>
              <w:tabs>
                <w:tab w:val="center" w:pos="1024"/>
                <w:tab w:val="right" w:pos="2049"/>
              </w:tabs>
            </w:pPr>
            <w:r>
              <w:tab/>
              <w:t>“Hard” shocks</w:t>
            </w:r>
          </w:p>
        </w:tc>
        <w:tc>
          <w:tcPr>
            <w:tcW w:w="2265" w:type="dxa"/>
            <w:vAlign w:val="center"/>
          </w:tcPr>
          <w:p w14:paraId="0FE6C05E" w14:textId="77777777" w:rsidR="009D22FA" w:rsidRDefault="009D22FA" w:rsidP="005E40D5">
            <w:pPr>
              <w:spacing w:after="0"/>
              <w:jc w:val="center"/>
            </w:pPr>
            <w:r>
              <w:t>3</w:t>
            </w:r>
          </w:p>
        </w:tc>
        <w:tc>
          <w:tcPr>
            <w:tcW w:w="2265" w:type="dxa"/>
            <w:vAlign w:val="center"/>
          </w:tcPr>
          <w:p w14:paraId="226E91B8" w14:textId="77777777" w:rsidR="009D22FA" w:rsidRDefault="009D22FA" w:rsidP="005E40D5">
            <w:pPr>
              <w:spacing w:after="0"/>
              <w:jc w:val="center"/>
            </w:pPr>
            <w:r w:rsidRPr="00645EEE">
              <w:rPr>
                <w:rFonts w:cs="Times-Roman"/>
                <w:szCs w:val="24"/>
              </w:rPr>
              <w:t>6 (±X, ±Y, ±Z)</w:t>
            </w:r>
          </w:p>
        </w:tc>
        <w:tc>
          <w:tcPr>
            <w:tcW w:w="2265" w:type="dxa"/>
          </w:tcPr>
          <w:p w14:paraId="06D902D5" w14:textId="77777777" w:rsidR="009D22FA" w:rsidRPr="00411D62" w:rsidRDefault="009D22FA" w:rsidP="005E40D5">
            <w:pPr>
              <w:spacing w:after="0"/>
              <w:jc w:val="center"/>
              <w:rPr>
                <w:rFonts w:cs="Helvetica"/>
                <w:sz w:val="20"/>
                <w:szCs w:val="14"/>
                <w:vertAlign w:val="superscript"/>
              </w:rPr>
            </w:pPr>
            <w:r w:rsidRPr="00411D62">
              <w:t>acc.=</w:t>
            </w:r>
            <w:r>
              <w:rPr>
                <w:rFonts w:cs="Helvetica"/>
                <w:sz w:val="20"/>
                <w:szCs w:val="18"/>
              </w:rPr>
              <w:t xml:space="preserve"> 10</w:t>
            </w:r>
            <w:r w:rsidRPr="00411D62">
              <w:rPr>
                <w:rFonts w:cs="Helvetica"/>
                <w:sz w:val="20"/>
                <w:szCs w:val="18"/>
              </w:rPr>
              <w:t xml:space="preserve"> G</w:t>
            </w:r>
          </w:p>
          <w:p w14:paraId="4E4E67B1" w14:textId="77777777" w:rsidR="009D22FA" w:rsidRPr="00411D62" w:rsidRDefault="009D22FA" w:rsidP="005E40D5">
            <w:pPr>
              <w:spacing w:after="0"/>
              <w:jc w:val="center"/>
              <w:rPr>
                <w:rFonts w:cs="Helvetica"/>
                <w:sz w:val="20"/>
                <w:szCs w:val="14"/>
              </w:rPr>
            </w:pPr>
            <w:r w:rsidRPr="00411D62">
              <w:rPr>
                <w:rFonts w:cs="Helvetica"/>
                <w:sz w:val="20"/>
                <w:szCs w:val="14"/>
              </w:rPr>
              <w:t>duration=11ms</w:t>
            </w:r>
          </w:p>
          <w:p w14:paraId="30ECC1A0" w14:textId="77777777" w:rsidR="009D22FA" w:rsidRPr="00411D62" w:rsidRDefault="009D22FA" w:rsidP="005E40D5">
            <w:pPr>
              <w:spacing w:after="0"/>
              <w:jc w:val="center"/>
              <w:rPr>
                <w:rFonts w:cs="Helvetica"/>
                <w:sz w:val="20"/>
                <w:szCs w:val="14"/>
              </w:rPr>
            </w:pPr>
            <w:r w:rsidRPr="00411D62">
              <w:rPr>
                <w:rFonts w:cs="Helvetica"/>
                <w:sz w:val="20"/>
                <w:szCs w:val="14"/>
              </w:rPr>
              <w:t>Wave form : half sine</w:t>
            </w:r>
          </w:p>
        </w:tc>
      </w:tr>
      <w:tr w:rsidR="009D22FA" w14:paraId="63CAE5BE" w14:textId="77777777" w:rsidTr="005E40D5">
        <w:trPr>
          <w:jc w:val="center"/>
        </w:trPr>
        <w:tc>
          <w:tcPr>
            <w:tcW w:w="2265" w:type="dxa"/>
            <w:shd w:val="clear" w:color="auto" w:fill="D9D9D9" w:themeFill="background1" w:themeFillShade="D9"/>
          </w:tcPr>
          <w:p w14:paraId="20A71807" w14:textId="77777777" w:rsidR="009D22FA" w:rsidRDefault="009D22FA" w:rsidP="005E40D5">
            <w:pPr>
              <w:jc w:val="center"/>
            </w:pPr>
            <w:r>
              <w:t>“Soft” shocks</w:t>
            </w:r>
          </w:p>
        </w:tc>
        <w:tc>
          <w:tcPr>
            <w:tcW w:w="2265" w:type="dxa"/>
            <w:vAlign w:val="center"/>
          </w:tcPr>
          <w:p w14:paraId="4551898D" w14:textId="77777777" w:rsidR="009D22FA" w:rsidRDefault="009D22FA" w:rsidP="005E40D5">
            <w:pPr>
              <w:spacing w:after="0"/>
              <w:jc w:val="center"/>
            </w:pPr>
            <w:r>
              <w:t>100</w:t>
            </w:r>
          </w:p>
        </w:tc>
        <w:tc>
          <w:tcPr>
            <w:tcW w:w="2265" w:type="dxa"/>
            <w:vAlign w:val="center"/>
          </w:tcPr>
          <w:p w14:paraId="6416CB39" w14:textId="77777777" w:rsidR="009D22FA" w:rsidRPr="00645EEE" w:rsidRDefault="009D22FA" w:rsidP="005E40D5">
            <w:pPr>
              <w:spacing w:after="0"/>
              <w:jc w:val="center"/>
            </w:pPr>
            <w:r w:rsidRPr="00645EEE">
              <w:rPr>
                <w:rFonts w:cs="Times-Roman"/>
                <w:szCs w:val="24"/>
              </w:rPr>
              <w:t>6 (±X, ±Y, ±Z)</w:t>
            </w:r>
          </w:p>
        </w:tc>
        <w:tc>
          <w:tcPr>
            <w:tcW w:w="2265" w:type="dxa"/>
          </w:tcPr>
          <w:p w14:paraId="597F4437" w14:textId="77777777" w:rsidR="009D22FA" w:rsidRDefault="009D22FA" w:rsidP="005E40D5">
            <w:pPr>
              <w:spacing w:after="0"/>
              <w:jc w:val="center"/>
              <w:rPr>
                <w:rFonts w:cs="Helvetica"/>
                <w:sz w:val="20"/>
                <w:szCs w:val="14"/>
                <w:vertAlign w:val="superscript"/>
              </w:rPr>
            </w:pPr>
            <w:r>
              <w:t>acc.=</w:t>
            </w:r>
            <w:r w:rsidRPr="00324450">
              <w:rPr>
                <w:rFonts w:cs="Helvetica"/>
                <w:sz w:val="20"/>
                <w:szCs w:val="18"/>
              </w:rPr>
              <w:t xml:space="preserve"> </w:t>
            </w:r>
            <w:r>
              <w:rPr>
                <w:rFonts w:cs="Helvetica"/>
                <w:sz w:val="20"/>
                <w:szCs w:val="18"/>
              </w:rPr>
              <w:t>5G</w:t>
            </w:r>
          </w:p>
          <w:p w14:paraId="0268CB26" w14:textId="77777777" w:rsidR="009D22FA" w:rsidRDefault="009D22FA" w:rsidP="005E40D5">
            <w:pPr>
              <w:keepNext/>
              <w:spacing w:after="0"/>
              <w:jc w:val="center"/>
              <w:rPr>
                <w:rFonts w:cs="Helvetica"/>
                <w:sz w:val="20"/>
                <w:szCs w:val="14"/>
              </w:rPr>
            </w:pPr>
            <w:r>
              <w:rPr>
                <w:rFonts w:cs="Helvetica"/>
                <w:sz w:val="20"/>
                <w:szCs w:val="14"/>
              </w:rPr>
              <w:t>duration=30ms</w:t>
            </w:r>
          </w:p>
          <w:p w14:paraId="09462A21" w14:textId="77777777" w:rsidR="009D22FA" w:rsidRDefault="009D22FA" w:rsidP="005E40D5">
            <w:pPr>
              <w:keepNext/>
              <w:spacing w:after="0"/>
              <w:jc w:val="center"/>
            </w:pPr>
            <w:r w:rsidRPr="00411D62">
              <w:rPr>
                <w:rFonts w:cs="Helvetica"/>
                <w:sz w:val="20"/>
                <w:szCs w:val="14"/>
              </w:rPr>
              <w:t>Wave form : half sine</w:t>
            </w:r>
          </w:p>
        </w:tc>
      </w:tr>
    </w:tbl>
    <w:p w14:paraId="79DC8BDE" w14:textId="60226EA8" w:rsidR="009D22FA" w:rsidRDefault="009D22FA" w:rsidP="009D22FA">
      <w:pPr>
        <w:pStyle w:val="Lgende"/>
        <w:jc w:val="center"/>
      </w:pPr>
      <w:r>
        <w:t>Table 2: mechanical shocks test procedure</w:t>
      </w:r>
    </w:p>
    <w:p w14:paraId="7878A06D" w14:textId="52DEE811" w:rsidR="007442E5" w:rsidRDefault="007442E5" w:rsidP="007442E5">
      <w:pPr>
        <w:pStyle w:val="Titre4"/>
      </w:pPr>
      <w:r>
        <w:t>Mechanical support equipment</w:t>
      </w:r>
    </w:p>
    <w:p w14:paraId="4C79A95E" w14:textId="1BFE5347" w:rsidR="007442E5" w:rsidRPr="007442E5" w:rsidRDefault="007442E5" w:rsidP="007442E5">
      <w:r>
        <w:t>As following the life cycle of the material (transportation in the dedicated package and mounting on the anchor at the last moment), the material will be tested in its transport package (as delivered by the provider)</w:t>
      </w:r>
    </w:p>
    <w:p w14:paraId="5B296766" w14:textId="67EDCDBF" w:rsidR="007442E5" w:rsidRDefault="007442E5" w:rsidP="007442E5">
      <w:pPr>
        <w:pStyle w:val="Titre4"/>
      </w:pPr>
      <w:r>
        <w:t>Test and monitoring of the material</w:t>
      </w:r>
    </w:p>
    <w:p w14:paraId="3C2065C7" w14:textId="335C6713" w:rsidR="00767238" w:rsidRDefault="00D674B0" w:rsidP="00A676B5">
      <w:pPr>
        <w:spacing w:after="0"/>
        <w:rPr>
          <w:color w:val="000000" w:themeColor="text1"/>
        </w:rPr>
      </w:pPr>
      <w:r>
        <w:rPr>
          <w:color w:val="000000" w:themeColor="text1"/>
        </w:rPr>
        <w:t>The UUT could</w:t>
      </w:r>
      <w:r w:rsidR="00A676B5">
        <w:rPr>
          <w:color w:val="000000" w:themeColor="text1"/>
        </w:rPr>
        <w:t xml:space="preserve"> not</w:t>
      </w:r>
      <w:r>
        <w:rPr>
          <w:color w:val="000000" w:themeColor="text1"/>
        </w:rPr>
        <w:t xml:space="preserve"> be tested in a s</w:t>
      </w:r>
      <w:r w:rsidRPr="004B2330">
        <w:rPr>
          <w:color w:val="000000" w:themeColor="text1"/>
        </w:rPr>
        <w:t xml:space="preserve">imple </w:t>
      </w:r>
      <w:proofErr w:type="gramStart"/>
      <w:r>
        <w:rPr>
          <w:color w:val="000000" w:themeColor="text1"/>
        </w:rPr>
        <w:t>way</w:t>
      </w:r>
      <w:r w:rsidR="00A676B5">
        <w:rPr>
          <w:color w:val="000000" w:themeColor="text1"/>
        </w:rPr>
        <w:t>,</w:t>
      </w:r>
      <w:proofErr w:type="gramEnd"/>
      <w:r w:rsidR="00A676B5">
        <w:rPr>
          <w:color w:val="000000" w:themeColor="text1"/>
        </w:rPr>
        <w:t xml:space="preserve"> a test bench with a DAQ system is needed</w:t>
      </w:r>
    </w:p>
    <w:p w14:paraId="6F041DDD" w14:textId="682EDF63" w:rsidR="00767238" w:rsidRPr="008960A4" w:rsidRDefault="008960A4" w:rsidP="008960A4">
      <w:pPr>
        <w:spacing w:after="0"/>
        <w:rPr>
          <w:color w:val="000000" w:themeColor="text1"/>
        </w:rPr>
      </w:pPr>
      <w:proofErr w:type="gramStart"/>
      <w:r>
        <w:rPr>
          <w:color w:val="000000" w:themeColor="text1"/>
        </w:rPr>
        <w:t>So</w:t>
      </w:r>
      <w:proofErr w:type="gramEnd"/>
      <w:r>
        <w:rPr>
          <w:color w:val="000000" w:themeColor="text1"/>
        </w:rPr>
        <w:t xml:space="preserve"> it is proposed to test the UUT at CPPM before the set of stress tests and tested again at CPPM after the set of stress tests</w:t>
      </w:r>
    </w:p>
    <w:p w14:paraId="319674A4" w14:textId="06CFC340" w:rsidR="007442E5" w:rsidRPr="007442E5" w:rsidRDefault="007442E5" w:rsidP="007442E5">
      <w:pPr>
        <w:pStyle w:val="Titre4"/>
      </w:pPr>
      <w:r>
        <w:t>Pass/fail criteria</w:t>
      </w:r>
    </w:p>
    <w:p w14:paraId="3FC29E8E" w14:textId="3C3DFEC9" w:rsidR="00D674B0" w:rsidRPr="00876284" w:rsidRDefault="008960A4" w:rsidP="00D674B0">
      <w:pPr>
        <w:spacing w:after="0"/>
        <w:rPr>
          <w:b/>
          <w:color w:val="C00000"/>
        </w:rPr>
      </w:pPr>
      <w:r>
        <w:rPr>
          <w:b/>
          <w:color w:val="C00000"/>
        </w:rPr>
        <w:t xml:space="preserve"> TBD</w:t>
      </w:r>
    </w:p>
    <w:p w14:paraId="6213FAA7" w14:textId="62859AEC" w:rsidR="002A294F" w:rsidRPr="0054352D" w:rsidRDefault="00D674B0" w:rsidP="00D674B0">
      <w:pPr>
        <w:spacing w:after="0"/>
      </w:pPr>
      <w:proofErr w:type="gramStart"/>
      <w:r>
        <w:t>Moreover</w:t>
      </w:r>
      <w:proofErr w:type="gramEnd"/>
      <w:r>
        <w:t xml:space="preserve"> the visual inspection should </w:t>
      </w:r>
      <w:proofErr w:type="spellStart"/>
      <w:r>
        <w:t>no</w:t>
      </w:r>
      <w:proofErr w:type="spellEnd"/>
      <w:r>
        <w:t xml:space="preserve"> reveal any damage in the container or the connector</w:t>
      </w:r>
    </w:p>
    <w:p w14:paraId="24C858BD" w14:textId="23977664" w:rsidR="00285E00" w:rsidRDefault="00285E00" w:rsidP="00285E00">
      <w:pPr>
        <w:pStyle w:val="Titre2"/>
      </w:pPr>
      <w:bookmarkStart w:id="22" w:name="_Toc61947958"/>
      <w:r>
        <w:lastRenderedPageBreak/>
        <w:t>Climatic tests</w:t>
      </w:r>
      <w:bookmarkEnd w:id="22"/>
      <w:r>
        <w:t xml:space="preserve"> </w:t>
      </w:r>
    </w:p>
    <w:p w14:paraId="1653CCE9" w14:textId="26A424D2" w:rsidR="00E1682B" w:rsidRDefault="00E1682B" w:rsidP="00E1682B">
      <w:r>
        <w:t xml:space="preserve">The goal is to test the capability of the material to work after an exposure to high temperature and humidity levels during the storage or transit phases (it </w:t>
      </w:r>
      <w:proofErr w:type="gramStart"/>
      <w:r>
        <w:t>is considered</w:t>
      </w:r>
      <w:proofErr w:type="gramEnd"/>
      <w:r>
        <w:t xml:space="preserve"> for the KM3NeT situation that the stress induce by high levels temperature and humidity is not critical during the exploitation of the detector devices). </w:t>
      </w:r>
    </w:p>
    <w:p w14:paraId="022555DF" w14:textId="7C29B97D" w:rsidR="00E1682B" w:rsidRPr="008D396F" w:rsidRDefault="00E1682B" w:rsidP="00E1682B">
      <w:pPr>
        <w:pStyle w:val="Titre4"/>
      </w:pPr>
      <w:r>
        <w:t>Procedure</w:t>
      </w:r>
    </w:p>
    <w:tbl>
      <w:tblPr>
        <w:tblStyle w:val="Grilledutableau"/>
        <w:tblW w:w="0" w:type="auto"/>
        <w:tblLook w:val="04A0" w:firstRow="1" w:lastRow="0" w:firstColumn="1" w:lastColumn="0" w:noHBand="0" w:noVBand="1"/>
      </w:tblPr>
      <w:tblGrid>
        <w:gridCol w:w="2701"/>
        <w:gridCol w:w="3272"/>
        <w:gridCol w:w="3087"/>
      </w:tblGrid>
      <w:tr w:rsidR="00E1682B" w14:paraId="569EE733" w14:textId="77777777" w:rsidTr="005E40D5">
        <w:tc>
          <w:tcPr>
            <w:tcW w:w="2701" w:type="dxa"/>
            <w:tcBorders>
              <w:bottom w:val="single" w:sz="4" w:space="0" w:color="auto"/>
            </w:tcBorders>
          </w:tcPr>
          <w:p w14:paraId="27E8B494" w14:textId="77777777" w:rsidR="00E1682B" w:rsidRPr="006B3857" w:rsidRDefault="00E1682B" w:rsidP="005E40D5">
            <w:pPr>
              <w:jc w:val="center"/>
              <w:rPr>
                <w:b/>
              </w:rPr>
            </w:pPr>
          </w:p>
        </w:tc>
        <w:tc>
          <w:tcPr>
            <w:tcW w:w="3272" w:type="dxa"/>
            <w:shd w:val="clear" w:color="auto" w:fill="D9D9D9" w:themeFill="background1" w:themeFillShade="D9"/>
          </w:tcPr>
          <w:p w14:paraId="25645281" w14:textId="77777777" w:rsidR="00E1682B" w:rsidRPr="006B3857" w:rsidRDefault="00E1682B" w:rsidP="005E40D5">
            <w:pPr>
              <w:jc w:val="center"/>
              <w:rPr>
                <w:b/>
              </w:rPr>
            </w:pPr>
            <w:r w:rsidRPr="006B3857">
              <w:rPr>
                <w:b/>
              </w:rPr>
              <w:t>Temperature</w:t>
            </w:r>
            <w:r>
              <w:rPr>
                <w:b/>
              </w:rPr>
              <w:t xml:space="preserve"> &amp; HR</w:t>
            </w:r>
          </w:p>
        </w:tc>
        <w:tc>
          <w:tcPr>
            <w:tcW w:w="3087" w:type="dxa"/>
            <w:shd w:val="clear" w:color="auto" w:fill="D9D9D9" w:themeFill="background1" w:themeFillShade="D9"/>
          </w:tcPr>
          <w:p w14:paraId="14BDF64F" w14:textId="77777777" w:rsidR="00E1682B" w:rsidRPr="006B3857" w:rsidRDefault="00E1682B" w:rsidP="005E40D5">
            <w:pPr>
              <w:jc w:val="center"/>
              <w:rPr>
                <w:b/>
              </w:rPr>
            </w:pPr>
            <w:r w:rsidRPr="006B3857">
              <w:rPr>
                <w:b/>
              </w:rPr>
              <w:t>Duration</w:t>
            </w:r>
          </w:p>
        </w:tc>
      </w:tr>
      <w:tr w:rsidR="00E1682B" w14:paraId="4F5E8D08" w14:textId="77777777" w:rsidTr="005E40D5">
        <w:tc>
          <w:tcPr>
            <w:tcW w:w="2701" w:type="dxa"/>
            <w:shd w:val="clear" w:color="auto" w:fill="D9D9D9" w:themeFill="background1" w:themeFillShade="D9"/>
          </w:tcPr>
          <w:p w14:paraId="291879B4" w14:textId="77777777" w:rsidR="00E1682B" w:rsidRPr="006B3857" w:rsidRDefault="00E1682B" w:rsidP="005E40D5">
            <w:pPr>
              <w:tabs>
                <w:tab w:val="center" w:pos="1242"/>
                <w:tab w:val="right" w:pos="2485"/>
              </w:tabs>
              <w:rPr>
                <w:b/>
              </w:rPr>
            </w:pPr>
            <w:r>
              <w:rPr>
                <w:b/>
              </w:rPr>
              <w:tab/>
              <w:t>Ramping up</w:t>
            </w:r>
          </w:p>
        </w:tc>
        <w:tc>
          <w:tcPr>
            <w:tcW w:w="3272" w:type="dxa"/>
          </w:tcPr>
          <w:p w14:paraId="2B01B0A1" w14:textId="77777777" w:rsidR="00E1682B" w:rsidRDefault="00E1682B" w:rsidP="005E40D5">
            <w:pPr>
              <w:spacing w:after="0"/>
              <w:jc w:val="center"/>
            </w:pPr>
            <w:r>
              <w:t>20°C to 70°C</w:t>
            </w:r>
          </w:p>
          <w:p w14:paraId="7AE1D9D7" w14:textId="77777777" w:rsidR="00E1682B" w:rsidRDefault="00E1682B" w:rsidP="005E40D5">
            <w:pPr>
              <w:spacing w:after="0"/>
              <w:jc w:val="center"/>
            </w:pPr>
            <w:r>
              <w:t>HR not specified</w:t>
            </w:r>
          </w:p>
        </w:tc>
        <w:tc>
          <w:tcPr>
            <w:tcW w:w="3087" w:type="dxa"/>
          </w:tcPr>
          <w:p w14:paraId="456F06A4" w14:textId="77777777" w:rsidR="00E1682B" w:rsidRDefault="00E1682B" w:rsidP="005E40D5">
            <w:pPr>
              <w:jc w:val="center"/>
            </w:pPr>
            <w:r>
              <w:t>2h</w:t>
            </w:r>
          </w:p>
        </w:tc>
      </w:tr>
      <w:tr w:rsidR="00E1682B" w14:paraId="4162A6EB" w14:textId="77777777" w:rsidTr="005E40D5">
        <w:tc>
          <w:tcPr>
            <w:tcW w:w="2701" w:type="dxa"/>
            <w:shd w:val="clear" w:color="auto" w:fill="D9D9D9" w:themeFill="background1" w:themeFillShade="D9"/>
          </w:tcPr>
          <w:p w14:paraId="7955425F" w14:textId="77777777" w:rsidR="00E1682B" w:rsidRPr="006B3857" w:rsidRDefault="00E1682B" w:rsidP="005E40D5">
            <w:pPr>
              <w:jc w:val="center"/>
              <w:rPr>
                <w:b/>
              </w:rPr>
            </w:pPr>
            <w:r>
              <w:rPr>
                <w:b/>
              </w:rPr>
              <w:t xml:space="preserve">Stand </w:t>
            </w:r>
          </w:p>
        </w:tc>
        <w:tc>
          <w:tcPr>
            <w:tcW w:w="3272" w:type="dxa"/>
          </w:tcPr>
          <w:p w14:paraId="56E027E1" w14:textId="77777777" w:rsidR="00E1682B" w:rsidRDefault="00E1682B" w:rsidP="005E40D5">
            <w:pPr>
              <w:spacing w:after="0"/>
              <w:jc w:val="center"/>
            </w:pPr>
            <w:r>
              <w:t>70°C</w:t>
            </w:r>
          </w:p>
          <w:p w14:paraId="7066B5D5" w14:textId="77777777" w:rsidR="00E1682B" w:rsidRDefault="00E1682B" w:rsidP="005E40D5">
            <w:pPr>
              <w:spacing w:after="0"/>
              <w:jc w:val="center"/>
            </w:pPr>
            <w:r>
              <w:t>93% HR</w:t>
            </w:r>
          </w:p>
        </w:tc>
        <w:tc>
          <w:tcPr>
            <w:tcW w:w="3087" w:type="dxa"/>
          </w:tcPr>
          <w:p w14:paraId="2F5A9714" w14:textId="77777777" w:rsidR="00E1682B" w:rsidRDefault="00E1682B" w:rsidP="005E40D5">
            <w:pPr>
              <w:keepNext/>
              <w:tabs>
                <w:tab w:val="center" w:pos="1435"/>
                <w:tab w:val="right" w:pos="2871"/>
              </w:tabs>
              <w:jc w:val="center"/>
            </w:pPr>
            <w:r>
              <w:t>96h</w:t>
            </w:r>
          </w:p>
        </w:tc>
      </w:tr>
      <w:tr w:rsidR="00E1682B" w14:paraId="62C5C29D" w14:textId="77777777" w:rsidTr="005E40D5">
        <w:tc>
          <w:tcPr>
            <w:tcW w:w="2701" w:type="dxa"/>
            <w:shd w:val="clear" w:color="auto" w:fill="D9D9D9" w:themeFill="background1" w:themeFillShade="D9"/>
          </w:tcPr>
          <w:p w14:paraId="00AA583F" w14:textId="77777777" w:rsidR="00E1682B" w:rsidRDefault="00E1682B" w:rsidP="005E40D5">
            <w:pPr>
              <w:jc w:val="center"/>
              <w:rPr>
                <w:b/>
              </w:rPr>
            </w:pPr>
            <w:r>
              <w:rPr>
                <w:b/>
              </w:rPr>
              <w:t>Ramping down</w:t>
            </w:r>
          </w:p>
        </w:tc>
        <w:tc>
          <w:tcPr>
            <w:tcW w:w="3272" w:type="dxa"/>
          </w:tcPr>
          <w:p w14:paraId="22081852" w14:textId="77777777" w:rsidR="00E1682B" w:rsidRDefault="00E1682B" w:rsidP="005E40D5">
            <w:pPr>
              <w:spacing w:after="0"/>
              <w:jc w:val="center"/>
            </w:pPr>
            <w:r>
              <w:t>70°C to 20°C</w:t>
            </w:r>
          </w:p>
          <w:p w14:paraId="2B99B471" w14:textId="77777777" w:rsidR="00E1682B" w:rsidRDefault="00E1682B" w:rsidP="005E40D5">
            <w:pPr>
              <w:spacing w:after="0"/>
              <w:jc w:val="center"/>
            </w:pPr>
            <w:r>
              <w:t>HR not specified</w:t>
            </w:r>
          </w:p>
        </w:tc>
        <w:tc>
          <w:tcPr>
            <w:tcW w:w="3087" w:type="dxa"/>
          </w:tcPr>
          <w:p w14:paraId="42AC304D" w14:textId="77777777" w:rsidR="00E1682B" w:rsidRDefault="00E1682B" w:rsidP="005E40D5">
            <w:pPr>
              <w:keepNext/>
              <w:jc w:val="center"/>
            </w:pPr>
            <w:r>
              <w:t>2h</w:t>
            </w:r>
          </w:p>
        </w:tc>
      </w:tr>
    </w:tbl>
    <w:p w14:paraId="57C7F1E0" w14:textId="387381AC" w:rsidR="00E1682B" w:rsidRDefault="00E1682B" w:rsidP="00E1682B">
      <w:pPr>
        <w:pStyle w:val="Lgende"/>
        <w:jc w:val="center"/>
      </w:pPr>
      <w:r>
        <w:t>Table 3: climatic test procedure</w:t>
      </w:r>
    </w:p>
    <w:p w14:paraId="33C825AB" w14:textId="77777777" w:rsidR="00585F88" w:rsidRDefault="00585F88" w:rsidP="00585F88">
      <w:pPr>
        <w:pStyle w:val="Titre4"/>
      </w:pPr>
      <w:r>
        <w:t>Mechanical support equipment</w:t>
      </w:r>
    </w:p>
    <w:p w14:paraId="72734203" w14:textId="77777777" w:rsidR="00585F88" w:rsidRDefault="00585F88" w:rsidP="00585F88">
      <w:pPr>
        <w:spacing w:after="0"/>
      </w:pPr>
      <w:r>
        <w:t xml:space="preserve">The UUT </w:t>
      </w:r>
      <w:proofErr w:type="gramStart"/>
      <w:r>
        <w:t>doesn’t</w:t>
      </w:r>
      <w:proofErr w:type="gramEnd"/>
      <w:r>
        <w:t xml:space="preserve"> need any mechanical support for this test. It </w:t>
      </w:r>
      <w:proofErr w:type="gramStart"/>
      <w:r>
        <w:t>will be put</w:t>
      </w:r>
      <w:proofErr w:type="gramEnd"/>
      <w:r>
        <w:t xml:space="preserve"> directly in the chamber</w:t>
      </w:r>
    </w:p>
    <w:p w14:paraId="4AB86C8B" w14:textId="1D8AAAB7" w:rsidR="00585F88" w:rsidRPr="00ED7D70" w:rsidRDefault="00585F88" w:rsidP="00585F88">
      <w:r>
        <w:t xml:space="preserve">The only </w:t>
      </w:r>
      <w:r w:rsidRPr="003E06FD">
        <w:t>precaution</w:t>
      </w:r>
      <w:r>
        <w:t xml:space="preserve"> to </w:t>
      </w:r>
      <w:proofErr w:type="gramStart"/>
      <w:r>
        <w:t>be taken</w:t>
      </w:r>
      <w:proofErr w:type="gramEnd"/>
      <w:r>
        <w:t xml:space="preserve"> is the mount the connector with a blind connector to protect the UUT</w:t>
      </w:r>
    </w:p>
    <w:p w14:paraId="323C0C33" w14:textId="299C78DA" w:rsidR="00585F88" w:rsidRDefault="00585F88" w:rsidP="00585F88">
      <w:pPr>
        <w:pStyle w:val="Titre4"/>
      </w:pPr>
      <w:r>
        <w:t>Test and monitoring of the material</w:t>
      </w:r>
    </w:p>
    <w:p w14:paraId="0F6126AC" w14:textId="77777777" w:rsidR="008960A4" w:rsidRDefault="008960A4" w:rsidP="008960A4">
      <w:pPr>
        <w:spacing w:after="0"/>
        <w:rPr>
          <w:color w:val="000000" w:themeColor="text1"/>
        </w:rPr>
      </w:pPr>
      <w:r>
        <w:rPr>
          <w:color w:val="000000" w:themeColor="text1"/>
        </w:rPr>
        <w:t>The UUT could not be tested in a s</w:t>
      </w:r>
      <w:r w:rsidRPr="004B2330">
        <w:rPr>
          <w:color w:val="000000" w:themeColor="text1"/>
        </w:rPr>
        <w:t xml:space="preserve">imple </w:t>
      </w:r>
      <w:proofErr w:type="gramStart"/>
      <w:r>
        <w:rPr>
          <w:color w:val="000000" w:themeColor="text1"/>
        </w:rPr>
        <w:t>way,</w:t>
      </w:r>
      <w:proofErr w:type="gramEnd"/>
      <w:r>
        <w:rPr>
          <w:color w:val="000000" w:themeColor="text1"/>
        </w:rPr>
        <w:t xml:space="preserve"> a test bench with a DAQ system is needed</w:t>
      </w:r>
    </w:p>
    <w:p w14:paraId="1D1553E0" w14:textId="77777777" w:rsidR="008960A4" w:rsidRPr="008960A4" w:rsidRDefault="008960A4" w:rsidP="008960A4">
      <w:pPr>
        <w:spacing w:after="0"/>
        <w:rPr>
          <w:color w:val="000000" w:themeColor="text1"/>
        </w:rPr>
      </w:pPr>
      <w:proofErr w:type="gramStart"/>
      <w:r>
        <w:rPr>
          <w:color w:val="000000" w:themeColor="text1"/>
        </w:rPr>
        <w:t>So</w:t>
      </w:r>
      <w:proofErr w:type="gramEnd"/>
      <w:r>
        <w:rPr>
          <w:color w:val="000000" w:themeColor="text1"/>
        </w:rPr>
        <w:t xml:space="preserve"> it is proposed to test the UUT at CPPM before the set of stress tests and tested again at CPPM after the set of stress tests</w:t>
      </w:r>
    </w:p>
    <w:p w14:paraId="44ACC8FC" w14:textId="77777777" w:rsidR="00585F88" w:rsidRPr="007442E5" w:rsidRDefault="00585F88" w:rsidP="00585F88">
      <w:pPr>
        <w:pStyle w:val="Titre4"/>
      </w:pPr>
      <w:r>
        <w:t>Pass/fail criteria</w:t>
      </w:r>
    </w:p>
    <w:p w14:paraId="50675198" w14:textId="5EE3D56B" w:rsidR="00767238" w:rsidRPr="00876284" w:rsidRDefault="00767238" w:rsidP="00767238">
      <w:pPr>
        <w:spacing w:after="0"/>
        <w:rPr>
          <w:b/>
          <w:color w:val="C00000"/>
        </w:rPr>
      </w:pPr>
      <w:r>
        <w:rPr>
          <w:b/>
          <w:color w:val="C00000"/>
        </w:rPr>
        <w:t>TBC</w:t>
      </w:r>
    </w:p>
    <w:p w14:paraId="4242657F" w14:textId="3FAC02FF" w:rsidR="00585F88" w:rsidRPr="00585F88" w:rsidRDefault="00767238" w:rsidP="00767238">
      <w:pPr>
        <w:spacing w:after="0"/>
      </w:pPr>
      <w:proofErr w:type="gramStart"/>
      <w:r>
        <w:t>Moreover</w:t>
      </w:r>
      <w:proofErr w:type="gramEnd"/>
      <w:r>
        <w:t xml:space="preserve"> the visual inspection should </w:t>
      </w:r>
      <w:proofErr w:type="spellStart"/>
      <w:r>
        <w:t>no</w:t>
      </w:r>
      <w:proofErr w:type="spellEnd"/>
      <w:r>
        <w:t xml:space="preserve"> reveal any damage in the container or the connector</w:t>
      </w:r>
    </w:p>
    <w:p w14:paraId="2C970D58" w14:textId="5CB0DCCC" w:rsidR="00E1682B" w:rsidRPr="00CE0E96" w:rsidRDefault="00E1682B" w:rsidP="00E1682B">
      <w:pPr>
        <w:pStyle w:val="Titre2"/>
      </w:pPr>
      <w:bookmarkStart w:id="23" w:name="_Toc61947959"/>
      <w:r>
        <w:t>Thermal shock</w:t>
      </w:r>
      <w:bookmarkEnd w:id="23"/>
    </w:p>
    <w:p w14:paraId="0DAD72CF" w14:textId="77777777" w:rsidR="00E1682B" w:rsidRPr="007B7B3E" w:rsidRDefault="00E1682B" w:rsidP="00E1682B">
      <w:pPr>
        <w:autoSpaceDE w:val="0"/>
        <w:autoSpaceDN w:val="0"/>
        <w:adjustRightInd w:val="0"/>
        <w:spacing w:after="0" w:line="240" w:lineRule="auto"/>
        <w:rPr>
          <w:rFonts w:cs="Arial"/>
        </w:rPr>
      </w:pPr>
      <w:r w:rsidRPr="007B7B3E">
        <w:rPr>
          <w:rFonts w:cs="Arial"/>
        </w:rPr>
        <w:t>The purpose of this test is to determine the resistance of the part to sudden</w:t>
      </w:r>
      <w:r>
        <w:rPr>
          <w:rFonts w:cs="Arial"/>
        </w:rPr>
        <w:t xml:space="preserve"> exposure to extreme changes in </w:t>
      </w:r>
      <w:r w:rsidRPr="007B7B3E">
        <w:rPr>
          <w:rFonts w:cs="Arial"/>
        </w:rPr>
        <w:t>temp</w:t>
      </w:r>
      <w:r>
        <w:rPr>
          <w:rFonts w:cs="Arial"/>
        </w:rPr>
        <w:t xml:space="preserve">erature. For KM3NeT the case is to </w:t>
      </w:r>
      <w:r>
        <w:rPr>
          <w:lang w:val="en"/>
        </w:rPr>
        <w:t>detect the possible effects of immersion in cold water after long sun exposure (especially of a metallic vessel deck). It must make it possible, in particular, to detect a loss of tightness related to a design problem, mounting or different expansion phenomena between materials constituting the equipment.</w:t>
      </w:r>
    </w:p>
    <w:p w14:paraId="4DB44F69" w14:textId="7198E79B" w:rsidR="00E1682B" w:rsidRDefault="00E1682B" w:rsidP="00E1682B">
      <w:pPr>
        <w:spacing w:after="0"/>
        <w:rPr>
          <w:lang w:val="en"/>
        </w:rPr>
      </w:pPr>
      <w:bookmarkStart w:id="24" w:name="_GoBack"/>
      <w:bookmarkEnd w:id="24"/>
      <w:r>
        <w:rPr>
          <w:lang w:val="en"/>
        </w:rPr>
        <w:t>The immersion depth should be around 20cm</w:t>
      </w:r>
    </w:p>
    <w:p w14:paraId="19574910" w14:textId="7AACE90A" w:rsidR="00E1682B" w:rsidRPr="006B3857" w:rsidRDefault="00E1682B" w:rsidP="00E1682B">
      <w:pPr>
        <w:pStyle w:val="Titre4"/>
      </w:pPr>
      <w:r>
        <w:t>Procedure</w:t>
      </w:r>
    </w:p>
    <w:tbl>
      <w:tblPr>
        <w:tblStyle w:val="Grilledutableau"/>
        <w:tblW w:w="0" w:type="auto"/>
        <w:tblLook w:val="04A0" w:firstRow="1" w:lastRow="0" w:firstColumn="1" w:lastColumn="0" w:noHBand="0" w:noVBand="1"/>
      </w:tblPr>
      <w:tblGrid>
        <w:gridCol w:w="2701"/>
        <w:gridCol w:w="3272"/>
        <w:gridCol w:w="3087"/>
      </w:tblGrid>
      <w:tr w:rsidR="00E1682B" w14:paraId="33151FE1" w14:textId="77777777" w:rsidTr="005E40D5">
        <w:tc>
          <w:tcPr>
            <w:tcW w:w="2701" w:type="dxa"/>
            <w:tcBorders>
              <w:bottom w:val="single" w:sz="4" w:space="0" w:color="auto"/>
            </w:tcBorders>
          </w:tcPr>
          <w:p w14:paraId="449A9D17" w14:textId="77777777" w:rsidR="00E1682B" w:rsidRPr="006B3857" w:rsidRDefault="00E1682B" w:rsidP="005E40D5">
            <w:pPr>
              <w:jc w:val="center"/>
              <w:rPr>
                <w:b/>
              </w:rPr>
            </w:pPr>
          </w:p>
        </w:tc>
        <w:tc>
          <w:tcPr>
            <w:tcW w:w="3272" w:type="dxa"/>
            <w:shd w:val="clear" w:color="auto" w:fill="D9D9D9" w:themeFill="background1" w:themeFillShade="D9"/>
          </w:tcPr>
          <w:p w14:paraId="7A89509F" w14:textId="77777777" w:rsidR="00E1682B" w:rsidRPr="006B3857" w:rsidRDefault="00E1682B" w:rsidP="005E40D5">
            <w:pPr>
              <w:jc w:val="center"/>
              <w:rPr>
                <w:b/>
              </w:rPr>
            </w:pPr>
            <w:r w:rsidRPr="006B3857">
              <w:rPr>
                <w:b/>
              </w:rPr>
              <w:t>Temperature</w:t>
            </w:r>
          </w:p>
        </w:tc>
        <w:tc>
          <w:tcPr>
            <w:tcW w:w="3087" w:type="dxa"/>
            <w:shd w:val="clear" w:color="auto" w:fill="D9D9D9" w:themeFill="background1" w:themeFillShade="D9"/>
          </w:tcPr>
          <w:p w14:paraId="00E6D8BB" w14:textId="77777777" w:rsidR="00E1682B" w:rsidRPr="006B3857" w:rsidRDefault="00E1682B" w:rsidP="005E40D5">
            <w:pPr>
              <w:jc w:val="center"/>
              <w:rPr>
                <w:b/>
              </w:rPr>
            </w:pPr>
            <w:r w:rsidRPr="006B3857">
              <w:rPr>
                <w:b/>
              </w:rPr>
              <w:t>Duration</w:t>
            </w:r>
          </w:p>
        </w:tc>
      </w:tr>
      <w:tr w:rsidR="00E1682B" w14:paraId="2557F63B" w14:textId="77777777" w:rsidTr="005E40D5">
        <w:tc>
          <w:tcPr>
            <w:tcW w:w="2701" w:type="dxa"/>
            <w:shd w:val="clear" w:color="auto" w:fill="D9D9D9" w:themeFill="background1" w:themeFillShade="D9"/>
          </w:tcPr>
          <w:p w14:paraId="4C74B914" w14:textId="77777777" w:rsidR="00E1682B" w:rsidRPr="006B3857" w:rsidRDefault="00E1682B" w:rsidP="005E40D5">
            <w:pPr>
              <w:jc w:val="center"/>
              <w:rPr>
                <w:b/>
              </w:rPr>
            </w:pPr>
            <w:r w:rsidRPr="006B3857">
              <w:rPr>
                <w:b/>
              </w:rPr>
              <w:t>Warm phase</w:t>
            </w:r>
          </w:p>
        </w:tc>
        <w:tc>
          <w:tcPr>
            <w:tcW w:w="3272" w:type="dxa"/>
          </w:tcPr>
          <w:p w14:paraId="34ED1E67" w14:textId="77777777" w:rsidR="00E1682B" w:rsidRDefault="00E1682B" w:rsidP="005E40D5">
            <w:pPr>
              <w:jc w:val="center"/>
            </w:pPr>
            <w:r>
              <w:t>50°C</w:t>
            </w:r>
          </w:p>
        </w:tc>
        <w:tc>
          <w:tcPr>
            <w:tcW w:w="3087" w:type="dxa"/>
          </w:tcPr>
          <w:p w14:paraId="07B42765" w14:textId="77777777" w:rsidR="00E1682B" w:rsidRDefault="00E1682B" w:rsidP="005E40D5">
            <w:pPr>
              <w:jc w:val="center"/>
            </w:pPr>
            <w:r>
              <w:t>2h</w:t>
            </w:r>
          </w:p>
        </w:tc>
      </w:tr>
      <w:tr w:rsidR="00E1682B" w14:paraId="00CABC15" w14:textId="77777777" w:rsidTr="005E40D5">
        <w:tc>
          <w:tcPr>
            <w:tcW w:w="2701" w:type="dxa"/>
            <w:shd w:val="clear" w:color="auto" w:fill="D9D9D9" w:themeFill="background1" w:themeFillShade="D9"/>
          </w:tcPr>
          <w:p w14:paraId="3A8DF32D" w14:textId="77777777" w:rsidR="00E1682B" w:rsidRPr="006B3857" w:rsidRDefault="00E1682B" w:rsidP="005E40D5">
            <w:pPr>
              <w:jc w:val="center"/>
              <w:rPr>
                <w:b/>
              </w:rPr>
            </w:pPr>
            <w:r w:rsidRPr="006B3857">
              <w:rPr>
                <w:b/>
              </w:rPr>
              <w:t>Cold phase</w:t>
            </w:r>
          </w:p>
        </w:tc>
        <w:tc>
          <w:tcPr>
            <w:tcW w:w="3272" w:type="dxa"/>
          </w:tcPr>
          <w:p w14:paraId="72B6D299" w14:textId="77777777" w:rsidR="00E1682B" w:rsidRDefault="00E1682B" w:rsidP="005E40D5">
            <w:pPr>
              <w:jc w:val="center"/>
            </w:pPr>
            <w:r>
              <w:t>10°C</w:t>
            </w:r>
          </w:p>
        </w:tc>
        <w:tc>
          <w:tcPr>
            <w:tcW w:w="3087" w:type="dxa"/>
          </w:tcPr>
          <w:p w14:paraId="6ABA1BD5" w14:textId="77777777" w:rsidR="00E1682B" w:rsidRDefault="00E1682B" w:rsidP="005E40D5">
            <w:pPr>
              <w:keepNext/>
              <w:jc w:val="center"/>
            </w:pPr>
            <w:r>
              <w:t>15min</w:t>
            </w:r>
          </w:p>
        </w:tc>
      </w:tr>
    </w:tbl>
    <w:p w14:paraId="7C9E3536" w14:textId="77777777" w:rsidR="00E1682B" w:rsidRPr="006B3857" w:rsidRDefault="00E1682B" w:rsidP="00E1682B">
      <w:pPr>
        <w:pStyle w:val="Lgende"/>
        <w:jc w:val="center"/>
      </w:pPr>
      <w:r>
        <w:t xml:space="preserve">Table </w:t>
      </w:r>
      <w:r>
        <w:fldChar w:fldCharType="begin"/>
      </w:r>
      <w:r>
        <w:instrText xml:space="preserve"> SEQ Table \* ARABIC </w:instrText>
      </w:r>
      <w:r>
        <w:fldChar w:fldCharType="separate"/>
      </w:r>
      <w:r>
        <w:rPr>
          <w:noProof/>
        </w:rPr>
        <w:t>10</w:t>
      </w:r>
      <w:r>
        <w:fldChar w:fldCharType="end"/>
      </w:r>
      <w:r>
        <w:t>: thermal shock procedure</w:t>
      </w:r>
    </w:p>
    <w:p w14:paraId="24BAF1C9" w14:textId="77777777" w:rsidR="00585F88" w:rsidRDefault="00585F88" w:rsidP="00585F88">
      <w:pPr>
        <w:pStyle w:val="Titre4"/>
      </w:pPr>
      <w:r>
        <w:lastRenderedPageBreak/>
        <w:t>Mechanical support equipment</w:t>
      </w:r>
    </w:p>
    <w:p w14:paraId="71B51D84" w14:textId="77777777" w:rsidR="00585F88" w:rsidRDefault="00585F88" w:rsidP="00585F88">
      <w:pPr>
        <w:spacing w:after="0"/>
      </w:pPr>
      <w:r>
        <w:t xml:space="preserve">The UUT </w:t>
      </w:r>
      <w:proofErr w:type="gramStart"/>
      <w:r>
        <w:t>doesn’t</w:t>
      </w:r>
      <w:proofErr w:type="gramEnd"/>
      <w:r>
        <w:t xml:space="preserve"> need any mechanical support for this test. It </w:t>
      </w:r>
      <w:proofErr w:type="gramStart"/>
      <w:r>
        <w:t>will be put</w:t>
      </w:r>
      <w:proofErr w:type="gramEnd"/>
      <w:r>
        <w:t xml:space="preserve"> directly in the chamber</w:t>
      </w:r>
    </w:p>
    <w:p w14:paraId="4C3A4F0F" w14:textId="77777777" w:rsidR="00585F88" w:rsidRPr="00ED7D70" w:rsidRDefault="00585F88" w:rsidP="00585F88">
      <w:r>
        <w:t xml:space="preserve">The only </w:t>
      </w:r>
      <w:r w:rsidRPr="003E06FD">
        <w:t>precaution</w:t>
      </w:r>
      <w:r>
        <w:t xml:space="preserve"> to </w:t>
      </w:r>
      <w:proofErr w:type="gramStart"/>
      <w:r>
        <w:t>be taken</w:t>
      </w:r>
      <w:proofErr w:type="gramEnd"/>
      <w:r>
        <w:t xml:space="preserve"> is the mount the connector with a blind connector to protect the UUT</w:t>
      </w:r>
    </w:p>
    <w:p w14:paraId="03A76219" w14:textId="27A164DE" w:rsidR="00585F88" w:rsidRDefault="00585F88" w:rsidP="00585F88">
      <w:pPr>
        <w:pStyle w:val="Titre4"/>
      </w:pPr>
      <w:r>
        <w:t>Test and monitoring of the material</w:t>
      </w:r>
    </w:p>
    <w:p w14:paraId="3EFE59B5" w14:textId="77777777" w:rsidR="008960A4" w:rsidRDefault="008960A4" w:rsidP="008960A4">
      <w:pPr>
        <w:spacing w:after="0"/>
        <w:rPr>
          <w:color w:val="000000" w:themeColor="text1"/>
        </w:rPr>
      </w:pPr>
      <w:r>
        <w:rPr>
          <w:color w:val="000000" w:themeColor="text1"/>
        </w:rPr>
        <w:t>The UUT could not be tested in a s</w:t>
      </w:r>
      <w:r w:rsidRPr="004B2330">
        <w:rPr>
          <w:color w:val="000000" w:themeColor="text1"/>
        </w:rPr>
        <w:t xml:space="preserve">imple </w:t>
      </w:r>
      <w:proofErr w:type="gramStart"/>
      <w:r>
        <w:rPr>
          <w:color w:val="000000" w:themeColor="text1"/>
        </w:rPr>
        <w:t>way,</w:t>
      </w:r>
      <w:proofErr w:type="gramEnd"/>
      <w:r>
        <w:rPr>
          <w:color w:val="000000" w:themeColor="text1"/>
        </w:rPr>
        <w:t xml:space="preserve"> a test bench with a DAQ system is needed</w:t>
      </w:r>
    </w:p>
    <w:p w14:paraId="3EC45C4E" w14:textId="77777777" w:rsidR="008960A4" w:rsidRPr="008960A4" w:rsidRDefault="008960A4" w:rsidP="008960A4">
      <w:pPr>
        <w:spacing w:after="0"/>
        <w:rPr>
          <w:color w:val="000000" w:themeColor="text1"/>
        </w:rPr>
      </w:pPr>
      <w:proofErr w:type="gramStart"/>
      <w:r>
        <w:rPr>
          <w:color w:val="000000" w:themeColor="text1"/>
        </w:rPr>
        <w:t>So</w:t>
      </w:r>
      <w:proofErr w:type="gramEnd"/>
      <w:r>
        <w:rPr>
          <w:color w:val="000000" w:themeColor="text1"/>
        </w:rPr>
        <w:t xml:space="preserve"> it is proposed to test the UUT at CPPM before the set of stress tests and tested again at CPPM after the set of stress tests</w:t>
      </w:r>
    </w:p>
    <w:p w14:paraId="476B14F3" w14:textId="59028CB9" w:rsidR="00585F88" w:rsidRDefault="00585F88" w:rsidP="00585F88">
      <w:pPr>
        <w:pStyle w:val="Titre4"/>
      </w:pPr>
      <w:r>
        <w:t>Pass/fail criteria</w:t>
      </w:r>
    </w:p>
    <w:p w14:paraId="4ADDF990" w14:textId="69A57C87" w:rsidR="00245174" w:rsidRDefault="008960A4" w:rsidP="008960A4">
      <w:pPr>
        <w:spacing w:after="0"/>
        <w:rPr>
          <w:b/>
          <w:color w:val="C00000"/>
        </w:rPr>
      </w:pPr>
      <w:bookmarkStart w:id="25" w:name="_Toc58360582"/>
      <w:r>
        <w:rPr>
          <w:b/>
          <w:color w:val="C00000"/>
        </w:rPr>
        <w:t>TBD</w:t>
      </w:r>
    </w:p>
    <w:p w14:paraId="0CA72382" w14:textId="0FF61E0D" w:rsidR="008960A4" w:rsidRPr="008960A4" w:rsidRDefault="008960A4" w:rsidP="008960A4">
      <w:pPr>
        <w:spacing w:after="0"/>
      </w:pPr>
      <w:proofErr w:type="gramStart"/>
      <w:r>
        <w:t>Moreover</w:t>
      </w:r>
      <w:proofErr w:type="gramEnd"/>
      <w:r>
        <w:t xml:space="preserve"> the visual inspection should </w:t>
      </w:r>
      <w:proofErr w:type="spellStart"/>
      <w:r>
        <w:t>no</w:t>
      </w:r>
      <w:proofErr w:type="spellEnd"/>
      <w:r>
        <w:t xml:space="preserve"> reveal any damage in the container or the connector</w:t>
      </w:r>
    </w:p>
    <w:p w14:paraId="29EB5ED8" w14:textId="09061EF3" w:rsidR="00245174" w:rsidRPr="00245174" w:rsidRDefault="00245174" w:rsidP="00245174">
      <w:pPr>
        <w:pStyle w:val="Titre2"/>
        <w:rPr>
          <w:color w:val="C00000"/>
        </w:rPr>
      </w:pPr>
      <w:r>
        <w:t>Power cycling</w:t>
      </w:r>
      <w:bookmarkEnd w:id="25"/>
      <w:r>
        <w:t xml:space="preserve"> </w:t>
      </w:r>
      <w:r w:rsidRPr="00245174">
        <w:rPr>
          <w:color w:val="C00000"/>
        </w:rPr>
        <w:t>(TBC)</w:t>
      </w:r>
    </w:p>
    <w:p w14:paraId="45A24967" w14:textId="77777777" w:rsidR="00245174" w:rsidRDefault="00245174" w:rsidP="00245174">
      <w:r>
        <w:t xml:space="preserve">In order to simulate </w:t>
      </w:r>
      <w:proofErr w:type="gramStart"/>
      <w:r>
        <w:t>long term</w:t>
      </w:r>
      <w:proofErr w:type="gramEnd"/>
      <w:r>
        <w:t xml:space="preserve"> field service (20 years for KM3NeT sub-sea equipment), the material should be submitted to a certain number of power cycles.</w:t>
      </w:r>
    </w:p>
    <w:p w14:paraId="7DE6D273" w14:textId="77777777" w:rsidR="00245174" w:rsidRPr="006047A1" w:rsidRDefault="00245174" w:rsidP="00245174">
      <w:r>
        <w:t xml:space="preserve">This number has to be calculated for each specific case with the necessity to be equal or superior to the number of power cycle expected during the </w:t>
      </w:r>
      <w:proofErr w:type="gramStart"/>
      <w:r>
        <w:t>life time</w:t>
      </w:r>
      <w:proofErr w:type="gramEnd"/>
      <w:r>
        <w:t xml:space="preserve"> of the equipment.</w:t>
      </w:r>
    </w:p>
    <w:p w14:paraId="2873EA6E" w14:textId="3981B93A" w:rsidR="00245174" w:rsidRPr="00245174" w:rsidRDefault="00245174" w:rsidP="00245174">
      <w:pPr>
        <w:pStyle w:val="Titre2"/>
        <w:rPr>
          <w:color w:val="C00000"/>
        </w:rPr>
      </w:pPr>
      <w:bookmarkStart w:id="26" w:name="_Toc58360583"/>
      <w:r>
        <w:t xml:space="preserve">Network disturbance </w:t>
      </w:r>
      <w:bookmarkEnd w:id="26"/>
      <w:r w:rsidRPr="00245174">
        <w:rPr>
          <w:color w:val="C00000"/>
        </w:rPr>
        <w:t>(TBC)</w:t>
      </w:r>
    </w:p>
    <w:p w14:paraId="01F549CB" w14:textId="77777777" w:rsidR="00245174" w:rsidRDefault="00245174" w:rsidP="00245174">
      <w:r>
        <w:t xml:space="preserve">In order to simulate a possible disturbance of the power network, the material </w:t>
      </w:r>
      <w:proofErr w:type="gramStart"/>
      <w:r>
        <w:t>must be specified</w:t>
      </w:r>
      <w:proofErr w:type="gramEnd"/>
      <w:r>
        <w:t xml:space="preserve"> and subsequently tested at the nominal voltage ± 15%  </w:t>
      </w:r>
    </w:p>
    <w:p w14:paraId="04A5B06D" w14:textId="77777777" w:rsidR="00E1682B" w:rsidRPr="00E1682B" w:rsidRDefault="00E1682B" w:rsidP="00E1682B"/>
    <w:sectPr w:rsidR="00E1682B" w:rsidRPr="00E1682B" w:rsidSect="006B3857">
      <w:headerReference w:type="default" r:id="rId8"/>
      <w:footerReference w:type="default" r:id="rId9"/>
      <w:pgSz w:w="11906" w:h="16838"/>
      <w:pgMar w:top="1369" w:right="1418" w:bottom="1418" w:left="1418" w:header="567" w:footer="34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0BDEC0" w14:textId="77777777" w:rsidR="00A20D57" w:rsidRDefault="00A20D57">
      <w:r>
        <w:separator/>
      </w:r>
    </w:p>
  </w:endnote>
  <w:endnote w:type="continuationSeparator" w:id="0">
    <w:p w14:paraId="1FE5DC9E" w14:textId="77777777" w:rsidR="00A20D57" w:rsidRDefault="00A20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N)">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1)">
    <w:altName w:val="Times New Roman"/>
    <w:charset w:val="00"/>
    <w:family w:val="roman"/>
    <w:pitch w:val="variable"/>
  </w:font>
  <w:font w:name="Helvetica-Oblique">
    <w:charset w:val="00"/>
    <w:family w:val="auto"/>
    <w:pitch w:val="variable"/>
    <w:sig w:usb0="E00002FF" w:usb1="5000785B" w:usb2="00000000" w:usb3="00000000" w:csb0="000001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8E5E9" w14:textId="77777777" w:rsidR="005E40D5" w:rsidRDefault="005E40D5">
    <w:pPr>
      <w:pStyle w:val="Pieddepage"/>
      <w:tabs>
        <w:tab w:val="clear" w:pos="4536"/>
        <w:tab w:val="clear" w:pos="9072"/>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59208F" w14:textId="77777777" w:rsidR="00A20D57" w:rsidRDefault="00A20D57">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r>
        <w:separator/>
      </w:r>
    </w:p>
  </w:footnote>
  <w:footnote w:type="continuationSeparator" w:id="0">
    <w:p w14:paraId="2A35A5DD" w14:textId="77777777" w:rsidR="00A20D57" w:rsidRDefault="00A20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98" w:type="dxa"/>
      <w:tblInd w:w="-72" w:type="dxa"/>
      <w:tblCellMar>
        <w:left w:w="70" w:type="dxa"/>
        <w:right w:w="70" w:type="dxa"/>
      </w:tblCellMar>
      <w:tblLook w:val="0000" w:firstRow="0" w:lastRow="0" w:firstColumn="0" w:lastColumn="0" w:noHBand="0" w:noVBand="0"/>
    </w:tblPr>
    <w:tblGrid>
      <w:gridCol w:w="1560"/>
      <w:gridCol w:w="2697"/>
      <w:gridCol w:w="5241"/>
    </w:tblGrid>
    <w:tr w:rsidR="005E40D5" w:rsidRPr="000512DF" w14:paraId="7A6F97B8" w14:textId="77777777" w:rsidTr="00E47240">
      <w:trPr>
        <w:cantSplit/>
        <w:trHeight w:val="426"/>
      </w:trPr>
      <w:tc>
        <w:tcPr>
          <w:tcW w:w="1560" w:type="dxa"/>
          <w:vMerge w:val="restart"/>
          <w:tcBorders>
            <w:bottom w:val="single" w:sz="4" w:space="0" w:color="auto"/>
          </w:tcBorders>
        </w:tcPr>
        <w:p w14:paraId="52286147" w14:textId="77777777" w:rsidR="005E40D5" w:rsidRPr="000512DF" w:rsidRDefault="005E40D5" w:rsidP="00E47240">
          <w:pPr>
            <w:spacing w:after="0" w:line="240" w:lineRule="auto"/>
            <w:rPr>
              <w:b/>
              <w:bCs/>
            </w:rPr>
          </w:pPr>
          <w:r w:rsidRPr="000512DF">
            <w:rPr>
              <w:noProof/>
              <w:lang w:val="fr-FR" w:eastAsia="fr-FR"/>
            </w:rPr>
            <w:drawing>
              <wp:inline distT="0" distB="0" distL="0" distR="0" wp14:anchorId="674A6688" wp14:editId="2C4C65DF">
                <wp:extent cx="543800" cy="561340"/>
                <wp:effectExtent l="0" t="0" r="0" b="0"/>
                <wp:docPr id="2" name="Picture 2" descr="Macintosh HD:Users:kgraf:Pictures:logos:KM3NeT_logo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kgraf:Pictures:logos:KM3NeT_logo_we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4943" cy="562520"/>
                        </a:xfrm>
                        <a:prstGeom prst="rect">
                          <a:avLst/>
                        </a:prstGeom>
                        <a:noFill/>
                        <a:ln>
                          <a:noFill/>
                        </a:ln>
                      </pic:spPr>
                    </pic:pic>
                  </a:graphicData>
                </a:graphic>
              </wp:inline>
            </w:drawing>
          </w:r>
          <w:r w:rsidRPr="000512DF">
            <w:rPr>
              <w:b/>
              <w:bCs/>
            </w:rPr>
            <w:br/>
          </w:r>
        </w:p>
      </w:tc>
      <w:tc>
        <w:tcPr>
          <w:tcW w:w="7938" w:type="dxa"/>
          <w:gridSpan w:val="2"/>
          <w:vAlign w:val="center"/>
        </w:tcPr>
        <w:p w14:paraId="1FF5EE74" w14:textId="6DF46066" w:rsidR="005E40D5" w:rsidRPr="00E06406" w:rsidRDefault="005E40D5" w:rsidP="00712377">
          <w:pPr>
            <w:spacing w:after="0" w:line="240" w:lineRule="auto"/>
            <w:rPr>
              <w:rFonts w:asciiTheme="majorHAnsi" w:hAnsiTheme="majorHAnsi" w:cstheme="majorHAnsi"/>
              <w:b/>
              <w:bCs/>
              <w:sz w:val="28"/>
            </w:rPr>
          </w:pPr>
          <w:r w:rsidRPr="00E06406">
            <w:rPr>
              <w:rFonts w:asciiTheme="majorHAnsi" w:hAnsiTheme="majorHAnsi" w:cstheme="majorHAnsi"/>
              <w:b/>
              <w:bCs/>
              <w:sz w:val="28"/>
            </w:rPr>
            <w:t>KM3NeT_QUAL_</w:t>
          </w:r>
          <w:r w:rsidR="00A676B5">
            <w:rPr>
              <w:rFonts w:asciiTheme="majorHAnsi" w:hAnsiTheme="majorHAnsi" w:cstheme="majorHAnsi"/>
              <w:b/>
              <w:bCs/>
              <w:sz w:val="28"/>
            </w:rPr>
            <w:t>2021_001_v1</w:t>
          </w:r>
        </w:p>
        <w:p w14:paraId="1EFA111F" w14:textId="6E1F5717" w:rsidR="005E40D5" w:rsidRPr="00E06406" w:rsidRDefault="005E40D5" w:rsidP="00F22202">
          <w:pPr>
            <w:spacing w:after="120" w:line="240" w:lineRule="auto"/>
            <w:rPr>
              <w:rFonts w:asciiTheme="majorHAnsi" w:hAnsiTheme="majorHAnsi" w:cstheme="majorHAnsi"/>
              <w:bCs/>
            </w:rPr>
          </w:pPr>
          <w:r>
            <w:rPr>
              <w:rFonts w:asciiTheme="majorHAnsi" w:hAnsiTheme="majorHAnsi" w:cstheme="majorHAnsi"/>
              <w:b/>
              <w:bCs/>
              <w:sz w:val="28"/>
            </w:rPr>
            <w:t>Pressure Qualification Procedure</w:t>
          </w:r>
          <w:r w:rsidR="00A676B5">
            <w:rPr>
              <w:rFonts w:asciiTheme="majorHAnsi" w:hAnsiTheme="majorHAnsi" w:cstheme="majorHAnsi"/>
              <w:b/>
              <w:bCs/>
              <w:sz w:val="28"/>
            </w:rPr>
            <w:t xml:space="preserve"> for the Hydrophone</w:t>
          </w:r>
        </w:p>
      </w:tc>
    </w:tr>
    <w:tr w:rsidR="005E40D5" w:rsidRPr="000512DF" w14:paraId="55A64556" w14:textId="77777777" w:rsidTr="00E47240">
      <w:trPr>
        <w:cantSplit/>
        <w:trHeight w:val="417"/>
      </w:trPr>
      <w:tc>
        <w:tcPr>
          <w:tcW w:w="1560" w:type="dxa"/>
          <w:vMerge/>
          <w:tcBorders>
            <w:bottom w:val="single" w:sz="4" w:space="0" w:color="auto"/>
          </w:tcBorders>
        </w:tcPr>
        <w:p w14:paraId="261C564C" w14:textId="77777777" w:rsidR="005E40D5" w:rsidRPr="000512DF" w:rsidRDefault="005E40D5" w:rsidP="00E47240">
          <w:pPr>
            <w:spacing w:after="0" w:line="240" w:lineRule="auto"/>
          </w:pPr>
        </w:p>
      </w:tc>
      <w:tc>
        <w:tcPr>
          <w:tcW w:w="2697" w:type="dxa"/>
          <w:tcBorders>
            <w:bottom w:val="single" w:sz="4" w:space="0" w:color="auto"/>
          </w:tcBorders>
          <w:vAlign w:val="center"/>
        </w:tcPr>
        <w:p w14:paraId="28275D2E" w14:textId="3089850F" w:rsidR="005E40D5" w:rsidRPr="000512DF" w:rsidRDefault="005E40D5" w:rsidP="0051235A">
          <w:pPr>
            <w:spacing w:after="0" w:line="240" w:lineRule="auto"/>
            <w:rPr>
              <w:b/>
              <w:bCs/>
            </w:rPr>
          </w:pPr>
          <w:r w:rsidRPr="000512DF">
            <w:t xml:space="preserve">Date: </w:t>
          </w:r>
          <w:r>
            <w:t>19/01/2021</w:t>
          </w:r>
          <w:r w:rsidRPr="000512DF">
            <w:br/>
          </w:r>
        </w:p>
      </w:tc>
      <w:tc>
        <w:tcPr>
          <w:tcW w:w="5241" w:type="dxa"/>
          <w:tcBorders>
            <w:bottom w:val="single" w:sz="4" w:space="0" w:color="auto"/>
          </w:tcBorders>
          <w:vAlign w:val="center"/>
        </w:tcPr>
        <w:p w14:paraId="092E70B3" w14:textId="140118B4" w:rsidR="005E40D5" w:rsidRPr="000512DF" w:rsidRDefault="005E40D5" w:rsidP="00E47240">
          <w:pPr>
            <w:spacing w:after="0" w:line="240" w:lineRule="auto"/>
            <w:jc w:val="right"/>
            <w:rPr>
              <w:b/>
              <w:bCs/>
            </w:rPr>
          </w:pPr>
          <w:r w:rsidRPr="000512DF">
            <w:t xml:space="preserve">Page </w:t>
          </w:r>
          <w:r w:rsidRPr="000512DF">
            <w:fldChar w:fldCharType="begin"/>
          </w:r>
          <w:r w:rsidRPr="000512DF">
            <w:instrText xml:space="preserve"> PAGE   \* MERGEFORMAT </w:instrText>
          </w:r>
          <w:r w:rsidRPr="000512DF">
            <w:fldChar w:fldCharType="separate"/>
          </w:r>
          <w:r w:rsidR="00162E8A">
            <w:rPr>
              <w:noProof/>
            </w:rPr>
            <w:t>8</w:t>
          </w:r>
          <w:r w:rsidRPr="000512DF">
            <w:fldChar w:fldCharType="end"/>
          </w:r>
          <w:r w:rsidRPr="000512DF">
            <w:t xml:space="preserve"> of </w:t>
          </w:r>
          <w:r>
            <w:rPr>
              <w:noProof/>
            </w:rPr>
            <w:fldChar w:fldCharType="begin"/>
          </w:r>
          <w:r>
            <w:rPr>
              <w:noProof/>
            </w:rPr>
            <w:instrText xml:space="preserve"> NUMPAGES   \* MERGEFORMAT </w:instrText>
          </w:r>
          <w:r>
            <w:rPr>
              <w:noProof/>
            </w:rPr>
            <w:fldChar w:fldCharType="separate"/>
          </w:r>
          <w:r w:rsidR="00162E8A">
            <w:rPr>
              <w:noProof/>
            </w:rPr>
            <w:t>8</w:t>
          </w:r>
          <w:r>
            <w:rPr>
              <w:noProof/>
            </w:rPr>
            <w:fldChar w:fldCharType="end"/>
          </w:r>
          <w:r w:rsidRPr="000512DF">
            <w:br/>
          </w:r>
        </w:p>
      </w:tc>
    </w:tr>
  </w:tbl>
  <w:p w14:paraId="66BEEAED" w14:textId="77777777" w:rsidR="005E40D5" w:rsidRPr="000512DF" w:rsidRDefault="005E40D5">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8554D"/>
    <w:multiLevelType w:val="hybridMultilevel"/>
    <w:tmpl w:val="BAF6E596"/>
    <w:lvl w:ilvl="0" w:tplc="040C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C4506E"/>
    <w:multiLevelType w:val="hybridMultilevel"/>
    <w:tmpl w:val="D7A46238"/>
    <w:lvl w:ilvl="0" w:tplc="040C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36489C"/>
    <w:multiLevelType w:val="hybridMultilevel"/>
    <w:tmpl w:val="8CF4193A"/>
    <w:lvl w:ilvl="0" w:tplc="5B680F9E">
      <w:numFmt w:val="bullet"/>
      <w:lvlText w:val="-"/>
      <w:lvlJc w:val="left"/>
      <w:pPr>
        <w:ind w:left="360" w:hanging="360"/>
      </w:pPr>
      <w:rPr>
        <w:rFonts w:ascii="Cambria" w:eastAsiaTheme="minorEastAsia" w:hAnsi="Cambri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0CB3FC4"/>
    <w:multiLevelType w:val="hybridMultilevel"/>
    <w:tmpl w:val="44FCC8EE"/>
    <w:lvl w:ilvl="0" w:tplc="4F1AFE82">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B906AA8"/>
    <w:multiLevelType w:val="hybridMultilevel"/>
    <w:tmpl w:val="B7EEC7DC"/>
    <w:lvl w:ilvl="0" w:tplc="040C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DF6345"/>
    <w:multiLevelType w:val="hybridMultilevel"/>
    <w:tmpl w:val="166EC308"/>
    <w:lvl w:ilvl="0" w:tplc="040C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6007D2"/>
    <w:multiLevelType w:val="hybridMultilevel"/>
    <w:tmpl w:val="C0145C38"/>
    <w:lvl w:ilvl="0" w:tplc="D08C3230">
      <w:numFmt w:val="bullet"/>
      <w:lvlText w:val="-"/>
      <w:lvlJc w:val="left"/>
      <w:pPr>
        <w:ind w:left="720" w:hanging="360"/>
      </w:pPr>
      <w:rPr>
        <w:rFonts w:ascii="Cambria" w:eastAsiaTheme="minorEastAsia"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B74943"/>
    <w:multiLevelType w:val="hybridMultilevel"/>
    <w:tmpl w:val="74F8D47C"/>
    <w:lvl w:ilvl="0" w:tplc="040C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725362"/>
    <w:multiLevelType w:val="hybridMultilevel"/>
    <w:tmpl w:val="191A7B14"/>
    <w:lvl w:ilvl="0" w:tplc="311A401A">
      <w:start w:val="1"/>
      <w:numFmt w:val="decimal"/>
      <w:lvlText w:val="RD%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3304D8C"/>
    <w:multiLevelType w:val="multilevel"/>
    <w:tmpl w:val="0409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4263"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0" w15:restartNumberingAfterBreak="0">
    <w:nsid w:val="7FD42A2D"/>
    <w:multiLevelType w:val="hybridMultilevel"/>
    <w:tmpl w:val="AABA2DA0"/>
    <w:lvl w:ilvl="0" w:tplc="AC12C538">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8"/>
  </w:num>
  <w:num w:numId="3">
    <w:abstractNumId w:val="3"/>
  </w:num>
  <w:num w:numId="4">
    <w:abstractNumId w:val="6"/>
  </w:num>
  <w:num w:numId="5">
    <w:abstractNumId w:val="1"/>
  </w:num>
  <w:num w:numId="6">
    <w:abstractNumId w:val="5"/>
  </w:num>
  <w:num w:numId="7">
    <w:abstractNumId w:val="7"/>
  </w:num>
  <w:num w:numId="8">
    <w:abstractNumId w:val="0"/>
  </w:num>
  <w:num w:numId="9">
    <w:abstractNumId w:val="4"/>
  </w:num>
  <w:num w:numId="10">
    <w:abstractNumId w:val="2"/>
  </w:num>
  <w:num w:numId="11">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A5B"/>
    <w:rsid w:val="00007354"/>
    <w:rsid w:val="0000754B"/>
    <w:rsid w:val="00007AF8"/>
    <w:rsid w:val="00017A01"/>
    <w:rsid w:val="00023ABC"/>
    <w:rsid w:val="00025EBF"/>
    <w:rsid w:val="00026C31"/>
    <w:rsid w:val="00032433"/>
    <w:rsid w:val="00032AF7"/>
    <w:rsid w:val="0004425A"/>
    <w:rsid w:val="000447D7"/>
    <w:rsid w:val="000512DF"/>
    <w:rsid w:val="00052D73"/>
    <w:rsid w:val="00053271"/>
    <w:rsid w:val="00053837"/>
    <w:rsid w:val="0006288A"/>
    <w:rsid w:val="000639A0"/>
    <w:rsid w:val="000644FD"/>
    <w:rsid w:val="000654DC"/>
    <w:rsid w:val="0006769B"/>
    <w:rsid w:val="000706E0"/>
    <w:rsid w:val="00070827"/>
    <w:rsid w:val="0008215B"/>
    <w:rsid w:val="000856C2"/>
    <w:rsid w:val="000879CD"/>
    <w:rsid w:val="00090E9D"/>
    <w:rsid w:val="000939BB"/>
    <w:rsid w:val="000978F2"/>
    <w:rsid w:val="000A253D"/>
    <w:rsid w:val="000A58D6"/>
    <w:rsid w:val="000A7AF0"/>
    <w:rsid w:val="000B3258"/>
    <w:rsid w:val="000B4523"/>
    <w:rsid w:val="000B5049"/>
    <w:rsid w:val="000C0582"/>
    <w:rsid w:val="000D085A"/>
    <w:rsid w:val="000D3051"/>
    <w:rsid w:val="000D667D"/>
    <w:rsid w:val="000E4C1B"/>
    <w:rsid w:val="000E6EE9"/>
    <w:rsid w:val="000E7234"/>
    <w:rsid w:val="000F4148"/>
    <w:rsid w:val="0010382B"/>
    <w:rsid w:val="001069C2"/>
    <w:rsid w:val="00107151"/>
    <w:rsid w:val="00107AD7"/>
    <w:rsid w:val="00122499"/>
    <w:rsid w:val="0012418B"/>
    <w:rsid w:val="001260E9"/>
    <w:rsid w:val="001316BA"/>
    <w:rsid w:val="00132CA0"/>
    <w:rsid w:val="00134BC2"/>
    <w:rsid w:val="00135D33"/>
    <w:rsid w:val="00136C19"/>
    <w:rsid w:val="0014259F"/>
    <w:rsid w:val="00156D5F"/>
    <w:rsid w:val="00161B94"/>
    <w:rsid w:val="00162E8A"/>
    <w:rsid w:val="00163D17"/>
    <w:rsid w:val="00166EC2"/>
    <w:rsid w:val="00171972"/>
    <w:rsid w:val="00186E69"/>
    <w:rsid w:val="001926DD"/>
    <w:rsid w:val="00196CA7"/>
    <w:rsid w:val="001A308E"/>
    <w:rsid w:val="001A5D53"/>
    <w:rsid w:val="001B2E6A"/>
    <w:rsid w:val="001B5A02"/>
    <w:rsid w:val="001C35F2"/>
    <w:rsid w:val="001C4B09"/>
    <w:rsid w:val="001D4A03"/>
    <w:rsid w:val="001D4E78"/>
    <w:rsid w:val="001D66C9"/>
    <w:rsid w:val="001D6AB0"/>
    <w:rsid w:val="001D7C8F"/>
    <w:rsid w:val="001E5F47"/>
    <w:rsid w:val="001F4E5D"/>
    <w:rsid w:val="002023CD"/>
    <w:rsid w:val="00207749"/>
    <w:rsid w:val="002119FA"/>
    <w:rsid w:val="002232E0"/>
    <w:rsid w:val="002266C9"/>
    <w:rsid w:val="00226707"/>
    <w:rsid w:val="00227708"/>
    <w:rsid w:val="00230DCA"/>
    <w:rsid w:val="00234D96"/>
    <w:rsid w:val="00240DD5"/>
    <w:rsid w:val="00245174"/>
    <w:rsid w:val="00245B18"/>
    <w:rsid w:val="00245B2E"/>
    <w:rsid w:val="00250DC4"/>
    <w:rsid w:val="002513C0"/>
    <w:rsid w:val="00271060"/>
    <w:rsid w:val="00272732"/>
    <w:rsid w:val="00281BA7"/>
    <w:rsid w:val="00285E00"/>
    <w:rsid w:val="00295F53"/>
    <w:rsid w:val="00296CF9"/>
    <w:rsid w:val="002A294F"/>
    <w:rsid w:val="002A32F0"/>
    <w:rsid w:val="002A5AE8"/>
    <w:rsid w:val="002B1E04"/>
    <w:rsid w:val="002B344B"/>
    <w:rsid w:val="002B3DDF"/>
    <w:rsid w:val="002B6853"/>
    <w:rsid w:val="002C6FC5"/>
    <w:rsid w:val="002D176A"/>
    <w:rsid w:val="002D1FAC"/>
    <w:rsid w:val="002D26A0"/>
    <w:rsid w:val="002D48D5"/>
    <w:rsid w:val="002E15B9"/>
    <w:rsid w:val="002E1B9D"/>
    <w:rsid w:val="002E3751"/>
    <w:rsid w:val="002E5D31"/>
    <w:rsid w:val="002F575B"/>
    <w:rsid w:val="00300B4B"/>
    <w:rsid w:val="0030177A"/>
    <w:rsid w:val="00315B10"/>
    <w:rsid w:val="00320046"/>
    <w:rsid w:val="00324450"/>
    <w:rsid w:val="003273B5"/>
    <w:rsid w:val="00330463"/>
    <w:rsid w:val="003305C5"/>
    <w:rsid w:val="00335393"/>
    <w:rsid w:val="00336EE1"/>
    <w:rsid w:val="00342C32"/>
    <w:rsid w:val="00342CC4"/>
    <w:rsid w:val="00347F34"/>
    <w:rsid w:val="00357D31"/>
    <w:rsid w:val="00365E1A"/>
    <w:rsid w:val="003720DD"/>
    <w:rsid w:val="00376B28"/>
    <w:rsid w:val="00381959"/>
    <w:rsid w:val="00384674"/>
    <w:rsid w:val="003977C2"/>
    <w:rsid w:val="0039786A"/>
    <w:rsid w:val="003A31BB"/>
    <w:rsid w:val="003B290A"/>
    <w:rsid w:val="003C5C0C"/>
    <w:rsid w:val="003C6AE5"/>
    <w:rsid w:val="003D4E60"/>
    <w:rsid w:val="003D6A6B"/>
    <w:rsid w:val="003E06FD"/>
    <w:rsid w:val="003E0C5F"/>
    <w:rsid w:val="003E3D95"/>
    <w:rsid w:val="003E64F7"/>
    <w:rsid w:val="003E67F9"/>
    <w:rsid w:val="003F022A"/>
    <w:rsid w:val="003F038E"/>
    <w:rsid w:val="003F209A"/>
    <w:rsid w:val="003F48A1"/>
    <w:rsid w:val="003F6E82"/>
    <w:rsid w:val="00402C77"/>
    <w:rsid w:val="00403373"/>
    <w:rsid w:val="00404BEE"/>
    <w:rsid w:val="00415DE5"/>
    <w:rsid w:val="00421CB1"/>
    <w:rsid w:val="00422C57"/>
    <w:rsid w:val="00426CD1"/>
    <w:rsid w:val="00431112"/>
    <w:rsid w:val="004347CE"/>
    <w:rsid w:val="00436057"/>
    <w:rsid w:val="00446BA9"/>
    <w:rsid w:val="004504D8"/>
    <w:rsid w:val="00452077"/>
    <w:rsid w:val="00452DFF"/>
    <w:rsid w:val="0046144D"/>
    <w:rsid w:val="00473297"/>
    <w:rsid w:val="00473581"/>
    <w:rsid w:val="00481DD5"/>
    <w:rsid w:val="00483348"/>
    <w:rsid w:val="00490146"/>
    <w:rsid w:val="00490AF3"/>
    <w:rsid w:val="004A095E"/>
    <w:rsid w:val="004A39BD"/>
    <w:rsid w:val="004A3C67"/>
    <w:rsid w:val="004A66F1"/>
    <w:rsid w:val="004B2330"/>
    <w:rsid w:val="004B62A7"/>
    <w:rsid w:val="004C321D"/>
    <w:rsid w:val="004C383F"/>
    <w:rsid w:val="004D1AE6"/>
    <w:rsid w:val="004D2E35"/>
    <w:rsid w:val="004D5B0F"/>
    <w:rsid w:val="004D64F0"/>
    <w:rsid w:val="004E5BA2"/>
    <w:rsid w:val="004E5E1F"/>
    <w:rsid w:val="0050064F"/>
    <w:rsid w:val="00505081"/>
    <w:rsid w:val="005069AE"/>
    <w:rsid w:val="005114A7"/>
    <w:rsid w:val="0051235A"/>
    <w:rsid w:val="00515B13"/>
    <w:rsid w:val="00516D8F"/>
    <w:rsid w:val="00520C78"/>
    <w:rsid w:val="005242B6"/>
    <w:rsid w:val="00525A1C"/>
    <w:rsid w:val="0053264B"/>
    <w:rsid w:val="00534646"/>
    <w:rsid w:val="005363BE"/>
    <w:rsid w:val="00536687"/>
    <w:rsid w:val="0054352D"/>
    <w:rsid w:val="00545D1B"/>
    <w:rsid w:val="005513B7"/>
    <w:rsid w:val="00552FDC"/>
    <w:rsid w:val="0055306A"/>
    <w:rsid w:val="005534D9"/>
    <w:rsid w:val="00554E9E"/>
    <w:rsid w:val="00556D78"/>
    <w:rsid w:val="00570D10"/>
    <w:rsid w:val="005718A7"/>
    <w:rsid w:val="00572AED"/>
    <w:rsid w:val="00575C71"/>
    <w:rsid w:val="005768E3"/>
    <w:rsid w:val="00585851"/>
    <w:rsid w:val="00585F88"/>
    <w:rsid w:val="005866ED"/>
    <w:rsid w:val="00586D2E"/>
    <w:rsid w:val="00587237"/>
    <w:rsid w:val="005877E6"/>
    <w:rsid w:val="005A786A"/>
    <w:rsid w:val="005B3D42"/>
    <w:rsid w:val="005B3FFB"/>
    <w:rsid w:val="005C7099"/>
    <w:rsid w:val="005D130D"/>
    <w:rsid w:val="005D7CEF"/>
    <w:rsid w:val="005E0F6B"/>
    <w:rsid w:val="005E2F7B"/>
    <w:rsid w:val="005E40D5"/>
    <w:rsid w:val="005E6938"/>
    <w:rsid w:val="005F1185"/>
    <w:rsid w:val="005F33D8"/>
    <w:rsid w:val="00603E99"/>
    <w:rsid w:val="006047A1"/>
    <w:rsid w:val="00610DB6"/>
    <w:rsid w:val="00612984"/>
    <w:rsid w:val="006148E4"/>
    <w:rsid w:val="00614D7F"/>
    <w:rsid w:val="00616FA4"/>
    <w:rsid w:val="00617CD8"/>
    <w:rsid w:val="00620E81"/>
    <w:rsid w:val="00624229"/>
    <w:rsid w:val="0062677A"/>
    <w:rsid w:val="006375F8"/>
    <w:rsid w:val="00645F43"/>
    <w:rsid w:val="00647963"/>
    <w:rsid w:val="00651346"/>
    <w:rsid w:val="00652072"/>
    <w:rsid w:val="00654BEC"/>
    <w:rsid w:val="0065798F"/>
    <w:rsid w:val="00662C42"/>
    <w:rsid w:val="006630A6"/>
    <w:rsid w:val="00667EAD"/>
    <w:rsid w:val="00670B49"/>
    <w:rsid w:val="00671503"/>
    <w:rsid w:val="00675765"/>
    <w:rsid w:val="006814A0"/>
    <w:rsid w:val="00684145"/>
    <w:rsid w:val="006864C2"/>
    <w:rsid w:val="006927FC"/>
    <w:rsid w:val="00692B96"/>
    <w:rsid w:val="006A2600"/>
    <w:rsid w:val="006A3619"/>
    <w:rsid w:val="006A40CB"/>
    <w:rsid w:val="006B3857"/>
    <w:rsid w:val="006C5E3A"/>
    <w:rsid w:val="006C7972"/>
    <w:rsid w:val="006D31F3"/>
    <w:rsid w:val="006F2BF6"/>
    <w:rsid w:val="006F2D55"/>
    <w:rsid w:val="006F526C"/>
    <w:rsid w:val="00701290"/>
    <w:rsid w:val="0070789B"/>
    <w:rsid w:val="00711567"/>
    <w:rsid w:val="0071232A"/>
    <w:rsid w:val="00712377"/>
    <w:rsid w:val="00714EFC"/>
    <w:rsid w:val="00714F6A"/>
    <w:rsid w:val="00721451"/>
    <w:rsid w:val="007220D6"/>
    <w:rsid w:val="00723D76"/>
    <w:rsid w:val="0072475D"/>
    <w:rsid w:val="007338D2"/>
    <w:rsid w:val="007343B9"/>
    <w:rsid w:val="007353C8"/>
    <w:rsid w:val="007442E5"/>
    <w:rsid w:val="00745914"/>
    <w:rsid w:val="00752291"/>
    <w:rsid w:val="00754CC1"/>
    <w:rsid w:val="0075705C"/>
    <w:rsid w:val="00757D9F"/>
    <w:rsid w:val="00760488"/>
    <w:rsid w:val="00762621"/>
    <w:rsid w:val="00767238"/>
    <w:rsid w:val="007703FA"/>
    <w:rsid w:val="00770E93"/>
    <w:rsid w:val="0077776C"/>
    <w:rsid w:val="00787AB8"/>
    <w:rsid w:val="0079225A"/>
    <w:rsid w:val="00793058"/>
    <w:rsid w:val="007A0CD9"/>
    <w:rsid w:val="007A3B41"/>
    <w:rsid w:val="007A44DA"/>
    <w:rsid w:val="007B4F41"/>
    <w:rsid w:val="007B5293"/>
    <w:rsid w:val="007B7164"/>
    <w:rsid w:val="007B7A83"/>
    <w:rsid w:val="007C43FA"/>
    <w:rsid w:val="007C4CFB"/>
    <w:rsid w:val="007C54AE"/>
    <w:rsid w:val="007C744E"/>
    <w:rsid w:val="007D081A"/>
    <w:rsid w:val="007D0DD5"/>
    <w:rsid w:val="007D1864"/>
    <w:rsid w:val="007E6BA4"/>
    <w:rsid w:val="007F13E3"/>
    <w:rsid w:val="007F43FB"/>
    <w:rsid w:val="007F6AEA"/>
    <w:rsid w:val="00806B68"/>
    <w:rsid w:val="008115E1"/>
    <w:rsid w:val="00816959"/>
    <w:rsid w:val="0082499B"/>
    <w:rsid w:val="00831741"/>
    <w:rsid w:val="00831B6E"/>
    <w:rsid w:val="00840335"/>
    <w:rsid w:val="00844D37"/>
    <w:rsid w:val="0084793E"/>
    <w:rsid w:val="00866F87"/>
    <w:rsid w:val="008671B8"/>
    <w:rsid w:val="008677D8"/>
    <w:rsid w:val="00875098"/>
    <w:rsid w:val="00875160"/>
    <w:rsid w:val="00876284"/>
    <w:rsid w:val="00883C2C"/>
    <w:rsid w:val="00886EA3"/>
    <w:rsid w:val="00890A5D"/>
    <w:rsid w:val="008960A4"/>
    <w:rsid w:val="00896F16"/>
    <w:rsid w:val="008970B7"/>
    <w:rsid w:val="0089771B"/>
    <w:rsid w:val="008A2D5F"/>
    <w:rsid w:val="008A46C7"/>
    <w:rsid w:val="008A4BC3"/>
    <w:rsid w:val="008A6CBF"/>
    <w:rsid w:val="008A7D48"/>
    <w:rsid w:val="008C02BD"/>
    <w:rsid w:val="008C14D8"/>
    <w:rsid w:val="008D3546"/>
    <w:rsid w:val="008D396F"/>
    <w:rsid w:val="008D566C"/>
    <w:rsid w:val="008E14B8"/>
    <w:rsid w:val="008E3CA4"/>
    <w:rsid w:val="008F42AF"/>
    <w:rsid w:val="008F449C"/>
    <w:rsid w:val="008F46CC"/>
    <w:rsid w:val="008F47C6"/>
    <w:rsid w:val="008F75BE"/>
    <w:rsid w:val="008F7861"/>
    <w:rsid w:val="00900E45"/>
    <w:rsid w:val="009052F8"/>
    <w:rsid w:val="009126B9"/>
    <w:rsid w:val="00913A82"/>
    <w:rsid w:val="00924594"/>
    <w:rsid w:val="00925E8C"/>
    <w:rsid w:val="009321BE"/>
    <w:rsid w:val="00942BCA"/>
    <w:rsid w:val="00946A83"/>
    <w:rsid w:val="00950E8F"/>
    <w:rsid w:val="0095376B"/>
    <w:rsid w:val="00953CCF"/>
    <w:rsid w:val="00953E90"/>
    <w:rsid w:val="00956C76"/>
    <w:rsid w:val="00963154"/>
    <w:rsid w:val="00970ECC"/>
    <w:rsid w:val="00971833"/>
    <w:rsid w:val="00973000"/>
    <w:rsid w:val="009732AD"/>
    <w:rsid w:val="00980354"/>
    <w:rsid w:val="00980B55"/>
    <w:rsid w:val="00986D31"/>
    <w:rsid w:val="00991503"/>
    <w:rsid w:val="00992629"/>
    <w:rsid w:val="00992B21"/>
    <w:rsid w:val="0099729B"/>
    <w:rsid w:val="009A658B"/>
    <w:rsid w:val="009B47F2"/>
    <w:rsid w:val="009B68C7"/>
    <w:rsid w:val="009C0584"/>
    <w:rsid w:val="009C2220"/>
    <w:rsid w:val="009C383B"/>
    <w:rsid w:val="009D2040"/>
    <w:rsid w:val="009D22FA"/>
    <w:rsid w:val="009D41F5"/>
    <w:rsid w:val="009D64A8"/>
    <w:rsid w:val="009D7578"/>
    <w:rsid w:val="009E2CE5"/>
    <w:rsid w:val="009E3CA0"/>
    <w:rsid w:val="009E73DD"/>
    <w:rsid w:val="00A0210E"/>
    <w:rsid w:val="00A155F5"/>
    <w:rsid w:val="00A16E69"/>
    <w:rsid w:val="00A20D57"/>
    <w:rsid w:val="00A22588"/>
    <w:rsid w:val="00A2650B"/>
    <w:rsid w:val="00A2653C"/>
    <w:rsid w:val="00A330C9"/>
    <w:rsid w:val="00A332A1"/>
    <w:rsid w:val="00A41732"/>
    <w:rsid w:val="00A42142"/>
    <w:rsid w:val="00A43C74"/>
    <w:rsid w:val="00A56FD0"/>
    <w:rsid w:val="00A61889"/>
    <w:rsid w:val="00A6619F"/>
    <w:rsid w:val="00A676B5"/>
    <w:rsid w:val="00A7198E"/>
    <w:rsid w:val="00A71A5B"/>
    <w:rsid w:val="00A72E95"/>
    <w:rsid w:val="00A81063"/>
    <w:rsid w:val="00A856AE"/>
    <w:rsid w:val="00A903A3"/>
    <w:rsid w:val="00AA436B"/>
    <w:rsid w:val="00AA5629"/>
    <w:rsid w:val="00AB0816"/>
    <w:rsid w:val="00AB73DF"/>
    <w:rsid w:val="00AC2A1E"/>
    <w:rsid w:val="00AC5A26"/>
    <w:rsid w:val="00AD3A03"/>
    <w:rsid w:val="00AD4CE7"/>
    <w:rsid w:val="00AD6CE5"/>
    <w:rsid w:val="00AE0F4B"/>
    <w:rsid w:val="00AE605A"/>
    <w:rsid w:val="00AE7FD6"/>
    <w:rsid w:val="00AF6EB3"/>
    <w:rsid w:val="00B02015"/>
    <w:rsid w:val="00B02032"/>
    <w:rsid w:val="00B049BB"/>
    <w:rsid w:val="00B1189D"/>
    <w:rsid w:val="00B17A13"/>
    <w:rsid w:val="00B17D46"/>
    <w:rsid w:val="00B24346"/>
    <w:rsid w:val="00B243A3"/>
    <w:rsid w:val="00B33744"/>
    <w:rsid w:val="00B36586"/>
    <w:rsid w:val="00B37146"/>
    <w:rsid w:val="00B43A3C"/>
    <w:rsid w:val="00B446D1"/>
    <w:rsid w:val="00B46FAA"/>
    <w:rsid w:val="00B50758"/>
    <w:rsid w:val="00B51856"/>
    <w:rsid w:val="00B53B85"/>
    <w:rsid w:val="00B545AD"/>
    <w:rsid w:val="00B56A0D"/>
    <w:rsid w:val="00B571B3"/>
    <w:rsid w:val="00B60C70"/>
    <w:rsid w:val="00B63C18"/>
    <w:rsid w:val="00B77EF4"/>
    <w:rsid w:val="00B833CB"/>
    <w:rsid w:val="00B83A30"/>
    <w:rsid w:val="00B90070"/>
    <w:rsid w:val="00B922CB"/>
    <w:rsid w:val="00B93393"/>
    <w:rsid w:val="00B9521E"/>
    <w:rsid w:val="00BA1698"/>
    <w:rsid w:val="00BA4C17"/>
    <w:rsid w:val="00BA4C31"/>
    <w:rsid w:val="00BA57F4"/>
    <w:rsid w:val="00BA723D"/>
    <w:rsid w:val="00BB0C23"/>
    <w:rsid w:val="00BB44D5"/>
    <w:rsid w:val="00BB7545"/>
    <w:rsid w:val="00BB7B95"/>
    <w:rsid w:val="00BC241F"/>
    <w:rsid w:val="00BC697B"/>
    <w:rsid w:val="00BD1892"/>
    <w:rsid w:val="00BD31BA"/>
    <w:rsid w:val="00BD6DA6"/>
    <w:rsid w:val="00BE39C9"/>
    <w:rsid w:val="00BE7516"/>
    <w:rsid w:val="00BF18DD"/>
    <w:rsid w:val="00BF78DE"/>
    <w:rsid w:val="00C02025"/>
    <w:rsid w:val="00C0427A"/>
    <w:rsid w:val="00C10436"/>
    <w:rsid w:val="00C14E02"/>
    <w:rsid w:val="00C1560D"/>
    <w:rsid w:val="00C24C93"/>
    <w:rsid w:val="00C406CD"/>
    <w:rsid w:val="00C46618"/>
    <w:rsid w:val="00C5040B"/>
    <w:rsid w:val="00C52D9B"/>
    <w:rsid w:val="00C53C28"/>
    <w:rsid w:val="00C6225B"/>
    <w:rsid w:val="00C64AFB"/>
    <w:rsid w:val="00C727B5"/>
    <w:rsid w:val="00C73C1A"/>
    <w:rsid w:val="00C77CC7"/>
    <w:rsid w:val="00C8048E"/>
    <w:rsid w:val="00C86757"/>
    <w:rsid w:val="00C94BF3"/>
    <w:rsid w:val="00C95DB9"/>
    <w:rsid w:val="00C964D0"/>
    <w:rsid w:val="00CA5845"/>
    <w:rsid w:val="00CA6E37"/>
    <w:rsid w:val="00CA7FFE"/>
    <w:rsid w:val="00CB492E"/>
    <w:rsid w:val="00CB49C8"/>
    <w:rsid w:val="00CB4E01"/>
    <w:rsid w:val="00CB7418"/>
    <w:rsid w:val="00CC3671"/>
    <w:rsid w:val="00CD2325"/>
    <w:rsid w:val="00CD3EEA"/>
    <w:rsid w:val="00CD5ECA"/>
    <w:rsid w:val="00CD636C"/>
    <w:rsid w:val="00CE0235"/>
    <w:rsid w:val="00CE0E96"/>
    <w:rsid w:val="00CE25CA"/>
    <w:rsid w:val="00CE3586"/>
    <w:rsid w:val="00CF2A9E"/>
    <w:rsid w:val="00CF3304"/>
    <w:rsid w:val="00CF7019"/>
    <w:rsid w:val="00D17B9B"/>
    <w:rsid w:val="00D30386"/>
    <w:rsid w:val="00D3094A"/>
    <w:rsid w:val="00D437D1"/>
    <w:rsid w:val="00D50625"/>
    <w:rsid w:val="00D52EC2"/>
    <w:rsid w:val="00D5577D"/>
    <w:rsid w:val="00D57D27"/>
    <w:rsid w:val="00D6019C"/>
    <w:rsid w:val="00D6138F"/>
    <w:rsid w:val="00D61AE6"/>
    <w:rsid w:val="00D642EA"/>
    <w:rsid w:val="00D64798"/>
    <w:rsid w:val="00D64CEB"/>
    <w:rsid w:val="00D674B0"/>
    <w:rsid w:val="00D729FA"/>
    <w:rsid w:val="00D72EC2"/>
    <w:rsid w:val="00D73AE1"/>
    <w:rsid w:val="00D77A3C"/>
    <w:rsid w:val="00D86237"/>
    <w:rsid w:val="00D86842"/>
    <w:rsid w:val="00D9104C"/>
    <w:rsid w:val="00D91740"/>
    <w:rsid w:val="00D97589"/>
    <w:rsid w:val="00DA3783"/>
    <w:rsid w:val="00DA49A8"/>
    <w:rsid w:val="00DA684C"/>
    <w:rsid w:val="00DB32F9"/>
    <w:rsid w:val="00DB6532"/>
    <w:rsid w:val="00DB7659"/>
    <w:rsid w:val="00DC04C2"/>
    <w:rsid w:val="00DC3BC6"/>
    <w:rsid w:val="00DD06D2"/>
    <w:rsid w:val="00DD21B3"/>
    <w:rsid w:val="00DD27C4"/>
    <w:rsid w:val="00DD37D1"/>
    <w:rsid w:val="00DD3DB2"/>
    <w:rsid w:val="00DE74C1"/>
    <w:rsid w:val="00DF4457"/>
    <w:rsid w:val="00DF7295"/>
    <w:rsid w:val="00DF7FFB"/>
    <w:rsid w:val="00E0348A"/>
    <w:rsid w:val="00E06406"/>
    <w:rsid w:val="00E069E3"/>
    <w:rsid w:val="00E07D92"/>
    <w:rsid w:val="00E1682B"/>
    <w:rsid w:val="00E25AAE"/>
    <w:rsid w:val="00E30C7C"/>
    <w:rsid w:val="00E35E83"/>
    <w:rsid w:val="00E375C9"/>
    <w:rsid w:val="00E432A2"/>
    <w:rsid w:val="00E43444"/>
    <w:rsid w:val="00E43827"/>
    <w:rsid w:val="00E4580C"/>
    <w:rsid w:val="00E47240"/>
    <w:rsid w:val="00E479E5"/>
    <w:rsid w:val="00E5405F"/>
    <w:rsid w:val="00E54C47"/>
    <w:rsid w:val="00E56847"/>
    <w:rsid w:val="00E635ED"/>
    <w:rsid w:val="00E63AFF"/>
    <w:rsid w:val="00E66997"/>
    <w:rsid w:val="00E720AE"/>
    <w:rsid w:val="00E74CCC"/>
    <w:rsid w:val="00E815B3"/>
    <w:rsid w:val="00E831F8"/>
    <w:rsid w:val="00E920ED"/>
    <w:rsid w:val="00EA228A"/>
    <w:rsid w:val="00EA3291"/>
    <w:rsid w:val="00EA5FA5"/>
    <w:rsid w:val="00EA7A87"/>
    <w:rsid w:val="00EB1B75"/>
    <w:rsid w:val="00EC1935"/>
    <w:rsid w:val="00EC2285"/>
    <w:rsid w:val="00EC5D17"/>
    <w:rsid w:val="00ED3CB6"/>
    <w:rsid w:val="00ED6993"/>
    <w:rsid w:val="00ED6DF6"/>
    <w:rsid w:val="00ED7D70"/>
    <w:rsid w:val="00EE5B3D"/>
    <w:rsid w:val="00F02737"/>
    <w:rsid w:val="00F0638D"/>
    <w:rsid w:val="00F125B1"/>
    <w:rsid w:val="00F15015"/>
    <w:rsid w:val="00F16939"/>
    <w:rsid w:val="00F174BA"/>
    <w:rsid w:val="00F2183A"/>
    <w:rsid w:val="00F22073"/>
    <w:rsid w:val="00F22202"/>
    <w:rsid w:val="00F240EA"/>
    <w:rsid w:val="00F352BC"/>
    <w:rsid w:val="00F55E24"/>
    <w:rsid w:val="00F72046"/>
    <w:rsid w:val="00F80CA8"/>
    <w:rsid w:val="00F8355B"/>
    <w:rsid w:val="00F944AA"/>
    <w:rsid w:val="00F95DAC"/>
    <w:rsid w:val="00FA25E0"/>
    <w:rsid w:val="00FA3D36"/>
    <w:rsid w:val="00FA46B3"/>
    <w:rsid w:val="00FB00AB"/>
    <w:rsid w:val="00FB1E54"/>
    <w:rsid w:val="00FB5C33"/>
    <w:rsid w:val="00FC21A1"/>
    <w:rsid w:val="00FD0822"/>
    <w:rsid w:val="00FD236D"/>
    <w:rsid w:val="00FD5BCA"/>
    <w:rsid w:val="00FE06DC"/>
    <w:rsid w:val="00FE098E"/>
    <w:rsid w:val="00FE171C"/>
    <w:rsid w:val="00FE1CDE"/>
    <w:rsid w:val="00FE31B0"/>
    <w:rsid w:val="00FE4790"/>
    <w:rsid w:val="00FE5B72"/>
    <w:rsid w:val="00FE63B2"/>
    <w:rsid w:val="00FF2D3F"/>
    <w:rsid w:val="00FF333D"/>
    <w:rsid w:val="00FF61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EB0A933"/>
  <w14:defaultImageDpi w14:val="300"/>
  <w15:docId w15:val="{7EF6C769-A199-432D-B6CF-72569E2F7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6AE5"/>
    <w:rPr>
      <w:lang w:val="en-GB"/>
    </w:rPr>
  </w:style>
  <w:style w:type="paragraph" w:styleId="Titre1">
    <w:name w:val="heading 1"/>
    <w:basedOn w:val="Normal"/>
    <w:next w:val="Normal"/>
    <w:link w:val="Titre1Car"/>
    <w:uiPriority w:val="9"/>
    <w:qFormat/>
    <w:rsid w:val="004A39BD"/>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A39BD"/>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4A39BD"/>
    <w:pPr>
      <w:keepNext/>
      <w:keepLines/>
      <w:numPr>
        <w:ilvl w:val="2"/>
        <w:numId w:val="1"/>
      </w:numPr>
      <w:spacing w:before="200" w:after="0"/>
      <w:ind w:left="72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4A39BD"/>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4A39BD"/>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4A39BD"/>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4A39B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4A39BD"/>
    <w:pPr>
      <w:keepNext/>
      <w:keepLines/>
      <w:numPr>
        <w:ilvl w:val="7"/>
        <w:numId w:val="1"/>
      </w:numPr>
      <w:spacing w:before="200" w:after="0"/>
      <w:outlineLvl w:val="7"/>
    </w:pPr>
    <w:rPr>
      <w:rFonts w:asciiTheme="majorHAnsi" w:eastAsiaTheme="majorEastAsia" w:hAnsiTheme="majorHAnsi" w:cstheme="majorBidi"/>
      <w:color w:val="4F81BD" w:themeColor="accent1"/>
      <w:sz w:val="20"/>
      <w:szCs w:val="20"/>
    </w:rPr>
  </w:style>
  <w:style w:type="paragraph" w:styleId="Titre9">
    <w:name w:val="heading 9"/>
    <w:basedOn w:val="Normal"/>
    <w:next w:val="Normal"/>
    <w:link w:val="Titre9Car"/>
    <w:uiPriority w:val="9"/>
    <w:unhideWhenUsed/>
    <w:qFormat/>
    <w:rsid w:val="004A39B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pPr>
      <w:tabs>
        <w:tab w:val="center" w:pos="4536"/>
        <w:tab w:val="right" w:pos="9072"/>
      </w:tabs>
    </w:pPr>
  </w:style>
  <w:style w:type="paragraph" w:styleId="Normalcentr">
    <w:name w:val="Block Text"/>
    <w:basedOn w:val="Normal"/>
    <w:pPr>
      <w:pBdr>
        <w:top w:val="single" w:sz="4" w:space="1" w:color="auto"/>
        <w:left w:val="single" w:sz="4" w:space="4" w:color="auto"/>
        <w:bottom w:val="single" w:sz="4" w:space="1" w:color="auto"/>
        <w:right w:val="single" w:sz="4" w:space="4" w:color="auto"/>
      </w:pBdr>
      <w:tabs>
        <w:tab w:val="left" w:pos="2552"/>
      </w:tabs>
      <w:ind w:left="-426" w:right="-709" w:firstLine="426"/>
    </w:pPr>
    <w:rPr>
      <w:rFonts w:ascii="Times New Roman" w:hAnsi="Times New Roman"/>
      <w:b/>
      <w:bCs/>
      <w:sz w:val="32"/>
    </w:rPr>
  </w:style>
  <w:style w:type="paragraph" w:customStyle="1" w:styleId="NB-PAGES">
    <w:name w:val="NB-PAGES"/>
    <w:basedOn w:val="Normal"/>
    <w:pPr>
      <w:jc w:val="center"/>
    </w:pPr>
    <w:rPr>
      <w:rFonts w:ascii="CG Times (WN)" w:hAnsi="CG Times (WN)"/>
    </w:rPr>
  </w:style>
  <w:style w:type="paragraph" w:styleId="Titre">
    <w:name w:val="Title"/>
    <w:basedOn w:val="Normal"/>
    <w:next w:val="Normal"/>
    <w:link w:val="TitreCar"/>
    <w:uiPriority w:val="10"/>
    <w:qFormat/>
    <w:rsid w:val="004A39B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4A39BD"/>
    <w:pPr>
      <w:numPr>
        <w:ilvl w:val="1"/>
      </w:numPr>
    </w:pPr>
    <w:rPr>
      <w:rFonts w:asciiTheme="majorHAnsi" w:eastAsiaTheme="majorEastAsia" w:hAnsiTheme="majorHAnsi" w:cstheme="majorBidi"/>
      <w:i/>
      <w:iCs/>
      <w:color w:val="4F81BD" w:themeColor="accent1"/>
      <w:spacing w:val="15"/>
      <w:sz w:val="24"/>
      <w:szCs w:val="24"/>
    </w:rPr>
  </w:style>
  <w:style w:type="character" w:styleId="Numrodepage">
    <w:name w:val="page number"/>
    <w:basedOn w:val="Policepardfaut"/>
  </w:style>
  <w:style w:type="paragraph" w:styleId="Retraitcorpsdetexte">
    <w:name w:val="Body Text Indent"/>
    <w:basedOn w:val="Normal"/>
    <w:pPr>
      <w:ind w:left="2552"/>
    </w:pPr>
    <w:rPr>
      <w:szCs w:val="24"/>
    </w:rPr>
  </w:style>
  <w:style w:type="paragraph" w:styleId="Corpsdetexte">
    <w:name w:val="Body Text"/>
    <w:basedOn w:val="Normal"/>
    <w:pPr>
      <w:jc w:val="center"/>
    </w:pPr>
    <w:rPr>
      <w:rFonts w:ascii="Times New Roman" w:hAnsi="Times New Roman"/>
      <w:b/>
      <w:bCs/>
      <w:szCs w:val="24"/>
    </w:rPr>
  </w:style>
  <w:style w:type="paragraph" w:styleId="En-tte">
    <w:name w:val="header"/>
    <w:basedOn w:val="Normal"/>
    <w:pPr>
      <w:tabs>
        <w:tab w:val="center" w:pos="4536"/>
        <w:tab w:val="right" w:pos="9072"/>
      </w:tabs>
    </w:pPr>
  </w:style>
  <w:style w:type="paragraph" w:styleId="Corpsdetexte2">
    <w:name w:val="Body Text 2"/>
    <w:basedOn w:val="Normal"/>
    <w:rPr>
      <w:rFonts w:cs="Arial"/>
      <w:b/>
      <w:bCs/>
      <w:i/>
      <w:iCs/>
      <w:szCs w:val="18"/>
    </w:rPr>
  </w:style>
  <w:style w:type="paragraph" w:styleId="Corpsdetexte3">
    <w:name w:val="Body Text 3"/>
    <w:basedOn w:val="Normal"/>
    <w:pPr>
      <w:pBdr>
        <w:top w:val="single" w:sz="4" w:space="1" w:color="auto"/>
        <w:left w:val="single" w:sz="4" w:space="0" w:color="auto"/>
        <w:bottom w:val="single" w:sz="4" w:space="1" w:color="auto"/>
        <w:right w:val="single" w:sz="4" w:space="4" w:color="auto"/>
      </w:pBdr>
      <w:ind w:right="-709"/>
    </w:pPr>
    <w:rPr>
      <w:rFonts w:ascii="Times New Roman" w:hAnsi="Times New Roman"/>
    </w:rPr>
  </w:style>
  <w:style w:type="paragraph" w:customStyle="1" w:styleId="fax">
    <w:name w:val="fax"/>
    <w:rsid w:val="00EB1B75"/>
    <w:rPr>
      <w:rFonts w:ascii="Helvetica" w:hAnsi="Helvetica"/>
      <w:b/>
      <w:sz w:val="28"/>
      <w:lang w:val="fr-FR" w:eastAsia="fr-FR"/>
    </w:rPr>
  </w:style>
  <w:style w:type="paragraph" w:styleId="TM1">
    <w:name w:val="toc 1"/>
    <w:basedOn w:val="Normal"/>
    <w:next w:val="Normal"/>
    <w:autoRedefine/>
    <w:uiPriority w:val="39"/>
    <w:rsid w:val="00E635ED"/>
    <w:pPr>
      <w:tabs>
        <w:tab w:val="left" w:pos="410"/>
        <w:tab w:val="right" w:leader="dot" w:pos="9060"/>
      </w:tabs>
      <w:spacing w:before="120"/>
    </w:pPr>
    <w:rPr>
      <w:rFonts w:asciiTheme="majorHAnsi" w:hAnsiTheme="majorHAnsi"/>
      <w:b/>
      <w:color w:val="548DD4"/>
      <w:szCs w:val="24"/>
    </w:rPr>
  </w:style>
  <w:style w:type="paragraph" w:styleId="TM2">
    <w:name w:val="toc 2"/>
    <w:basedOn w:val="Normal"/>
    <w:next w:val="Normal"/>
    <w:autoRedefine/>
    <w:uiPriority w:val="39"/>
    <w:rsid w:val="00FE171C"/>
  </w:style>
  <w:style w:type="character" w:styleId="Lienhypertexte">
    <w:name w:val="Hyperlink"/>
    <w:basedOn w:val="Policepardfaut"/>
    <w:uiPriority w:val="99"/>
    <w:rsid w:val="00956C76"/>
    <w:rPr>
      <w:color w:val="0000FF"/>
      <w:u w:val="single"/>
    </w:rPr>
  </w:style>
  <w:style w:type="paragraph" w:styleId="Textedebulles">
    <w:name w:val="Balloon Text"/>
    <w:basedOn w:val="Normal"/>
    <w:semiHidden/>
    <w:rsid w:val="00B90070"/>
    <w:rPr>
      <w:rFonts w:ascii="Tahoma" w:hAnsi="Tahoma" w:cs="Tahoma"/>
      <w:sz w:val="16"/>
      <w:szCs w:val="16"/>
    </w:rPr>
  </w:style>
  <w:style w:type="paragraph" w:styleId="TM3">
    <w:name w:val="toc 3"/>
    <w:basedOn w:val="Normal"/>
    <w:next w:val="Normal"/>
    <w:autoRedefine/>
    <w:uiPriority w:val="39"/>
    <w:rsid w:val="00FE171C"/>
    <w:pPr>
      <w:ind w:left="240"/>
    </w:pPr>
    <w:rPr>
      <w:i/>
    </w:rPr>
  </w:style>
  <w:style w:type="paragraph" w:customStyle="1" w:styleId="RESUME">
    <w:name w:val="RESUME"/>
    <w:basedOn w:val="Normal"/>
    <w:rsid w:val="00EA7A87"/>
    <w:pPr>
      <w:pBdr>
        <w:top w:val="single" w:sz="12" w:space="1" w:color="auto"/>
        <w:left w:val="single" w:sz="12" w:space="1" w:color="auto"/>
        <w:bottom w:val="single" w:sz="12" w:space="1" w:color="auto"/>
        <w:right w:val="single" w:sz="12" w:space="1" w:color="auto"/>
      </w:pBdr>
      <w:spacing w:before="120" w:after="240"/>
      <w:jc w:val="both"/>
    </w:pPr>
    <w:rPr>
      <w:rFonts w:ascii="CG Times (W1)" w:hAnsi="CG Times (W1)"/>
      <w:b/>
      <w:bCs/>
      <w:i/>
      <w:iCs/>
      <w:sz w:val="26"/>
      <w:szCs w:val="26"/>
    </w:rPr>
  </w:style>
  <w:style w:type="paragraph" w:styleId="Lgende">
    <w:name w:val="caption"/>
    <w:basedOn w:val="Normal"/>
    <w:next w:val="Normal"/>
    <w:uiPriority w:val="35"/>
    <w:unhideWhenUsed/>
    <w:qFormat/>
    <w:rsid w:val="004A39BD"/>
    <w:pPr>
      <w:spacing w:line="240" w:lineRule="auto"/>
    </w:pPr>
    <w:rPr>
      <w:b/>
      <w:bCs/>
      <w:color w:val="4F81BD" w:themeColor="accent1"/>
      <w:sz w:val="18"/>
      <w:szCs w:val="18"/>
    </w:rPr>
  </w:style>
  <w:style w:type="paragraph" w:styleId="TM4">
    <w:name w:val="toc 4"/>
    <w:basedOn w:val="Normal"/>
    <w:next w:val="Normal"/>
    <w:autoRedefine/>
    <w:semiHidden/>
    <w:rsid w:val="00675765"/>
    <w:pPr>
      <w:pBdr>
        <w:between w:val="double" w:sz="6" w:space="0" w:color="auto"/>
      </w:pBdr>
      <w:ind w:left="480"/>
    </w:pPr>
    <w:rPr>
      <w:sz w:val="20"/>
    </w:rPr>
  </w:style>
  <w:style w:type="table" w:styleId="Grilledutableau">
    <w:name w:val="Table Grid"/>
    <w:basedOn w:val="TableauNormal"/>
    <w:rsid w:val="003F03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ex1">
    <w:name w:val="index 1"/>
    <w:basedOn w:val="Normal"/>
    <w:next w:val="Normal"/>
    <w:autoRedefine/>
    <w:semiHidden/>
    <w:rsid w:val="00342CC4"/>
    <w:pPr>
      <w:ind w:left="240" w:hanging="240"/>
    </w:pPr>
  </w:style>
  <w:style w:type="character" w:customStyle="1" w:styleId="Titre4Car">
    <w:name w:val="Titre 4 Car"/>
    <w:basedOn w:val="Policepardfaut"/>
    <w:link w:val="Titre4"/>
    <w:uiPriority w:val="9"/>
    <w:rsid w:val="004A39BD"/>
    <w:rPr>
      <w:rFonts w:asciiTheme="majorHAnsi" w:eastAsiaTheme="majorEastAsia" w:hAnsiTheme="majorHAnsi" w:cstheme="majorBidi"/>
      <w:b/>
      <w:bCs/>
      <w:i/>
      <w:iCs/>
      <w:color w:val="4F81BD" w:themeColor="accent1"/>
      <w:lang w:val="en-GB"/>
    </w:rPr>
  </w:style>
  <w:style w:type="paragraph" w:styleId="En-ttedetabledesmatires">
    <w:name w:val="TOC Heading"/>
    <w:basedOn w:val="Titre1"/>
    <w:next w:val="Normal"/>
    <w:uiPriority w:val="39"/>
    <w:unhideWhenUsed/>
    <w:qFormat/>
    <w:rsid w:val="004A39BD"/>
    <w:pPr>
      <w:outlineLvl w:val="9"/>
    </w:pPr>
  </w:style>
  <w:style w:type="paragraph" w:styleId="TM5">
    <w:name w:val="toc 5"/>
    <w:basedOn w:val="Normal"/>
    <w:next w:val="Normal"/>
    <w:autoRedefine/>
    <w:rsid w:val="000D667D"/>
    <w:pPr>
      <w:pBdr>
        <w:between w:val="double" w:sz="6" w:space="0" w:color="auto"/>
      </w:pBdr>
      <w:ind w:left="720"/>
    </w:pPr>
    <w:rPr>
      <w:sz w:val="20"/>
    </w:rPr>
  </w:style>
  <w:style w:type="paragraph" w:styleId="TM6">
    <w:name w:val="toc 6"/>
    <w:basedOn w:val="Normal"/>
    <w:next w:val="Normal"/>
    <w:autoRedefine/>
    <w:rsid w:val="000D667D"/>
    <w:pPr>
      <w:pBdr>
        <w:between w:val="double" w:sz="6" w:space="0" w:color="auto"/>
      </w:pBdr>
      <w:ind w:left="960"/>
    </w:pPr>
    <w:rPr>
      <w:sz w:val="20"/>
    </w:rPr>
  </w:style>
  <w:style w:type="paragraph" w:styleId="TM7">
    <w:name w:val="toc 7"/>
    <w:basedOn w:val="Normal"/>
    <w:next w:val="Normal"/>
    <w:autoRedefine/>
    <w:rsid w:val="000D667D"/>
    <w:pPr>
      <w:pBdr>
        <w:between w:val="double" w:sz="6" w:space="0" w:color="auto"/>
      </w:pBdr>
      <w:ind w:left="1200"/>
    </w:pPr>
    <w:rPr>
      <w:sz w:val="20"/>
    </w:rPr>
  </w:style>
  <w:style w:type="paragraph" w:styleId="TM8">
    <w:name w:val="toc 8"/>
    <w:basedOn w:val="Normal"/>
    <w:next w:val="Normal"/>
    <w:autoRedefine/>
    <w:rsid w:val="000D667D"/>
    <w:pPr>
      <w:pBdr>
        <w:between w:val="double" w:sz="6" w:space="0" w:color="auto"/>
      </w:pBdr>
      <w:ind w:left="1440"/>
    </w:pPr>
    <w:rPr>
      <w:sz w:val="20"/>
    </w:rPr>
  </w:style>
  <w:style w:type="paragraph" w:styleId="TM9">
    <w:name w:val="toc 9"/>
    <w:basedOn w:val="Normal"/>
    <w:next w:val="Normal"/>
    <w:autoRedefine/>
    <w:rsid w:val="000D667D"/>
    <w:pPr>
      <w:pBdr>
        <w:between w:val="double" w:sz="6" w:space="0" w:color="auto"/>
      </w:pBdr>
      <w:ind w:left="1680"/>
    </w:pPr>
    <w:rPr>
      <w:sz w:val="20"/>
    </w:rPr>
  </w:style>
  <w:style w:type="character" w:customStyle="1" w:styleId="Titre1Car">
    <w:name w:val="Titre 1 Car"/>
    <w:basedOn w:val="Policepardfaut"/>
    <w:link w:val="Titre1"/>
    <w:uiPriority w:val="9"/>
    <w:rsid w:val="004A39BD"/>
    <w:rPr>
      <w:rFonts w:asciiTheme="majorHAnsi" w:eastAsiaTheme="majorEastAsia" w:hAnsiTheme="majorHAnsi" w:cstheme="majorBidi"/>
      <w:b/>
      <w:bCs/>
      <w:color w:val="365F91" w:themeColor="accent1" w:themeShade="BF"/>
      <w:sz w:val="28"/>
      <w:szCs w:val="28"/>
      <w:lang w:val="en-GB"/>
    </w:rPr>
  </w:style>
  <w:style w:type="character" w:customStyle="1" w:styleId="Titre2Car">
    <w:name w:val="Titre 2 Car"/>
    <w:basedOn w:val="Policepardfaut"/>
    <w:link w:val="Titre2"/>
    <w:uiPriority w:val="9"/>
    <w:rsid w:val="004A39BD"/>
    <w:rPr>
      <w:rFonts w:asciiTheme="majorHAnsi" w:eastAsiaTheme="majorEastAsia" w:hAnsiTheme="majorHAnsi" w:cstheme="majorBidi"/>
      <w:b/>
      <w:bCs/>
      <w:color w:val="4F81BD" w:themeColor="accent1"/>
      <w:sz w:val="26"/>
      <w:szCs w:val="26"/>
      <w:lang w:val="en-GB"/>
    </w:rPr>
  </w:style>
  <w:style w:type="character" w:customStyle="1" w:styleId="Titre3Car">
    <w:name w:val="Titre 3 Car"/>
    <w:basedOn w:val="Policepardfaut"/>
    <w:link w:val="Titre3"/>
    <w:uiPriority w:val="9"/>
    <w:rsid w:val="004A39BD"/>
    <w:rPr>
      <w:rFonts w:asciiTheme="majorHAnsi" w:eastAsiaTheme="majorEastAsia" w:hAnsiTheme="majorHAnsi" w:cstheme="majorBidi"/>
      <w:b/>
      <w:bCs/>
      <w:color w:val="4F81BD" w:themeColor="accent1"/>
      <w:lang w:val="en-GB"/>
    </w:rPr>
  </w:style>
  <w:style w:type="character" w:customStyle="1" w:styleId="Titre5Car">
    <w:name w:val="Titre 5 Car"/>
    <w:basedOn w:val="Policepardfaut"/>
    <w:link w:val="Titre5"/>
    <w:uiPriority w:val="9"/>
    <w:rsid w:val="004A39BD"/>
    <w:rPr>
      <w:rFonts w:asciiTheme="majorHAnsi" w:eastAsiaTheme="majorEastAsia" w:hAnsiTheme="majorHAnsi" w:cstheme="majorBidi"/>
      <w:color w:val="243F60" w:themeColor="accent1" w:themeShade="7F"/>
      <w:lang w:val="en-GB"/>
    </w:rPr>
  </w:style>
  <w:style w:type="character" w:customStyle="1" w:styleId="Titre6Car">
    <w:name w:val="Titre 6 Car"/>
    <w:basedOn w:val="Policepardfaut"/>
    <w:link w:val="Titre6"/>
    <w:uiPriority w:val="9"/>
    <w:rsid w:val="004A39BD"/>
    <w:rPr>
      <w:rFonts w:asciiTheme="majorHAnsi" w:eastAsiaTheme="majorEastAsia" w:hAnsiTheme="majorHAnsi" w:cstheme="majorBidi"/>
      <w:i/>
      <w:iCs/>
      <w:color w:val="243F60" w:themeColor="accent1" w:themeShade="7F"/>
      <w:lang w:val="en-GB"/>
    </w:rPr>
  </w:style>
  <w:style w:type="character" w:customStyle="1" w:styleId="Titre7Car">
    <w:name w:val="Titre 7 Car"/>
    <w:basedOn w:val="Policepardfaut"/>
    <w:link w:val="Titre7"/>
    <w:uiPriority w:val="9"/>
    <w:rsid w:val="004A39BD"/>
    <w:rPr>
      <w:rFonts w:asciiTheme="majorHAnsi" w:eastAsiaTheme="majorEastAsia" w:hAnsiTheme="majorHAnsi" w:cstheme="majorBidi"/>
      <w:i/>
      <w:iCs/>
      <w:color w:val="404040" w:themeColor="text1" w:themeTint="BF"/>
      <w:lang w:val="en-GB"/>
    </w:rPr>
  </w:style>
  <w:style w:type="character" w:customStyle="1" w:styleId="Titre8Car">
    <w:name w:val="Titre 8 Car"/>
    <w:basedOn w:val="Policepardfaut"/>
    <w:link w:val="Titre8"/>
    <w:uiPriority w:val="9"/>
    <w:rsid w:val="004A39BD"/>
    <w:rPr>
      <w:rFonts w:asciiTheme="majorHAnsi" w:eastAsiaTheme="majorEastAsia" w:hAnsiTheme="majorHAnsi" w:cstheme="majorBidi"/>
      <w:color w:val="4F81BD" w:themeColor="accent1"/>
      <w:sz w:val="20"/>
      <w:szCs w:val="20"/>
      <w:lang w:val="en-GB"/>
    </w:rPr>
  </w:style>
  <w:style w:type="character" w:customStyle="1" w:styleId="Titre9Car">
    <w:name w:val="Titre 9 Car"/>
    <w:basedOn w:val="Policepardfaut"/>
    <w:link w:val="Titre9"/>
    <w:uiPriority w:val="9"/>
    <w:rsid w:val="004A39BD"/>
    <w:rPr>
      <w:rFonts w:asciiTheme="majorHAnsi" w:eastAsiaTheme="majorEastAsia" w:hAnsiTheme="majorHAnsi" w:cstheme="majorBidi"/>
      <w:i/>
      <w:iCs/>
      <w:color w:val="404040" w:themeColor="text1" w:themeTint="BF"/>
      <w:sz w:val="20"/>
      <w:szCs w:val="20"/>
      <w:lang w:val="en-GB"/>
    </w:rPr>
  </w:style>
  <w:style w:type="character" w:customStyle="1" w:styleId="TitreCar">
    <w:name w:val="Titre Car"/>
    <w:basedOn w:val="Policepardfaut"/>
    <w:link w:val="Titre"/>
    <w:uiPriority w:val="10"/>
    <w:rsid w:val="004A39BD"/>
    <w:rPr>
      <w:rFonts w:asciiTheme="majorHAnsi" w:eastAsiaTheme="majorEastAsia" w:hAnsiTheme="majorHAnsi" w:cstheme="majorBidi"/>
      <w:color w:val="17365D" w:themeColor="text2" w:themeShade="BF"/>
      <w:spacing w:val="5"/>
      <w:kern w:val="28"/>
      <w:sz w:val="52"/>
      <w:szCs w:val="52"/>
    </w:rPr>
  </w:style>
  <w:style w:type="character" w:customStyle="1" w:styleId="Sous-titreCar">
    <w:name w:val="Sous-titre Car"/>
    <w:basedOn w:val="Policepardfaut"/>
    <w:link w:val="Sous-titre"/>
    <w:uiPriority w:val="11"/>
    <w:rsid w:val="004A39BD"/>
    <w:rPr>
      <w:rFonts w:asciiTheme="majorHAnsi" w:eastAsiaTheme="majorEastAsia" w:hAnsiTheme="majorHAnsi" w:cstheme="majorBidi"/>
      <w:i/>
      <w:iCs/>
      <w:color w:val="4F81BD" w:themeColor="accent1"/>
      <w:spacing w:val="15"/>
      <w:sz w:val="24"/>
      <w:szCs w:val="24"/>
    </w:rPr>
  </w:style>
  <w:style w:type="character" w:styleId="lev">
    <w:name w:val="Strong"/>
    <w:basedOn w:val="Policepardfaut"/>
    <w:uiPriority w:val="22"/>
    <w:qFormat/>
    <w:rsid w:val="004A39BD"/>
    <w:rPr>
      <w:b/>
      <w:bCs/>
    </w:rPr>
  </w:style>
  <w:style w:type="character" w:styleId="Accentuation">
    <w:name w:val="Emphasis"/>
    <w:basedOn w:val="Policepardfaut"/>
    <w:uiPriority w:val="20"/>
    <w:qFormat/>
    <w:rsid w:val="004A39BD"/>
    <w:rPr>
      <w:i/>
      <w:iCs/>
    </w:rPr>
  </w:style>
  <w:style w:type="paragraph" w:styleId="Sansinterligne">
    <w:name w:val="No Spacing"/>
    <w:link w:val="SansinterligneCar"/>
    <w:uiPriority w:val="1"/>
    <w:qFormat/>
    <w:rsid w:val="004A39BD"/>
    <w:pPr>
      <w:spacing w:after="0" w:line="240" w:lineRule="auto"/>
    </w:pPr>
  </w:style>
  <w:style w:type="paragraph" w:styleId="Paragraphedeliste">
    <w:name w:val="List Paragraph"/>
    <w:basedOn w:val="Normal"/>
    <w:uiPriority w:val="34"/>
    <w:qFormat/>
    <w:rsid w:val="004A39BD"/>
    <w:pPr>
      <w:ind w:left="720"/>
      <w:contextualSpacing/>
    </w:pPr>
  </w:style>
  <w:style w:type="paragraph" w:styleId="Citation">
    <w:name w:val="Quote"/>
    <w:basedOn w:val="Normal"/>
    <w:next w:val="Normal"/>
    <w:link w:val="CitationCar"/>
    <w:uiPriority w:val="29"/>
    <w:qFormat/>
    <w:rsid w:val="004A39BD"/>
    <w:rPr>
      <w:i/>
      <w:iCs/>
      <w:color w:val="000000" w:themeColor="text1"/>
    </w:rPr>
  </w:style>
  <w:style w:type="character" w:customStyle="1" w:styleId="CitationCar">
    <w:name w:val="Citation Car"/>
    <w:basedOn w:val="Policepardfaut"/>
    <w:link w:val="Citation"/>
    <w:uiPriority w:val="29"/>
    <w:rsid w:val="004A39BD"/>
    <w:rPr>
      <w:i/>
      <w:iCs/>
      <w:color w:val="000000" w:themeColor="text1"/>
    </w:rPr>
  </w:style>
  <w:style w:type="paragraph" w:styleId="Citationintense">
    <w:name w:val="Intense Quote"/>
    <w:basedOn w:val="Normal"/>
    <w:next w:val="Normal"/>
    <w:link w:val="CitationintenseCar"/>
    <w:uiPriority w:val="30"/>
    <w:qFormat/>
    <w:rsid w:val="004A39BD"/>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4A39BD"/>
    <w:rPr>
      <w:b/>
      <w:bCs/>
      <w:i/>
      <w:iCs/>
      <w:color w:val="4F81BD" w:themeColor="accent1"/>
    </w:rPr>
  </w:style>
  <w:style w:type="character" w:styleId="Emphaseple">
    <w:name w:val="Subtle Emphasis"/>
    <w:basedOn w:val="Policepardfaut"/>
    <w:uiPriority w:val="19"/>
    <w:qFormat/>
    <w:rsid w:val="004A39BD"/>
    <w:rPr>
      <w:i/>
      <w:iCs/>
      <w:color w:val="808080" w:themeColor="text1" w:themeTint="7F"/>
    </w:rPr>
  </w:style>
  <w:style w:type="character" w:styleId="Emphaseintense">
    <w:name w:val="Intense Emphasis"/>
    <w:basedOn w:val="Policepardfaut"/>
    <w:uiPriority w:val="21"/>
    <w:qFormat/>
    <w:rsid w:val="004A39BD"/>
    <w:rPr>
      <w:b/>
      <w:bCs/>
      <w:i/>
      <w:iCs/>
      <w:color w:val="4F81BD" w:themeColor="accent1"/>
    </w:rPr>
  </w:style>
  <w:style w:type="character" w:styleId="Rfrenceple">
    <w:name w:val="Subtle Reference"/>
    <w:basedOn w:val="Policepardfaut"/>
    <w:uiPriority w:val="31"/>
    <w:qFormat/>
    <w:rsid w:val="004A39BD"/>
    <w:rPr>
      <w:smallCaps/>
      <w:color w:val="C0504D" w:themeColor="accent2"/>
      <w:u w:val="single"/>
    </w:rPr>
  </w:style>
  <w:style w:type="character" w:styleId="Rfrenceintense">
    <w:name w:val="Intense Reference"/>
    <w:basedOn w:val="Policepardfaut"/>
    <w:uiPriority w:val="32"/>
    <w:qFormat/>
    <w:rsid w:val="004A39BD"/>
    <w:rPr>
      <w:b/>
      <w:bCs/>
      <w:smallCaps/>
      <w:color w:val="C0504D" w:themeColor="accent2"/>
      <w:spacing w:val="5"/>
      <w:u w:val="single"/>
    </w:rPr>
  </w:style>
  <w:style w:type="character" w:styleId="Titredulivre">
    <w:name w:val="Book Title"/>
    <w:basedOn w:val="Policepardfaut"/>
    <w:uiPriority w:val="33"/>
    <w:qFormat/>
    <w:rsid w:val="004A39BD"/>
    <w:rPr>
      <w:b/>
      <w:bCs/>
      <w:smallCaps/>
      <w:spacing w:val="5"/>
    </w:rPr>
  </w:style>
  <w:style w:type="character" w:customStyle="1" w:styleId="SansinterligneCar">
    <w:name w:val="Sans interligne Car"/>
    <w:basedOn w:val="Policepardfaut"/>
    <w:link w:val="Sansinterligne"/>
    <w:uiPriority w:val="1"/>
    <w:rsid w:val="004A39BD"/>
  </w:style>
  <w:style w:type="character" w:styleId="Marquedecommentaire">
    <w:name w:val="annotation reference"/>
    <w:basedOn w:val="Policepardfaut"/>
    <w:rsid w:val="008E14B8"/>
    <w:rPr>
      <w:sz w:val="18"/>
      <w:szCs w:val="18"/>
    </w:rPr>
  </w:style>
  <w:style w:type="paragraph" w:styleId="Commentaire">
    <w:name w:val="annotation text"/>
    <w:basedOn w:val="Normal"/>
    <w:link w:val="CommentaireCar"/>
    <w:rsid w:val="008E14B8"/>
    <w:pPr>
      <w:spacing w:line="240" w:lineRule="auto"/>
    </w:pPr>
    <w:rPr>
      <w:sz w:val="24"/>
      <w:szCs w:val="24"/>
    </w:rPr>
  </w:style>
  <w:style w:type="character" w:customStyle="1" w:styleId="CommentaireCar">
    <w:name w:val="Commentaire Car"/>
    <w:basedOn w:val="Policepardfaut"/>
    <w:link w:val="Commentaire"/>
    <w:rsid w:val="008E14B8"/>
    <w:rPr>
      <w:sz w:val="24"/>
      <w:szCs w:val="24"/>
    </w:rPr>
  </w:style>
  <w:style w:type="paragraph" w:styleId="Objetducommentaire">
    <w:name w:val="annotation subject"/>
    <w:basedOn w:val="Commentaire"/>
    <w:next w:val="Commentaire"/>
    <w:link w:val="ObjetducommentaireCar"/>
    <w:rsid w:val="008E14B8"/>
    <w:rPr>
      <w:b/>
      <w:bCs/>
      <w:sz w:val="20"/>
      <w:szCs w:val="20"/>
    </w:rPr>
  </w:style>
  <w:style w:type="character" w:customStyle="1" w:styleId="ObjetducommentaireCar">
    <w:name w:val="Objet du commentaire Car"/>
    <w:basedOn w:val="CommentaireCar"/>
    <w:link w:val="Objetducommentaire"/>
    <w:rsid w:val="008E14B8"/>
    <w:rPr>
      <w:b/>
      <w:bCs/>
      <w:sz w:val="20"/>
      <w:szCs w:val="20"/>
    </w:rPr>
  </w:style>
  <w:style w:type="character" w:customStyle="1" w:styleId="shorttext">
    <w:name w:val="short_text"/>
    <w:basedOn w:val="Policepardfaut"/>
    <w:rsid w:val="00E831F8"/>
  </w:style>
  <w:style w:type="paragraph" w:styleId="Rvision">
    <w:name w:val="Revision"/>
    <w:hidden/>
    <w:uiPriority w:val="99"/>
    <w:semiHidden/>
    <w:rsid w:val="0077776C"/>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670523">
      <w:bodyDiv w:val="1"/>
      <w:marLeft w:val="0"/>
      <w:marRight w:val="0"/>
      <w:marTop w:val="0"/>
      <w:marBottom w:val="0"/>
      <w:divBdr>
        <w:top w:val="none" w:sz="0" w:space="0" w:color="auto"/>
        <w:left w:val="none" w:sz="0" w:space="0" w:color="auto"/>
        <w:bottom w:val="none" w:sz="0" w:space="0" w:color="auto"/>
        <w:right w:val="none" w:sz="0" w:space="0" w:color="auto"/>
      </w:divBdr>
    </w:div>
    <w:div w:id="147478368">
      <w:bodyDiv w:val="1"/>
      <w:marLeft w:val="0"/>
      <w:marRight w:val="0"/>
      <w:marTop w:val="0"/>
      <w:marBottom w:val="0"/>
      <w:divBdr>
        <w:top w:val="none" w:sz="0" w:space="0" w:color="auto"/>
        <w:left w:val="none" w:sz="0" w:space="0" w:color="auto"/>
        <w:bottom w:val="none" w:sz="0" w:space="0" w:color="auto"/>
        <w:right w:val="none" w:sz="0" w:space="0" w:color="auto"/>
      </w:divBdr>
    </w:div>
    <w:div w:id="359277990">
      <w:bodyDiv w:val="1"/>
      <w:marLeft w:val="0"/>
      <w:marRight w:val="0"/>
      <w:marTop w:val="0"/>
      <w:marBottom w:val="0"/>
      <w:divBdr>
        <w:top w:val="none" w:sz="0" w:space="0" w:color="auto"/>
        <w:left w:val="none" w:sz="0" w:space="0" w:color="auto"/>
        <w:bottom w:val="none" w:sz="0" w:space="0" w:color="auto"/>
        <w:right w:val="none" w:sz="0" w:space="0" w:color="auto"/>
      </w:divBdr>
      <w:divsChild>
        <w:div w:id="41372161">
          <w:marLeft w:val="0"/>
          <w:marRight w:val="0"/>
          <w:marTop w:val="15"/>
          <w:marBottom w:val="0"/>
          <w:divBdr>
            <w:top w:val="none" w:sz="0" w:space="0" w:color="auto"/>
            <w:left w:val="none" w:sz="0" w:space="0" w:color="auto"/>
            <w:bottom w:val="none" w:sz="0" w:space="0" w:color="auto"/>
            <w:right w:val="none" w:sz="0" w:space="0" w:color="auto"/>
          </w:divBdr>
        </w:div>
      </w:divsChild>
    </w:div>
    <w:div w:id="494535959">
      <w:bodyDiv w:val="1"/>
      <w:marLeft w:val="0"/>
      <w:marRight w:val="0"/>
      <w:marTop w:val="0"/>
      <w:marBottom w:val="0"/>
      <w:divBdr>
        <w:top w:val="none" w:sz="0" w:space="0" w:color="auto"/>
        <w:left w:val="none" w:sz="0" w:space="0" w:color="auto"/>
        <w:bottom w:val="none" w:sz="0" w:space="0" w:color="auto"/>
        <w:right w:val="none" w:sz="0" w:space="0" w:color="auto"/>
      </w:divBdr>
    </w:div>
    <w:div w:id="554632096">
      <w:bodyDiv w:val="1"/>
      <w:marLeft w:val="0"/>
      <w:marRight w:val="0"/>
      <w:marTop w:val="0"/>
      <w:marBottom w:val="0"/>
      <w:divBdr>
        <w:top w:val="none" w:sz="0" w:space="0" w:color="auto"/>
        <w:left w:val="none" w:sz="0" w:space="0" w:color="auto"/>
        <w:bottom w:val="none" w:sz="0" w:space="0" w:color="auto"/>
        <w:right w:val="none" w:sz="0" w:space="0" w:color="auto"/>
      </w:divBdr>
    </w:div>
    <w:div w:id="910504404">
      <w:bodyDiv w:val="1"/>
      <w:marLeft w:val="0"/>
      <w:marRight w:val="0"/>
      <w:marTop w:val="0"/>
      <w:marBottom w:val="0"/>
      <w:divBdr>
        <w:top w:val="none" w:sz="0" w:space="0" w:color="auto"/>
        <w:left w:val="none" w:sz="0" w:space="0" w:color="auto"/>
        <w:bottom w:val="none" w:sz="0" w:space="0" w:color="auto"/>
        <w:right w:val="none" w:sz="0" w:space="0" w:color="auto"/>
      </w:divBdr>
    </w:div>
    <w:div w:id="1194540500">
      <w:bodyDiv w:val="1"/>
      <w:marLeft w:val="0"/>
      <w:marRight w:val="0"/>
      <w:marTop w:val="0"/>
      <w:marBottom w:val="0"/>
      <w:divBdr>
        <w:top w:val="none" w:sz="0" w:space="0" w:color="auto"/>
        <w:left w:val="none" w:sz="0" w:space="0" w:color="auto"/>
        <w:bottom w:val="none" w:sz="0" w:space="0" w:color="auto"/>
        <w:right w:val="none" w:sz="0" w:space="0" w:color="auto"/>
      </w:divBdr>
      <w:divsChild>
        <w:div w:id="148254868">
          <w:marLeft w:val="446"/>
          <w:marRight w:val="0"/>
          <w:marTop w:val="0"/>
          <w:marBottom w:val="0"/>
          <w:divBdr>
            <w:top w:val="none" w:sz="0" w:space="0" w:color="auto"/>
            <w:left w:val="none" w:sz="0" w:space="0" w:color="auto"/>
            <w:bottom w:val="none" w:sz="0" w:space="0" w:color="auto"/>
            <w:right w:val="none" w:sz="0" w:space="0" w:color="auto"/>
          </w:divBdr>
        </w:div>
      </w:divsChild>
    </w:div>
    <w:div w:id="1363357055">
      <w:bodyDiv w:val="1"/>
      <w:marLeft w:val="0"/>
      <w:marRight w:val="0"/>
      <w:marTop w:val="0"/>
      <w:marBottom w:val="0"/>
      <w:divBdr>
        <w:top w:val="none" w:sz="0" w:space="0" w:color="auto"/>
        <w:left w:val="none" w:sz="0" w:space="0" w:color="auto"/>
        <w:bottom w:val="none" w:sz="0" w:space="0" w:color="auto"/>
        <w:right w:val="none" w:sz="0" w:space="0" w:color="auto"/>
      </w:divBdr>
    </w:div>
    <w:div w:id="1543783935">
      <w:bodyDiv w:val="1"/>
      <w:marLeft w:val="0"/>
      <w:marRight w:val="0"/>
      <w:marTop w:val="0"/>
      <w:marBottom w:val="0"/>
      <w:divBdr>
        <w:top w:val="none" w:sz="0" w:space="0" w:color="auto"/>
        <w:left w:val="none" w:sz="0" w:space="0" w:color="auto"/>
        <w:bottom w:val="none" w:sz="0" w:space="0" w:color="auto"/>
        <w:right w:val="none" w:sz="0" w:space="0" w:color="auto"/>
      </w:divBdr>
      <w:divsChild>
        <w:div w:id="1040281470">
          <w:marLeft w:val="0"/>
          <w:marRight w:val="0"/>
          <w:marTop w:val="0"/>
          <w:marBottom w:val="0"/>
          <w:divBdr>
            <w:top w:val="none" w:sz="0" w:space="0" w:color="auto"/>
            <w:left w:val="none" w:sz="0" w:space="0" w:color="auto"/>
            <w:bottom w:val="none" w:sz="0" w:space="0" w:color="auto"/>
            <w:right w:val="none" w:sz="0" w:space="0" w:color="auto"/>
          </w:divBdr>
          <w:divsChild>
            <w:div w:id="1438985554">
              <w:marLeft w:val="0"/>
              <w:marRight w:val="0"/>
              <w:marTop w:val="0"/>
              <w:marBottom w:val="0"/>
              <w:divBdr>
                <w:top w:val="none" w:sz="0" w:space="0" w:color="auto"/>
                <w:left w:val="none" w:sz="0" w:space="0" w:color="auto"/>
                <w:bottom w:val="none" w:sz="0" w:space="0" w:color="auto"/>
                <w:right w:val="none" w:sz="0" w:space="0" w:color="auto"/>
              </w:divBdr>
              <w:divsChild>
                <w:div w:id="3034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775828">
      <w:bodyDiv w:val="1"/>
      <w:marLeft w:val="0"/>
      <w:marRight w:val="0"/>
      <w:marTop w:val="0"/>
      <w:marBottom w:val="0"/>
      <w:divBdr>
        <w:top w:val="none" w:sz="0" w:space="0" w:color="auto"/>
        <w:left w:val="none" w:sz="0" w:space="0" w:color="auto"/>
        <w:bottom w:val="none" w:sz="0" w:space="0" w:color="auto"/>
        <w:right w:val="none" w:sz="0" w:space="0" w:color="auto"/>
      </w:divBdr>
    </w:div>
    <w:div w:id="1844783389">
      <w:bodyDiv w:val="1"/>
      <w:marLeft w:val="0"/>
      <w:marRight w:val="0"/>
      <w:marTop w:val="0"/>
      <w:marBottom w:val="0"/>
      <w:divBdr>
        <w:top w:val="none" w:sz="0" w:space="0" w:color="auto"/>
        <w:left w:val="none" w:sz="0" w:space="0" w:color="auto"/>
        <w:bottom w:val="none" w:sz="0" w:space="0" w:color="auto"/>
        <w:right w:val="none" w:sz="0" w:space="0" w:color="auto"/>
      </w:divBdr>
    </w:div>
    <w:div w:id="1867403285">
      <w:bodyDiv w:val="1"/>
      <w:marLeft w:val="0"/>
      <w:marRight w:val="0"/>
      <w:marTop w:val="0"/>
      <w:marBottom w:val="0"/>
      <w:divBdr>
        <w:top w:val="none" w:sz="0" w:space="0" w:color="auto"/>
        <w:left w:val="none" w:sz="0" w:space="0" w:color="auto"/>
        <w:bottom w:val="none" w:sz="0" w:space="0" w:color="auto"/>
        <w:right w:val="none" w:sz="0" w:space="0" w:color="auto"/>
      </w:divBdr>
    </w:div>
    <w:div w:id="21072684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orgos\AppData\Local\Temp\KM3NeT_ref_template-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2BD0F4-ED57-46C8-8785-34DF5E85B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KM3NeT_ref_template-2</Template>
  <TotalTime>178</TotalTime>
  <Pages>8</Pages>
  <Words>1782</Words>
  <Characters>9803</Characters>
  <Application>Microsoft Office Word</Application>
  <DocSecurity>0</DocSecurity>
  <Lines>81</Lines>
  <Paragraphs>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vt:lpstr>
      <vt:lpstr>[</vt:lpstr>
    </vt:vector>
  </TitlesOfParts>
  <Company>cppm</Company>
  <LinksUpToDate>false</LinksUpToDate>
  <CharactersWithSpaces>11562</CharactersWithSpaces>
  <SharedDoc>false</SharedDoc>
  <HLinks>
    <vt:vector size="36" baseType="variant">
      <vt:variant>
        <vt:i4>1441853</vt:i4>
      </vt:variant>
      <vt:variant>
        <vt:i4>155</vt:i4>
      </vt:variant>
      <vt:variant>
        <vt:i4>0</vt:i4>
      </vt:variant>
      <vt:variant>
        <vt:i4>5</vt:i4>
      </vt:variant>
      <vt:variant>
        <vt:lpwstr/>
      </vt:variant>
      <vt:variant>
        <vt:lpwstr>_Toc90720536</vt:lpwstr>
      </vt:variant>
      <vt:variant>
        <vt:i4>1376317</vt:i4>
      </vt:variant>
      <vt:variant>
        <vt:i4>149</vt:i4>
      </vt:variant>
      <vt:variant>
        <vt:i4>0</vt:i4>
      </vt:variant>
      <vt:variant>
        <vt:i4>5</vt:i4>
      </vt:variant>
      <vt:variant>
        <vt:lpwstr/>
      </vt:variant>
      <vt:variant>
        <vt:lpwstr>_Toc90720535</vt:lpwstr>
      </vt:variant>
      <vt:variant>
        <vt:i4>1310781</vt:i4>
      </vt:variant>
      <vt:variant>
        <vt:i4>143</vt:i4>
      </vt:variant>
      <vt:variant>
        <vt:i4>0</vt:i4>
      </vt:variant>
      <vt:variant>
        <vt:i4>5</vt:i4>
      </vt:variant>
      <vt:variant>
        <vt:lpwstr/>
      </vt:variant>
      <vt:variant>
        <vt:lpwstr>_Toc90720534</vt:lpwstr>
      </vt:variant>
      <vt:variant>
        <vt:i4>1245245</vt:i4>
      </vt:variant>
      <vt:variant>
        <vt:i4>137</vt:i4>
      </vt:variant>
      <vt:variant>
        <vt:i4>0</vt:i4>
      </vt:variant>
      <vt:variant>
        <vt:i4>5</vt:i4>
      </vt:variant>
      <vt:variant>
        <vt:lpwstr/>
      </vt:variant>
      <vt:variant>
        <vt:lpwstr>_Toc90720533</vt:lpwstr>
      </vt:variant>
      <vt:variant>
        <vt:i4>1179709</vt:i4>
      </vt:variant>
      <vt:variant>
        <vt:i4>131</vt:i4>
      </vt:variant>
      <vt:variant>
        <vt:i4>0</vt:i4>
      </vt:variant>
      <vt:variant>
        <vt:i4>5</vt:i4>
      </vt:variant>
      <vt:variant>
        <vt:lpwstr/>
      </vt:variant>
      <vt:variant>
        <vt:lpwstr>_Toc90720532</vt:lpwstr>
      </vt:variant>
      <vt:variant>
        <vt:i4>458761</vt:i4>
      </vt:variant>
      <vt:variant>
        <vt:i4>15</vt:i4>
      </vt:variant>
      <vt:variant>
        <vt:i4>0</vt:i4>
      </vt:variant>
      <vt:variant>
        <vt:i4>5</vt:i4>
      </vt:variant>
      <vt:variant>
        <vt:lpwstr>http://marwww.in2p3.fr/Presentation/CPPM.html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george</dc:creator>
  <cp:lastModifiedBy>sylvain</cp:lastModifiedBy>
  <cp:revision>17</cp:revision>
  <cp:lastPrinted>2020-04-12T16:25:00Z</cp:lastPrinted>
  <dcterms:created xsi:type="dcterms:W3CDTF">2021-01-19T10:56:00Z</dcterms:created>
  <dcterms:modified xsi:type="dcterms:W3CDTF">2021-01-19T15:27:00Z</dcterms:modified>
</cp:coreProperties>
</file>